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vertAnchor="page" w:horzAnchor="page" w:tblpX="1022" w:tblpY="5331"/>
        <w:tblOverlap w:val="never"/>
        <w:tblW w:w="7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96"/>
      </w:tblGrid>
      <w:tr w:rsidR="00516435" w14:paraId="1685ABDE" w14:textId="77777777" w:rsidTr="00874335">
        <w:trPr>
          <w:trHeight w:val="3577"/>
        </w:trPr>
        <w:tc>
          <w:tcPr>
            <w:tcW w:w="7396" w:type="dxa"/>
          </w:tcPr>
          <w:p w14:paraId="5D3750D6" w14:textId="2086FBF2" w:rsidR="00516435" w:rsidRDefault="00A775CF" w:rsidP="00516435">
            <w:pPr>
              <w:pStyle w:val="Titel"/>
            </w:pPr>
            <w:bookmarkStart w:id="0" w:name="_Toc40123596"/>
            <w:r>
              <w:t>Standaard administratieprotocol</w:t>
            </w:r>
            <w:bookmarkEnd w:id="0"/>
          </w:p>
          <w:p w14:paraId="2E251C7A" w14:textId="054AF938" w:rsidR="00516435" w:rsidRPr="00516435" w:rsidRDefault="00A775CF" w:rsidP="00516435">
            <w:pPr>
              <w:pStyle w:val="Ondertitel"/>
            </w:pPr>
            <w:bookmarkStart w:id="1" w:name="_Toc40123597"/>
            <w:r>
              <w:t>Inspanningsgericht</w:t>
            </w:r>
            <w:bookmarkEnd w:id="1"/>
          </w:p>
          <w:p w14:paraId="60C23C06" w14:textId="1E5BB970" w:rsidR="00516435" w:rsidRDefault="00516435" w:rsidP="00516435">
            <w:pPr>
              <w:pStyle w:val="Datum"/>
            </w:pPr>
            <w:r>
              <w:t xml:space="preserve">Versie </w:t>
            </w:r>
            <w:r w:rsidR="00856E71">
              <w:t>3.0 3</w:t>
            </w:r>
            <w:r w:rsidR="00856E71" w:rsidRPr="00217A48">
              <w:rPr>
                <w:vertAlign w:val="superscript"/>
              </w:rPr>
              <w:t>de</w:t>
            </w:r>
            <w:r w:rsidR="00217A48">
              <w:t xml:space="preserve"> </w:t>
            </w:r>
            <w:r w:rsidR="00E1621D">
              <w:t>concept</w:t>
            </w:r>
          </w:p>
        </w:tc>
      </w:tr>
    </w:tbl>
    <w:p w14:paraId="211F1687" w14:textId="77777777" w:rsidR="008D070C" w:rsidRDefault="008D070C" w:rsidP="00516435">
      <w:pPr>
        <w:pStyle w:val="Plattetekst"/>
      </w:pPr>
    </w:p>
    <w:p w14:paraId="40AFF955" w14:textId="77777777" w:rsidR="00516435" w:rsidRDefault="00516435" w:rsidP="00516435">
      <w:pPr>
        <w:pStyle w:val="Plattetekst"/>
      </w:pPr>
    </w:p>
    <w:p w14:paraId="39FD05E0" w14:textId="77777777" w:rsidR="00516435" w:rsidRPr="00516435" w:rsidRDefault="00516435" w:rsidP="00516435">
      <w:pPr>
        <w:pStyle w:val="Plattetekst"/>
      </w:pPr>
    </w:p>
    <w:p w14:paraId="3AD72D9B" w14:textId="77777777" w:rsidR="00E8692D" w:rsidRPr="00516435" w:rsidRDefault="00E8692D" w:rsidP="00516435">
      <w:pPr>
        <w:pStyle w:val="Plattetekst"/>
      </w:pPr>
    </w:p>
    <w:p w14:paraId="6BFD54DE" w14:textId="77777777" w:rsidR="00FC181F" w:rsidRDefault="00FC181F" w:rsidP="00B10BC0">
      <w:pPr>
        <w:pStyle w:val="Plattetekst"/>
      </w:pPr>
      <w:r>
        <w:br w:type="page"/>
      </w:r>
      <w:bookmarkStart w:id="2" w:name="_Hlk21943503"/>
    </w:p>
    <w:p w14:paraId="72FE8DAA" w14:textId="12F4E866" w:rsidR="00516435" w:rsidRDefault="002226B7" w:rsidP="00583544">
      <w:pPr>
        <w:pStyle w:val="Kopvaninhoudsopgave"/>
        <w:rPr>
          <w:noProof/>
        </w:rPr>
      </w:pPr>
      <w:bookmarkStart w:id="3" w:name="_Toc13065701"/>
      <w:bookmarkEnd w:id="2"/>
      <w:r>
        <w:rPr>
          <w:noProof/>
        </w:rPr>
        <w:lastRenderedPageBreak/>
        <w:t>Wijzigingsbeheer</w:t>
      </w:r>
      <w:bookmarkEnd w:id="3"/>
    </w:p>
    <w:tbl>
      <w:tblPr>
        <w:tblStyle w:val="i-SDTabel2Breed"/>
        <w:tblW w:w="8505" w:type="dxa"/>
        <w:tblLook w:val="0420" w:firstRow="1" w:lastRow="0" w:firstColumn="0" w:lastColumn="0" w:noHBand="0" w:noVBand="1"/>
      </w:tblPr>
      <w:tblGrid>
        <w:gridCol w:w="1341"/>
        <w:gridCol w:w="1069"/>
        <w:gridCol w:w="1843"/>
        <w:gridCol w:w="4252"/>
      </w:tblGrid>
      <w:tr w:rsidR="008B7380" w14:paraId="2F3109B8" w14:textId="77777777" w:rsidTr="00EF12B9">
        <w:trPr>
          <w:cnfStyle w:val="100000000000" w:firstRow="1" w:lastRow="0" w:firstColumn="0" w:lastColumn="0" w:oddVBand="0" w:evenVBand="0" w:oddHBand="0" w:evenHBand="0" w:firstRowFirstColumn="0" w:firstRowLastColumn="0" w:lastRowFirstColumn="0" w:lastRowLastColumn="0"/>
        </w:trPr>
        <w:tc>
          <w:tcPr>
            <w:tcW w:w="1341" w:type="dxa"/>
          </w:tcPr>
          <w:p w14:paraId="08896BC8" w14:textId="77777777" w:rsidR="008B7380" w:rsidRDefault="008B7380" w:rsidP="003A61D7">
            <w:pPr>
              <w:pStyle w:val="Plattetekst"/>
              <w:ind w:left="0"/>
              <w:rPr>
                <w:noProof/>
              </w:rPr>
            </w:pPr>
            <w:r>
              <w:rPr>
                <w:noProof/>
              </w:rPr>
              <w:t>Datum</w:t>
            </w:r>
          </w:p>
        </w:tc>
        <w:tc>
          <w:tcPr>
            <w:tcW w:w="1069" w:type="dxa"/>
          </w:tcPr>
          <w:p w14:paraId="1AF881B2" w14:textId="77777777" w:rsidR="008B7380" w:rsidRDefault="008B7380" w:rsidP="003A61D7">
            <w:pPr>
              <w:pStyle w:val="Plattetekst"/>
              <w:ind w:left="0"/>
              <w:rPr>
                <w:noProof/>
              </w:rPr>
            </w:pPr>
            <w:r>
              <w:rPr>
                <w:noProof/>
              </w:rPr>
              <w:t>Versie</w:t>
            </w:r>
          </w:p>
        </w:tc>
        <w:tc>
          <w:tcPr>
            <w:tcW w:w="1843" w:type="dxa"/>
          </w:tcPr>
          <w:p w14:paraId="4A943951" w14:textId="77777777" w:rsidR="008B7380" w:rsidRDefault="008B7380" w:rsidP="003A61D7">
            <w:pPr>
              <w:pStyle w:val="Plattetekst"/>
              <w:ind w:left="0"/>
              <w:rPr>
                <w:noProof/>
              </w:rPr>
            </w:pPr>
            <w:r>
              <w:rPr>
                <w:noProof/>
              </w:rPr>
              <w:t>Bewerker</w:t>
            </w:r>
          </w:p>
        </w:tc>
        <w:tc>
          <w:tcPr>
            <w:tcW w:w="4252" w:type="dxa"/>
          </w:tcPr>
          <w:p w14:paraId="3367C659" w14:textId="77777777" w:rsidR="008B7380" w:rsidRDefault="008B7380" w:rsidP="003A61D7">
            <w:pPr>
              <w:pStyle w:val="Plattetekst"/>
              <w:ind w:left="0"/>
              <w:rPr>
                <w:noProof/>
              </w:rPr>
            </w:pPr>
            <w:r>
              <w:rPr>
                <w:noProof/>
              </w:rPr>
              <w:t>Wijzigingen</w:t>
            </w:r>
          </w:p>
        </w:tc>
      </w:tr>
      <w:tr w:rsidR="008B7380" w14:paraId="18DABA27" w14:textId="77777777" w:rsidTr="00EF12B9">
        <w:tc>
          <w:tcPr>
            <w:tcW w:w="1341" w:type="dxa"/>
          </w:tcPr>
          <w:p w14:paraId="074E92F7" w14:textId="77777777" w:rsidR="008B7380" w:rsidRDefault="008B7380" w:rsidP="003A61D7">
            <w:pPr>
              <w:pStyle w:val="Plattetekst"/>
              <w:ind w:left="0"/>
              <w:rPr>
                <w:noProof/>
              </w:rPr>
            </w:pPr>
            <w:r>
              <w:rPr>
                <w:noProof/>
              </w:rPr>
              <w:t>2019-04-08</w:t>
            </w:r>
          </w:p>
        </w:tc>
        <w:tc>
          <w:tcPr>
            <w:tcW w:w="1069" w:type="dxa"/>
          </w:tcPr>
          <w:p w14:paraId="6C68CD44" w14:textId="77777777" w:rsidR="008B7380" w:rsidRDefault="008B7380" w:rsidP="003A61D7">
            <w:pPr>
              <w:pStyle w:val="Plattetekst"/>
              <w:ind w:left="0"/>
              <w:rPr>
                <w:noProof/>
              </w:rPr>
            </w:pPr>
            <w:r>
              <w:rPr>
                <w:noProof/>
              </w:rPr>
              <w:t>1.01</w:t>
            </w:r>
          </w:p>
        </w:tc>
        <w:tc>
          <w:tcPr>
            <w:tcW w:w="1843" w:type="dxa"/>
          </w:tcPr>
          <w:p w14:paraId="0B97AB1C" w14:textId="77777777" w:rsidR="008B7380" w:rsidRDefault="008B7380" w:rsidP="003A61D7">
            <w:pPr>
              <w:pStyle w:val="Plattetekst"/>
              <w:ind w:left="0"/>
              <w:rPr>
                <w:noProof/>
              </w:rPr>
            </w:pPr>
            <w:r>
              <w:rPr>
                <w:noProof/>
              </w:rPr>
              <w:t>Cor Top</w:t>
            </w:r>
          </w:p>
        </w:tc>
        <w:tc>
          <w:tcPr>
            <w:tcW w:w="4252" w:type="dxa"/>
          </w:tcPr>
          <w:p w14:paraId="548BF8F5" w14:textId="77777777" w:rsidR="008B7380" w:rsidRDefault="008B7380" w:rsidP="003A61D7">
            <w:pPr>
              <w:pStyle w:val="Plattetekst"/>
              <w:ind w:left="0"/>
              <w:rPr>
                <w:noProof/>
              </w:rPr>
            </w:pPr>
            <w:r w:rsidRPr="005B1EB3">
              <w:rPr>
                <w:noProof/>
              </w:rPr>
              <w:t>Verplichtend karakter volume verwijderd uit de beschrijving n.a.v. 2.3 release</w:t>
            </w:r>
          </w:p>
        </w:tc>
      </w:tr>
      <w:tr w:rsidR="008B7380" w14:paraId="1894D2EA" w14:textId="77777777" w:rsidTr="00EF12B9">
        <w:tc>
          <w:tcPr>
            <w:tcW w:w="1341" w:type="dxa"/>
          </w:tcPr>
          <w:p w14:paraId="1A243A45" w14:textId="77777777" w:rsidR="008B7380" w:rsidRDefault="008B7380" w:rsidP="003A61D7">
            <w:pPr>
              <w:pStyle w:val="Plattetekst"/>
              <w:ind w:left="0"/>
              <w:rPr>
                <w:noProof/>
              </w:rPr>
            </w:pPr>
            <w:r>
              <w:rPr>
                <w:noProof/>
              </w:rPr>
              <w:t>2019-05-06</w:t>
            </w:r>
          </w:p>
        </w:tc>
        <w:tc>
          <w:tcPr>
            <w:tcW w:w="1069" w:type="dxa"/>
          </w:tcPr>
          <w:p w14:paraId="7ADC2335" w14:textId="77777777" w:rsidR="008B7380" w:rsidRDefault="008B7380" w:rsidP="003A61D7">
            <w:pPr>
              <w:pStyle w:val="Plattetekst"/>
              <w:ind w:left="0"/>
              <w:rPr>
                <w:noProof/>
              </w:rPr>
            </w:pPr>
            <w:r>
              <w:rPr>
                <w:noProof/>
              </w:rPr>
              <w:t>1.02</w:t>
            </w:r>
          </w:p>
        </w:tc>
        <w:tc>
          <w:tcPr>
            <w:tcW w:w="1843" w:type="dxa"/>
          </w:tcPr>
          <w:p w14:paraId="6A3FA6A8" w14:textId="77777777" w:rsidR="008B7380" w:rsidRDefault="008B7380" w:rsidP="003A61D7">
            <w:pPr>
              <w:pStyle w:val="Plattetekst"/>
              <w:ind w:left="0"/>
              <w:rPr>
                <w:noProof/>
              </w:rPr>
            </w:pPr>
            <w:r>
              <w:rPr>
                <w:noProof/>
              </w:rPr>
              <w:t>Gerard van Dam</w:t>
            </w:r>
          </w:p>
        </w:tc>
        <w:tc>
          <w:tcPr>
            <w:tcW w:w="4252" w:type="dxa"/>
          </w:tcPr>
          <w:p w14:paraId="26E9655B" w14:textId="77777777" w:rsidR="008B7380" w:rsidRDefault="008B7380" w:rsidP="003A61D7">
            <w:pPr>
              <w:pStyle w:val="Plattetekst"/>
              <w:ind w:left="0"/>
              <w:rPr>
                <w:noProof/>
              </w:rPr>
            </w:pPr>
            <w:r>
              <w:rPr>
                <w:noProof/>
              </w:rPr>
              <w:t xml:space="preserve">Inleiding: verwijzing naar standaardartikelen verwijderd. </w:t>
            </w:r>
          </w:p>
          <w:p w14:paraId="62E2243B" w14:textId="77777777" w:rsidR="008B7380" w:rsidRDefault="008B7380" w:rsidP="003A61D7">
            <w:pPr>
              <w:pStyle w:val="Plattetekst"/>
              <w:ind w:left="0"/>
              <w:rPr>
                <w:noProof/>
              </w:rPr>
            </w:pPr>
            <w:r>
              <w:rPr>
                <w:noProof/>
              </w:rPr>
              <w:t>Kleine tekstuele aanpassingen.</w:t>
            </w:r>
          </w:p>
        </w:tc>
      </w:tr>
      <w:tr w:rsidR="008B7380" w14:paraId="154E9BFA" w14:textId="77777777" w:rsidTr="00EF12B9">
        <w:tc>
          <w:tcPr>
            <w:tcW w:w="1341" w:type="dxa"/>
          </w:tcPr>
          <w:p w14:paraId="206C0891" w14:textId="0D7856F8" w:rsidR="008B7380" w:rsidRDefault="008B7380" w:rsidP="003A61D7">
            <w:pPr>
              <w:pStyle w:val="Plattetekst"/>
              <w:ind w:left="0"/>
              <w:rPr>
                <w:noProof/>
              </w:rPr>
            </w:pPr>
            <w:r>
              <w:rPr>
                <w:noProof/>
              </w:rPr>
              <w:t>2019-1</w:t>
            </w:r>
            <w:r w:rsidR="001622BE">
              <w:rPr>
                <w:noProof/>
              </w:rPr>
              <w:t>1</w:t>
            </w:r>
            <w:r>
              <w:rPr>
                <w:noProof/>
              </w:rPr>
              <w:t>-</w:t>
            </w:r>
            <w:r w:rsidR="001622BE">
              <w:rPr>
                <w:noProof/>
              </w:rPr>
              <w:t>12</w:t>
            </w:r>
          </w:p>
        </w:tc>
        <w:tc>
          <w:tcPr>
            <w:tcW w:w="1069" w:type="dxa"/>
          </w:tcPr>
          <w:p w14:paraId="6B9166EF" w14:textId="77777777" w:rsidR="008B7380" w:rsidRDefault="008B7380" w:rsidP="003A61D7">
            <w:pPr>
              <w:pStyle w:val="Plattetekst"/>
              <w:ind w:left="0"/>
              <w:rPr>
                <w:noProof/>
              </w:rPr>
            </w:pPr>
            <w:r>
              <w:rPr>
                <w:noProof/>
              </w:rPr>
              <w:t>1.1</w:t>
            </w:r>
          </w:p>
        </w:tc>
        <w:tc>
          <w:tcPr>
            <w:tcW w:w="1843" w:type="dxa"/>
          </w:tcPr>
          <w:p w14:paraId="4426CADF" w14:textId="77777777" w:rsidR="008B7380" w:rsidRDefault="008B7380" w:rsidP="003A61D7">
            <w:pPr>
              <w:pStyle w:val="Plattetekst"/>
              <w:ind w:left="0"/>
              <w:rPr>
                <w:noProof/>
              </w:rPr>
            </w:pPr>
            <w:r>
              <w:rPr>
                <w:noProof/>
              </w:rPr>
              <w:t>Gerard van Dam</w:t>
            </w:r>
          </w:p>
        </w:tc>
        <w:tc>
          <w:tcPr>
            <w:tcW w:w="4252" w:type="dxa"/>
          </w:tcPr>
          <w:p w14:paraId="1F41A428" w14:textId="77777777" w:rsidR="008B7380" w:rsidRDefault="008B7380" w:rsidP="003A61D7">
            <w:pPr>
              <w:pStyle w:val="Plattetekst"/>
              <w:ind w:left="0"/>
              <w:rPr>
                <w:noProof/>
              </w:rPr>
            </w:pPr>
            <w:r>
              <w:rPr>
                <w:noProof/>
              </w:rPr>
              <w:t>Nieuw bijlage 3 voor een overzicht van de wijzigingen.</w:t>
            </w:r>
          </w:p>
          <w:p w14:paraId="34434F86" w14:textId="77777777" w:rsidR="008B7380" w:rsidRDefault="008B7380" w:rsidP="003A61D7">
            <w:pPr>
              <w:pStyle w:val="Plattetekst"/>
              <w:ind w:left="0"/>
              <w:rPr>
                <w:noProof/>
              </w:rPr>
            </w:pPr>
            <w:r>
              <w:rPr>
                <w:noProof/>
              </w:rPr>
              <w:t>Aanpassing voor versie 2.4 iWmo en 2.4 iJw.</w:t>
            </w:r>
          </w:p>
        </w:tc>
      </w:tr>
      <w:tr w:rsidR="004C1CCE" w14:paraId="232DEC17" w14:textId="77777777" w:rsidTr="00EF12B9">
        <w:tc>
          <w:tcPr>
            <w:tcW w:w="1341" w:type="dxa"/>
          </w:tcPr>
          <w:p w14:paraId="68D67744" w14:textId="65830700" w:rsidR="004C1CCE" w:rsidRDefault="004C1CCE" w:rsidP="003A61D7">
            <w:pPr>
              <w:pStyle w:val="Plattetekst"/>
              <w:ind w:left="0"/>
              <w:rPr>
                <w:noProof/>
              </w:rPr>
            </w:pPr>
            <w:r>
              <w:rPr>
                <w:noProof/>
              </w:rPr>
              <w:t>2019-11-24</w:t>
            </w:r>
          </w:p>
        </w:tc>
        <w:tc>
          <w:tcPr>
            <w:tcW w:w="1069" w:type="dxa"/>
          </w:tcPr>
          <w:p w14:paraId="06AA4A44" w14:textId="4D4B1078" w:rsidR="004C1CCE" w:rsidRDefault="004C1CCE" w:rsidP="003A61D7">
            <w:pPr>
              <w:pStyle w:val="Plattetekst"/>
              <w:ind w:left="0"/>
              <w:rPr>
                <w:noProof/>
              </w:rPr>
            </w:pPr>
            <w:r>
              <w:rPr>
                <w:noProof/>
              </w:rPr>
              <w:t>1.1.1</w:t>
            </w:r>
          </w:p>
        </w:tc>
        <w:tc>
          <w:tcPr>
            <w:tcW w:w="1843" w:type="dxa"/>
          </w:tcPr>
          <w:p w14:paraId="4DEFCF05" w14:textId="4A25D717" w:rsidR="004C1CCE" w:rsidRDefault="004C1CCE" w:rsidP="003A61D7">
            <w:pPr>
              <w:pStyle w:val="Plattetekst"/>
              <w:ind w:left="0"/>
              <w:rPr>
                <w:noProof/>
              </w:rPr>
            </w:pPr>
            <w:r>
              <w:rPr>
                <w:noProof/>
              </w:rPr>
              <w:t>Gerard van Dam</w:t>
            </w:r>
          </w:p>
        </w:tc>
        <w:tc>
          <w:tcPr>
            <w:tcW w:w="4252" w:type="dxa"/>
          </w:tcPr>
          <w:p w14:paraId="03E5D520" w14:textId="4BA233AD" w:rsidR="004C1CCE" w:rsidRDefault="008560CE" w:rsidP="003A61D7">
            <w:pPr>
              <w:pStyle w:val="Plattetekst"/>
              <w:ind w:left="0"/>
              <w:rPr>
                <w:noProof/>
              </w:rPr>
            </w:pPr>
            <w:r>
              <w:rPr>
                <w:noProof/>
              </w:rPr>
              <w:t>Zie bijlage 3</w:t>
            </w:r>
            <w:r w:rsidR="00105AB6">
              <w:rPr>
                <w:noProof/>
              </w:rPr>
              <w:t>.</w:t>
            </w:r>
          </w:p>
        </w:tc>
      </w:tr>
      <w:tr w:rsidR="00E1621D" w14:paraId="7DD3740A" w14:textId="77777777" w:rsidTr="00EF12B9">
        <w:tc>
          <w:tcPr>
            <w:tcW w:w="1341" w:type="dxa"/>
          </w:tcPr>
          <w:p w14:paraId="484F0B66" w14:textId="32F60C08" w:rsidR="00E1621D" w:rsidRDefault="00E1621D" w:rsidP="003A61D7">
            <w:pPr>
              <w:pStyle w:val="Plattetekst"/>
              <w:ind w:left="0"/>
              <w:rPr>
                <w:noProof/>
              </w:rPr>
            </w:pPr>
            <w:r>
              <w:rPr>
                <w:noProof/>
              </w:rPr>
              <w:t>2020-01-23</w:t>
            </w:r>
          </w:p>
        </w:tc>
        <w:tc>
          <w:tcPr>
            <w:tcW w:w="1069" w:type="dxa"/>
          </w:tcPr>
          <w:p w14:paraId="1B752472" w14:textId="6D4A4963" w:rsidR="00E1621D" w:rsidRDefault="00E1621D" w:rsidP="003A61D7">
            <w:pPr>
              <w:pStyle w:val="Plattetekst"/>
              <w:ind w:left="0"/>
              <w:rPr>
                <w:noProof/>
              </w:rPr>
            </w:pPr>
            <w:r>
              <w:rPr>
                <w:noProof/>
              </w:rPr>
              <w:t>2020-04</w:t>
            </w:r>
            <w:r w:rsidR="00C94718">
              <w:rPr>
                <w:noProof/>
              </w:rPr>
              <w:t xml:space="preserve"> concept</w:t>
            </w:r>
          </w:p>
        </w:tc>
        <w:tc>
          <w:tcPr>
            <w:tcW w:w="1843" w:type="dxa"/>
          </w:tcPr>
          <w:p w14:paraId="7803DB77" w14:textId="50738DAE" w:rsidR="00E1621D" w:rsidRDefault="00C94718" w:rsidP="003A61D7">
            <w:pPr>
              <w:pStyle w:val="Plattetekst"/>
              <w:ind w:left="0"/>
              <w:rPr>
                <w:noProof/>
              </w:rPr>
            </w:pPr>
            <w:r>
              <w:rPr>
                <w:noProof/>
              </w:rPr>
              <w:t>Gerard van Dam</w:t>
            </w:r>
          </w:p>
        </w:tc>
        <w:tc>
          <w:tcPr>
            <w:tcW w:w="4252" w:type="dxa"/>
          </w:tcPr>
          <w:p w14:paraId="47074AF5" w14:textId="5D678653" w:rsidR="00E1621D" w:rsidRDefault="00C94718" w:rsidP="003A61D7">
            <w:pPr>
              <w:pStyle w:val="Plattetekst"/>
              <w:ind w:left="0"/>
              <w:rPr>
                <w:noProof/>
              </w:rPr>
            </w:pPr>
            <w:r>
              <w:rPr>
                <w:noProof/>
              </w:rPr>
              <w:t>Kopie van 1.1.1 start voor versie 2020</w:t>
            </w:r>
          </w:p>
        </w:tc>
      </w:tr>
      <w:tr w:rsidR="00165C75" w14:paraId="13B93A2D" w14:textId="77777777" w:rsidTr="00EF12B9">
        <w:tc>
          <w:tcPr>
            <w:tcW w:w="1341" w:type="dxa"/>
          </w:tcPr>
          <w:p w14:paraId="67F185FE" w14:textId="7B85A5AB" w:rsidR="00165C75" w:rsidRDefault="00165C75" w:rsidP="003A61D7">
            <w:pPr>
              <w:pStyle w:val="Plattetekst"/>
              <w:ind w:left="0"/>
              <w:rPr>
                <w:noProof/>
              </w:rPr>
            </w:pPr>
            <w:r>
              <w:rPr>
                <w:noProof/>
              </w:rPr>
              <w:t>2020-0</w:t>
            </w:r>
            <w:r w:rsidR="00EF12B9">
              <w:rPr>
                <w:noProof/>
              </w:rPr>
              <w:t>5</w:t>
            </w:r>
            <w:r>
              <w:rPr>
                <w:noProof/>
              </w:rPr>
              <w:t>-</w:t>
            </w:r>
            <w:r w:rsidR="00EF12B9">
              <w:rPr>
                <w:noProof/>
              </w:rPr>
              <w:t>11</w:t>
            </w:r>
          </w:p>
        </w:tc>
        <w:tc>
          <w:tcPr>
            <w:tcW w:w="1069" w:type="dxa"/>
          </w:tcPr>
          <w:p w14:paraId="37AE40A8" w14:textId="104449F9" w:rsidR="00165C75" w:rsidRDefault="005423CD" w:rsidP="003A61D7">
            <w:pPr>
              <w:pStyle w:val="Plattetekst"/>
              <w:ind w:left="0"/>
              <w:rPr>
                <w:noProof/>
              </w:rPr>
            </w:pPr>
            <w:r>
              <w:rPr>
                <w:noProof/>
              </w:rPr>
              <w:t>2</w:t>
            </w:r>
            <w:r w:rsidR="00983E84">
              <w:rPr>
                <w:noProof/>
              </w:rPr>
              <w:t>020-0</w:t>
            </w:r>
            <w:r w:rsidR="00EF12B9">
              <w:rPr>
                <w:noProof/>
              </w:rPr>
              <w:t>5</w:t>
            </w:r>
            <w:r>
              <w:rPr>
                <w:noProof/>
              </w:rPr>
              <w:t xml:space="preserve"> </w:t>
            </w:r>
            <w:r w:rsidR="00EF12B9">
              <w:rPr>
                <w:noProof/>
              </w:rPr>
              <w:t>3</w:t>
            </w:r>
            <w:r w:rsidR="00EF12B9" w:rsidRPr="00EF12B9">
              <w:rPr>
                <w:noProof/>
                <w:vertAlign w:val="superscript"/>
              </w:rPr>
              <w:t>de</w:t>
            </w:r>
            <w:r w:rsidR="00EF12B9">
              <w:rPr>
                <w:noProof/>
              </w:rPr>
              <w:t xml:space="preserve"> </w:t>
            </w:r>
            <w:r>
              <w:rPr>
                <w:noProof/>
              </w:rPr>
              <w:t>concept</w:t>
            </w:r>
          </w:p>
        </w:tc>
        <w:tc>
          <w:tcPr>
            <w:tcW w:w="1843" w:type="dxa"/>
          </w:tcPr>
          <w:p w14:paraId="32F34FA3" w14:textId="254243F9" w:rsidR="00165C75" w:rsidRDefault="005423CD" w:rsidP="003A61D7">
            <w:pPr>
              <w:pStyle w:val="Plattetekst"/>
              <w:ind w:left="0"/>
              <w:rPr>
                <w:noProof/>
              </w:rPr>
            </w:pPr>
            <w:r>
              <w:rPr>
                <w:noProof/>
              </w:rPr>
              <w:t>Gera</w:t>
            </w:r>
            <w:r w:rsidR="008A63B7">
              <w:rPr>
                <w:noProof/>
              </w:rPr>
              <w:t>r</w:t>
            </w:r>
            <w:r>
              <w:rPr>
                <w:noProof/>
              </w:rPr>
              <w:t>d van Dam</w:t>
            </w:r>
          </w:p>
        </w:tc>
        <w:tc>
          <w:tcPr>
            <w:tcW w:w="4252" w:type="dxa"/>
          </w:tcPr>
          <w:p w14:paraId="3B42FB8E" w14:textId="77777777" w:rsidR="00165C75" w:rsidRDefault="00165C75" w:rsidP="003A61D7">
            <w:pPr>
              <w:pStyle w:val="Plattetekst"/>
              <w:ind w:left="0"/>
              <w:rPr>
                <w:noProof/>
              </w:rPr>
            </w:pPr>
          </w:p>
        </w:tc>
      </w:tr>
    </w:tbl>
    <w:p w14:paraId="2A8D9703" w14:textId="77777777" w:rsidR="00516435" w:rsidRPr="009211C5" w:rsidRDefault="00516435" w:rsidP="009211C5">
      <w:pPr>
        <w:pStyle w:val="Plattetekst"/>
      </w:pPr>
    </w:p>
    <w:tbl>
      <w:tblPr>
        <w:tblStyle w:val="Tabelraster"/>
        <w:tblpPr w:vertAnchor="page" w:horzAnchor="page" w:tblpX="1702" w:tblpY="13042"/>
        <w:tblOverlap w:val="never"/>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54"/>
      </w:tblGrid>
      <w:tr w:rsidR="002226B7" w14:paraId="0E2B967F" w14:textId="77777777" w:rsidTr="00B604EC">
        <w:trPr>
          <w:cantSplit/>
          <w:trHeight w:hRule="exact" w:val="1985"/>
        </w:trPr>
        <w:tc>
          <w:tcPr>
            <w:tcW w:w="8488" w:type="dxa"/>
            <w:vAlign w:val="bottom"/>
          </w:tcPr>
          <w:p w14:paraId="14E7296E" w14:textId="77777777" w:rsidR="002226B7" w:rsidRDefault="002226B7" w:rsidP="00B604EC">
            <w:pPr>
              <w:pStyle w:val="Inleiding"/>
              <w:rPr>
                <w:noProof/>
              </w:rPr>
            </w:pPr>
            <w:r>
              <w:rPr>
                <w:noProof/>
              </w:rPr>
              <w:t>Colofon</w:t>
            </w:r>
          </w:p>
          <w:p w14:paraId="032D248D" w14:textId="77777777" w:rsidR="002226B7" w:rsidRDefault="002226B7" w:rsidP="00B604EC">
            <w:pPr>
              <w:rPr>
                <w:noProof/>
              </w:rPr>
            </w:pPr>
            <w:r>
              <w:rPr>
                <w:noProof/>
              </w:rPr>
              <w:t>Ketenbureau i-Sociaal Domein</w:t>
            </w:r>
          </w:p>
          <w:p w14:paraId="75DFE28D" w14:textId="77777777" w:rsidR="002226B7" w:rsidRDefault="002226B7" w:rsidP="00B604EC">
            <w:pPr>
              <w:rPr>
                <w:noProof/>
              </w:rPr>
            </w:pPr>
            <w:r>
              <w:rPr>
                <w:noProof/>
              </w:rPr>
              <w:t>Leidseveer 2</w:t>
            </w:r>
          </w:p>
          <w:p w14:paraId="2903374F" w14:textId="77777777" w:rsidR="002226B7" w:rsidRDefault="002226B7" w:rsidP="00B604EC">
            <w:pPr>
              <w:rPr>
                <w:noProof/>
              </w:rPr>
            </w:pPr>
            <w:r>
              <w:rPr>
                <w:noProof/>
              </w:rPr>
              <w:t>3511 SB Utrecht</w:t>
            </w:r>
          </w:p>
          <w:p w14:paraId="7B6D9475" w14:textId="77777777" w:rsidR="009211C5" w:rsidRDefault="009211C5" w:rsidP="00B604EC">
            <w:pPr>
              <w:rPr>
                <w:noProof/>
              </w:rPr>
            </w:pPr>
          </w:p>
          <w:p w14:paraId="35E546A3" w14:textId="06B0646C" w:rsidR="002226B7" w:rsidRDefault="00C94718" w:rsidP="00B604EC">
            <w:pPr>
              <w:rPr>
                <w:noProof/>
              </w:rPr>
            </w:pPr>
            <w:r>
              <w:rPr>
                <w:noProof/>
              </w:rPr>
              <w:t>&lt;</w:t>
            </w:r>
            <w:r w:rsidR="00F91A00">
              <w:rPr>
                <w:noProof/>
              </w:rPr>
              <w:t>Mei</w:t>
            </w:r>
            <w:r>
              <w:rPr>
                <w:noProof/>
              </w:rPr>
              <w:t xml:space="preserve"> 2020&gt;</w:t>
            </w:r>
          </w:p>
          <w:p w14:paraId="37D3B80D" w14:textId="77777777" w:rsidR="009211C5" w:rsidRDefault="009211C5" w:rsidP="00B604EC">
            <w:pPr>
              <w:rPr>
                <w:noProof/>
              </w:rPr>
            </w:pPr>
          </w:p>
          <w:p w14:paraId="5048A696" w14:textId="77777777" w:rsidR="002226B7" w:rsidRDefault="002226B7" w:rsidP="00B604EC">
            <w:pPr>
              <w:rPr>
                <w:noProof/>
              </w:rPr>
            </w:pPr>
            <w:r>
              <w:rPr>
                <w:noProof/>
              </w:rPr>
              <w:t>Vragen?</w:t>
            </w:r>
            <w:r w:rsidR="00ED60B7">
              <w:rPr>
                <w:noProof/>
              </w:rPr>
              <w:t xml:space="preserve"> </w:t>
            </w:r>
            <w:r>
              <w:rPr>
                <w:noProof/>
              </w:rPr>
              <w:t>Stel ze via ketenbureau@</w:t>
            </w:r>
            <w:r w:rsidR="00ED60B7">
              <w:rPr>
                <w:noProof/>
              </w:rPr>
              <w:t>i-</w:t>
            </w:r>
            <w:r>
              <w:rPr>
                <w:noProof/>
              </w:rPr>
              <w:t>sociaaldomein.nl</w:t>
            </w:r>
          </w:p>
        </w:tc>
      </w:tr>
    </w:tbl>
    <w:p w14:paraId="39393CFC" w14:textId="5618192C" w:rsidR="002226B7" w:rsidRPr="00A1237D" w:rsidRDefault="00ED5116" w:rsidP="00F14BC3">
      <w:pPr>
        <w:pStyle w:val="Plattetekst"/>
        <w:pBdr>
          <w:top w:val="single" w:sz="4" w:space="1" w:color="auto"/>
          <w:left w:val="single" w:sz="4" w:space="1" w:color="auto"/>
          <w:bottom w:val="single" w:sz="4" w:space="1" w:color="auto"/>
          <w:right w:val="single" w:sz="4" w:space="1" w:color="auto"/>
        </w:pBdr>
        <w:ind w:left="0"/>
        <w:rPr>
          <w:b/>
        </w:rPr>
      </w:pPr>
      <w:r w:rsidRPr="00A1237D">
        <w:rPr>
          <w:b/>
        </w:rPr>
        <w:t xml:space="preserve">Informatie </w:t>
      </w:r>
      <w:r w:rsidR="00AF709E" w:rsidRPr="00A1237D">
        <w:rPr>
          <w:b/>
        </w:rPr>
        <w:t xml:space="preserve">voor de review van het </w:t>
      </w:r>
      <w:r w:rsidR="003B1F1A" w:rsidRPr="00A1237D">
        <w:rPr>
          <w:b/>
        </w:rPr>
        <w:t>S</w:t>
      </w:r>
      <w:r w:rsidR="003B1F1A">
        <w:rPr>
          <w:b/>
        </w:rPr>
        <w:t>tandaard administratieprotocol</w:t>
      </w:r>
      <w:r w:rsidR="003B1F1A">
        <w:rPr>
          <w:b/>
        </w:rPr>
        <w:t xml:space="preserve"> (SAP)</w:t>
      </w:r>
    </w:p>
    <w:p w14:paraId="4ED4F07E" w14:textId="6391C2A8" w:rsidR="000559E4" w:rsidRDefault="00DB4752" w:rsidP="00F14BC3">
      <w:pPr>
        <w:pStyle w:val="Plattetekst"/>
        <w:pBdr>
          <w:top w:val="single" w:sz="4" w:space="1" w:color="auto"/>
          <w:left w:val="single" w:sz="4" w:space="1" w:color="auto"/>
          <w:bottom w:val="single" w:sz="4" w:space="1" w:color="auto"/>
          <w:right w:val="single" w:sz="4" w:space="1" w:color="auto"/>
        </w:pBdr>
        <w:ind w:left="0"/>
        <w:rPr>
          <w:noProof/>
        </w:rPr>
      </w:pPr>
      <w:r>
        <w:rPr>
          <w:noProof/>
        </w:rPr>
        <w:t xml:space="preserve">Voor u ligt het </w:t>
      </w:r>
      <w:r w:rsidR="003B1F1A">
        <w:rPr>
          <w:noProof/>
        </w:rPr>
        <w:t>derde</w:t>
      </w:r>
      <w:r w:rsidR="0066045B">
        <w:rPr>
          <w:noProof/>
        </w:rPr>
        <w:t xml:space="preserve"> concept van het S</w:t>
      </w:r>
      <w:r w:rsidR="003B1F1A">
        <w:rPr>
          <w:noProof/>
        </w:rPr>
        <w:t>tandaard administratieprotocol</w:t>
      </w:r>
      <w:r w:rsidR="0066045B">
        <w:rPr>
          <w:noProof/>
        </w:rPr>
        <w:t xml:space="preserve"> </w:t>
      </w:r>
      <w:r w:rsidR="005A52EF">
        <w:rPr>
          <w:noProof/>
        </w:rPr>
        <w:t xml:space="preserve">inspanningsgericht </w:t>
      </w:r>
      <w:r w:rsidR="003B1F1A">
        <w:rPr>
          <w:noProof/>
        </w:rPr>
        <w:t>dat</w:t>
      </w:r>
      <w:r w:rsidR="00A54EAE">
        <w:rPr>
          <w:noProof/>
        </w:rPr>
        <w:t xml:space="preserve"> aansluit bij de iWmo en iJw release 3.0. </w:t>
      </w:r>
      <w:r w:rsidR="000559E4">
        <w:rPr>
          <w:noProof/>
        </w:rPr>
        <w:t xml:space="preserve">Vanuit het Ketenbureau i-Sociaal domein </w:t>
      </w:r>
      <w:r w:rsidR="00962ECA">
        <w:rPr>
          <w:noProof/>
        </w:rPr>
        <w:t xml:space="preserve">hebben diverse medewerkers </w:t>
      </w:r>
      <w:r w:rsidR="00DB22CB">
        <w:rPr>
          <w:noProof/>
        </w:rPr>
        <w:t xml:space="preserve">de </w:t>
      </w:r>
      <w:r w:rsidR="009F622A">
        <w:rPr>
          <w:noProof/>
        </w:rPr>
        <w:t>nieuwe functionaliteit</w:t>
      </w:r>
      <w:r w:rsidR="00D54774">
        <w:rPr>
          <w:noProof/>
        </w:rPr>
        <w:t xml:space="preserve"> opgenomen in het SAP. </w:t>
      </w:r>
    </w:p>
    <w:p w14:paraId="68676526" w14:textId="77777777" w:rsidR="00A50CE2" w:rsidRDefault="00A50CE2" w:rsidP="00F14BC3">
      <w:pPr>
        <w:pStyle w:val="Plattetekst"/>
        <w:pBdr>
          <w:top w:val="single" w:sz="4" w:space="1" w:color="auto"/>
          <w:left w:val="single" w:sz="4" w:space="1" w:color="auto"/>
          <w:bottom w:val="single" w:sz="4" w:space="1" w:color="auto"/>
          <w:right w:val="single" w:sz="4" w:space="1" w:color="auto"/>
        </w:pBdr>
        <w:ind w:left="0"/>
        <w:rPr>
          <w:noProof/>
        </w:rPr>
      </w:pPr>
    </w:p>
    <w:p w14:paraId="681567BD" w14:textId="6983C928" w:rsidR="00B55BA2" w:rsidRDefault="00E236EB" w:rsidP="00F14BC3">
      <w:pPr>
        <w:pStyle w:val="Plattetekst"/>
        <w:pBdr>
          <w:top w:val="single" w:sz="4" w:space="1" w:color="auto"/>
          <w:left w:val="single" w:sz="4" w:space="1" w:color="auto"/>
          <w:bottom w:val="single" w:sz="4" w:space="1" w:color="auto"/>
          <w:right w:val="single" w:sz="4" w:space="1" w:color="auto"/>
        </w:pBdr>
        <w:ind w:left="0"/>
        <w:rPr>
          <w:noProof/>
        </w:rPr>
      </w:pPr>
      <w:r>
        <w:rPr>
          <w:noProof/>
        </w:rPr>
        <w:t xml:space="preserve">Aangezien de definitieve specificaties van de 3.0 release iWmo en iJw begin april </w:t>
      </w:r>
      <w:r w:rsidR="00F07EB0">
        <w:rPr>
          <w:noProof/>
        </w:rPr>
        <w:t>2020 waren gepubliceerd</w:t>
      </w:r>
      <w:r w:rsidR="003B1F1A">
        <w:rPr>
          <w:noProof/>
        </w:rPr>
        <w:t>,</w:t>
      </w:r>
      <w:r w:rsidR="00F07EB0">
        <w:rPr>
          <w:noProof/>
        </w:rPr>
        <w:t xml:space="preserve"> is het mogelijk dat </w:t>
      </w:r>
      <w:r w:rsidR="00D74A7F">
        <w:rPr>
          <w:noProof/>
        </w:rPr>
        <w:t xml:space="preserve">beschrijvingen in het </w:t>
      </w:r>
      <w:r w:rsidR="007C23E7">
        <w:rPr>
          <w:noProof/>
        </w:rPr>
        <w:t>voogliggende document</w:t>
      </w:r>
      <w:r w:rsidR="00EF12B9">
        <w:rPr>
          <w:noProof/>
        </w:rPr>
        <w:t xml:space="preserve"> </w:t>
      </w:r>
      <w:r w:rsidR="00D74A7F">
        <w:rPr>
          <w:noProof/>
        </w:rPr>
        <w:t>niet 100% aansluiten</w:t>
      </w:r>
      <w:r w:rsidR="00307E94">
        <w:rPr>
          <w:noProof/>
        </w:rPr>
        <w:t>.</w:t>
      </w:r>
      <w:r w:rsidR="00211C5D">
        <w:rPr>
          <w:noProof/>
        </w:rPr>
        <w:t xml:space="preserve"> In de definitieve versie worden deze oneffenheden </w:t>
      </w:r>
      <w:r w:rsidR="001357F2">
        <w:rPr>
          <w:noProof/>
        </w:rPr>
        <w:t xml:space="preserve">weggewerkt. </w:t>
      </w:r>
      <w:r w:rsidR="006F06F5">
        <w:rPr>
          <w:noProof/>
        </w:rPr>
        <w:t xml:space="preserve">Het SAP </w:t>
      </w:r>
      <w:r w:rsidR="00FB6AFB">
        <w:rPr>
          <w:noProof/>
        </w:rPr>
        <w:t xml:space="preserve">volgt de iStandaarden, wijkt daar niet van af maar kan wel </w:t>
      </w:r>
      <w:r w:rsidR="00E8557A">
        <w:rPr>
          <w:noProof/>
        </w:rPr>
        <w:t xml:space="preserve">de </w:t>
      </w:r>
      <w:r w:rsidR="00AD114B">
        <w:rPr>
          <w:noProof/>
        </w:rPr>
        <w:t xml:space="preserve">diversiteit </w:t>
      </w:r>
      <w:r w:rsidR="00E8557A">
        <w:rPr>
          <w:noProof/>
        </w:rPr>
        <w:t xml:space="preserve">terugbrengen </w:t>
      </w:r>
      <w:r w:rsidR="007F6700">
        <w:rPr>
          <w:noProof/>
        </w:rPr>
        <w:t xml:space="preserve">als </w:t>
      </w:r>
      <w:r w:rsidR="00B66858">
        <w:rPr>
          <w:noProof/>
        </w:rPr>
        <w:t xml:space="preserve">er positieve effecten zijn op </w:t>
      </w:r>
      <w:r w:rsidR="007F6700">
        <w:rPr>
          <w:noProof/>
        </w:rPr>
        <w:t xml:space="preserve">de </w:t>
      </w:r>
      <w:r w:rsidR="00CE50B9">
        <w:rPr>
          <w:noProof/>
        </w:rPr>
        <w:t>administratieve lasten.</w:t>
      </w:r>
    </w:p>
    <w:p w14:paraId="62F6BC6C" w14:textId="77777777" w:rsidR="00114EB5" w:rsidRDefault="00114EB5" w:rsidP="00F14BC3">
      <w:pPr>
        <w:pStyle w:val="Plattetekst"/>
        <w:pBdr>
          <w:top w:val="single" w:sz="4" w:space="1" w:color="auto"/>
          <w:left w:val="single" w:sz="4" w:space="1" w:color="auto"/>
          <w:bottom w:val="single" w:sz="4" w:space="1" w:color="auto"/>
          <w:right w:val="single" w:sz="4" w:space="1" w:color="auto"/>
        </w:pBdr>
        <w:ind w:left="0"/>
        <w:rPr>
          <w:noProof/>
        </w:rPr>
      </w:pPr>
    </w:p>
    <w:p w14:paraId="651E4412" w14:textId="5B40EEE9" w:rsidR="00114EB5" w:rsidRPr="00A1237D" w:rsidRDefault="00114EB5" w:rsidP="00F14BC3">
      <w:pPr>
        <w:pStyle w:val="Plattetekst"/>
        <w:pBdr>
          <w:top w:val="single" w:sz="4" w:space="1" w:color="auto"/>
          <w:left w:val="single" w:sz="4" w:space="1" w:color="auto"/>
          <w:bottom w:val="single" w:sz="4" w:space="1" w:color="auto"/>
          <w:right w:val="single" w:sz="4" w:space="1" w:color="auto"/>
        </w:pBdr>
        <w:ind w:left="0"/>
        <w:rPr>
          <w:b/>
          <w:bCs/>
          <w:noProof/>
          <w:u w:val="single"/>
        </w:rPr>
      </w:pPr>
      <w:r w:rsidRPr="00A1237D">
        <w:rPr>
          <w:noProof/>
          <w:u w:val="single"/>
        </w:rPr>
        <w:t>Werkwijze</w:t>
      </w:r>
    </w:p>
    <w:p w14:paraId="17E67B03" w14:textId="44658F3F" w:rsidR="00B80F83" w:rsidRDefault="003B1F1A" w:rsidP="00F14BC3">
      <w:pPr>
        <w:pStyle w:val="Plattetekst"/>
        <w:pBdr>
          <w:top w:val="single" w:sz="4" w:space="1" w:color="auto"/>
          <w:left w:val="single" w:sz="4" w:space="1" w:color="auto"/>
          <w:bottom w:val="single" w:sz="4" w:space="1" w:color="auto"/>
          <w:right w:val="single" w:sz="4" w:space="1" w:color="auto"/>
        </w:pBdr>
        <w:ind w:left="0"/>
        <w:rPr>
          <w:noProof/>
        </w:rPr>
      </w:pPr>
      <w:r>
        <w:rPr>
          <w:noProof/>
        </w:rPr>
        <w:t>In</w:t>
      </w:r>
      <w:r w:rsidR="00447417">
        <w:rPr>
          <w:noProof/>
        </w:rPr>
        <w:t xml:space="preserve"> dit concept k</w:t>
      </w:r>
      <w:r>
        <w:rPr>
          <w:noProof/>
        </w:rPr>
        <w:t>unt</w:t>
      </w:r>
      <w:r w:rsidR="00447417">
        <w:rPr>
          <w:noProof/>
        </w:rPr>
        <w:t xml:space="preserve"> u opmerkingen </w:t>
      </w:r>
      <w:r w:rsidR="00E5139E">
        <w:rPr>
          <w:noProof/>
        </w:rPr>
        <w:t>plaatsen</w:t>
      </w:r>
      <w:r w:rsidR="00365CA9">
        <w:rPr>
          <w:noProof/>
        </w:rPr>
        <w:t xml:space="preserve"> via het tabblad ‘Controleren’ en </w:t>
      </w:r>
      <w:r w:rsidR="00437830">
        <w:rPr>
          <w:noProof/>
        </w:rPr>
        <w:t>de knop ‘Nieuwe opmerking’</w:t>
      </w:r>
      <w:r w:rsidR="00874B24">
        <w:rPr>
          <w:noProof/>
        </w:rPr>
        <w:t xml:space="preserve"> of</w:t>
      </w:r>
      <w:r w:rsidR="00546F01">
        <w:rPr>
          <w:noProof/>
        </w:rPr>
        <w:t xml:space="preserve"> met </w:t>
      </w:r>
      <w:r w:rsidR="007515E2">
        <w:rPr>
          <w:noProof/>
        </w:rPr>
        <w:t xml:space="preserve">de optie wijzigingen bijhouden </w:t>
      </w:r>
      <w:r w:rsidR="007E3A18">
        <w:rPr>
          <w:noProof/>
        </w:rPr>
        <w:t xml:space="preserve">de tekstuele </w:t>
      </w:r>
      <w:r w:rsidR="00B80F83">
        <w:rPr>
          <w:noProof/>
        </w:rPr>
        <w:t>wijzigin</w:t>
      </w:r>
      <w:r>
        <w:rPr>
          <w:noProof/>
        </w:rPr>
        <w:t>g</w:t>
      </w:r>
      <w:r w:rsidR="00B80F83">
        <w:rPr>
          <w:noProof/>
        </w:rPr>
        <w:t>en voorstellen.</w:t>
      </w:r>
      <w:r>
        <w:rPr>
          <w:noProof/>
        </w:rPr>
        <w:t xml:space="preserve"> </w:t>
      </w:r>
      <w:r w:rsidR="00D541C2">
        <w:rPr>
          <w:noProof/>
        </w:rPr>
        <w:t xml:space="preserve">Sla het document </w:t>
      </w:r>
      <w:r w:rsidR="007351B6">
        <w:rPr>
          <w:noProof/>
        </w:rPr>
        <w:t xml:space="preserve">vervolgens op en stuur het naar </w:t>
      </w:r>
      <w:hyperlink r:id="rId11" w:history="1">
        <w:r w:rsidR="002F7F26" w:rsidRPr="00FC751B">
          <w:rPr>
            <w:rStyle w:val="Hyperlink"/>
            <w:noProof/>
          </w:rPr>
          <w:t>gerard.vandam@i-sociaaldomein.nl</w:t>
        </w:r>
      </w:hyperlink>
      <w:r w:rsidR="000C2B7B">
        <w:rPr>
          <w:noProof/>
        </w:rPr>
        <w:t xml:space="preserve">. </w:t>
      </w:r>
    </w:p>
    <w:p w14:paraId="771AC4CC" w14:textId="77777777" w:rsidR="002F7F26" w:rsidRDefault="002F7F26" w:rsidP="00F14BC3">
      <w:pPr>
        <w:pStyle w:val="Plattetekst"/>
        <w:pBdr>
          <w:top w:val="single" w:sz="4" w:space="1" w:color="auto"/>
          <w:left w:val="single" w:sz="4" w:space="1" w:color="auto"/>
          <w:bottom w:val="single" w:sz="4" w:space="1" w:color="auto"/>
          <w:right w:val="single" w:sz="4" w:space="1" w:color="auto"/>
        </w:pBdr>
        <w:ind w:left="0"/>
        <w:rPr>
          <w:noProof/>
        </w:rPr>
      </w:pPr>
    </w:p>
    <w:p w14:paraId="402BB2ED" w14:textId="40B8CCC7" w:rsidR="002F7F26" w:rsidRDefault="00B93393" w:rsidP="00F14BC3">
      <w:pPr>
        <w:pStyle w:val="Plattetekst"/>
        <w:pBdr>
          <w:top w:val="single" w:sz="4" w:space="1" w:color="auto"/>
          <w:left w:val="single" w:sz="4" w:space="1" w:color="auto"/>
          <w:bottom w:val="single" w:sz="4" w:space="1" w:color="auto"/>
          <w:right w:val="single" w:sz="4" w:space="1" w:color="auto"/>
        </w:pBdr>
        <w:ind w:left="0"/>
        <w:rPr>
          <w:noProof/>
        </w:rPr>
      </w:pPr>
      <w:r>
        <w:rPr>
          <w:noProof/>
        </w:rPr>
        <w:t xml:space="preserve">Wij stellen het op prijs als u </w:t>
      </w:r>
      <w:r w:rsidR="00905977">
        <w:rPr>
          <w:noProof/>
        </w:rPr>
        <w:t xml:space="preserve">een korte vragenlijst over dit document </w:t>
      </w:r>
      <w:r w:rsidR="0055375D">
        <w:rPr>
          <w:noProof/>
        </w:rPr>
        <w:t xml:space="preserve">gaat invullen. De vragenlijst bevat voornamelijk gesloten vragen </w:t>
      </w:r>
      <w:r w:rsidR="007F60F7">
        <w:rPr>
          <w:noProof/>
        </w:rPr>
        <w:t>(</w:t>
      </w:r>
      <w:r w:rsidR="00056B85">
        <w:rPr>
          <w:noProof/>
        </w:rPr>
        <w:t xml:space="preserve">5-10 min) </w:t>
      </w:r>
      <w:r w:rsidR="0055375D">
        <w:rPr>
          <w:noProof/>
        </w:rPr>
        <w:t xml:space="preserve">en </w:t>
      </w:r>
      <w:r w:rsidR="001D5B11">
        <w:rPr>
          <w:noProof/>
        </w:rPr>
        <w:t>ge</w:t>
      </w:r>
      <w:r w:rsidR="006F5AD1">
        <w:rPr>
          <w:noProof/>
        </w:rPr>
        <w:t>eft</w:t>
      </w:r>
      <w:r w:rsidR="001D5B11">
        <w:rPr>
          <w:noProof/>
        </w:rPr>
        <w:t xml:space="preserve"> ons inzicht </w:t>
      </w:r>
      <w:r w:rsidR="00B22AC9">
        <w:rPr>
          <w:noProof/>
        </w:rPr>
        <w:t xml:space="preserve">voor </w:t>
      </w:r>
      <w:r w:rsidR="001E0B24">
        <w:rPr>
          <w:noProof/>
        </w:rPr>
        <w:t xml:space="preserve">de definitieve versie van het SAP. </w:t>
      </w:r>
      <w:r w:rsidR="00AE4EC6">
        <w:rPr>
          <w:noProof/>
        </w:rPr>
        <w:t xml:space="preserve">Via </w:t>
      </w:r>
      <w:hyperlink r:id="rId12" w:history="1">
        <w:r w:rsidR="00AE4EC6" w:rsidRPr="00775D5C">
          <w:rPr>
            <w:rStyle w:val="Hyperlink"/>
            <w:noProof/>
            <w:sz w:val="28"/>
            <w:szCs w:val="28"/>
          </w:rPr>
          <w:t>DEZE</w:t>
        </w:r>
      </w:hyperlink>
      <w:r w:rsidR="00AE4EC6">
        <w:rPr>
          <w:noProof/>
        </w:rPr>
        <w:t xml:space="preserve"> link komt u op </w:t>
      </w:r>
      <w:r w:rsidR="008B3953">
        <w:rPr>
          <w:noProof/>
        </w:rPr>
        <w:t>bij</w:t>
      </w:r>
      <w:r w:rsidR="00AE4EC6">
        <w:rPr>
          <w:noProof/>
        </w:rPr>
        <w:t xml:space="preserve"> vr</w:t>
      </w:r>
      <w:r w:rsidR="0005095E">
        <w:rPr>
          <w:noProof/>
        </w:rPr>
        <w:t>agenlijst.</w:t>
      </w:r>
    </w:p>
    <w:p w14:paraId="712936D7" w14:textId="77777777" w:rsidR="00D349E2" w:rsidRDefault="00D349E2" w:rsidP="00775D5C">
      <w:pPr>
        <w:pStyle w:val="Plattetekst"/>
        <w:ind w:left="0"/>
        <w:rPr>
          <w:noProof/>
        </w:rPr>
      </w:pPr>
    </w:p>
    <w:p w14:paraId="63E567E3" w14:textId="77777777" w:rsidR="00516435" w:rsidRDefault="00516435" w:rsidP="00775D5C">
      <w:pPr>
        <w:pStyle w:val="Plattetekst"/>
        <w:ind w:left="0"/>
        <w:rPr>
          <w:noProof/>
        </w:rPr>
      </w:pPr>
      <w:r>
        <w:rPr>
          <w:noProof/>
        </w:rPr>
        <w:br w:type="page"/>
      </w:r>
    </w:p>
    <w:p w14:paraId="72CF4F38" w14:textId="7D37D88F" w:rsidR="00FC181F" w:rsidRDefault="00FC181F" w:rsidP="00FC181F">
      <w:pPr>
        <w:pStyle w:val="Kopvaninhoudsopgave"/>
        <w:rPr>
          <w:noProof/>
        </w:rPr>
      </w:pPr>
      <w:r>
        <w:rPr>
          <w:noProof/>
        </w:rPr>
        <w:lastRenderedPageBreak/>
        <w:t>Inhoud</w:t>
      </w:r>
    </w:p>
    <w:p w14:paraId="729527DB" w14:textId="5FE7059E" w:rsidR="006F60AA" w:rsidRDefault="008E3E1B">
      <w:pPr>
        <w:pStyle w:val="Inhopg1"/>
        <w:rPr>
          <w:rFonts w:eastAsiaTheme="minorEastAsia" w:cstheme="minorBidi"/>
          <w:b w:val="0"/>
          <w:bCs w:val="0"/>
          <w:noProof/>
          <w:sz w:val="22"/>
          <w:szCs w:val="22"/>
          <w:lang w:eastAsia="nl-NL"/>
        </w:rPr>
      </w:pPr>
      <w:r>
        <w:rPr>
          <w:i/>
          <w:noProof/>
        </w:rPr>
        <w:fldChar w:fldCharType="begin"/>
      </w:r>
      <w:r>
        <w:rPr>
          <w:i/>
          <w:noProof/>
        </w:rPr>
        <w:instrText xml:space="preserve"> TOC \o "1-2" \h \z \u </w:instrText>
      </w:r>
      <w:r>
        <w:rPr>
          <w:i/>
          <w:noProof/>
        </w:rPr>
        <w:fldChar w:fldCharType="separate"/>
      </w:r>
      <w:hyperlink w:anchor="_Toc40123596" w:history="1">
        <w:r w:rsidR="006F60AA" w:rsidRPr="0025769C">
          <w:rPr>
            <w:rStyle w:val="Hyperlink"/>
            <w:noProof/>
          </w:rPr>
          <w:t>Standaard administratieprotocol</w:t>
        </w:r>
        <w:r w:rsidR="006F60AA">
          <w:rPr>
            <w:noProof/>
            <w:webHidden/>
          </w:rPr>
          <w:tab/>
        </w:r>
        <w:r w:rsidR="006F60AA">
          <w:rPr>
            <w:noProof/>
            <w:webHidden/>
          </w:rPr>
          <w:fldChar w:fldCharType="begin"/>
        </w:r>
        <w:r w:rsidR="006F60AA">
          <w:rPr>
            <w:noProof/>
            <w:webHidden/>
          </w:rPr>
          <w:instrText xml:space="preserve"> PAGEREF _Toc40123596 \h </w:instrText>
        </w:r>
        <w:r w:rsidR="006F60AA">
          <w:rPr>
            <w:noProof/>
            <w:webHidden/>
          </w:rPr>
        </w:r>
        <w:r w:rsidR="006F60AA">
          <w:rPr>
            <w:noProof/>
            <w:webHidden/>
          </w:rPr>
          <w:fldChar w:fldCharType="separate"/>
        </w:r>
        <w:r w:rsidR="006F60AA">
          <w:rPr>
            <w:noProof/>
            <w:webHidden/>
          </w:rPr>
          <w:t>1</w:t>
        </w:r>
        <w:r w:rsidR="006F60AA">
          <w:rPr>
            <w:noProof/>
            <w:webHidden/>
          </w:rPr>
          <w:fldChar w:fldCharType="end"/>
        </w:r>
      </w:hyperlink>
    </w:p>
    <w:p w14:paraId="5F26FBC9" w14:textId="2363A7B2" w:rsidR="006F60AA" w:rsidRDefault="00761120">
      <w:pPr>
        <w:pStyle w:val="Inhopg2"/>
        <w:rPr>
          <w:rFonts w:eastAsiaTheme="minorEastAsia" w:cstheme="minorBidi"/>
          <w:iCs w:val="0"/>
          <w:noProof/>
          <w:sz w:val="22"/>
          <w:szCs w:val="22"/>
          <w:lang w:eastAsia="nl-NL"/>
        </w:rPr>
      </w:pPr>
      <w:hyperlink w:anchor="_Toc40123597" w:history="1">
        <w:r w:rsidR="006F60AA" w:rsidRPr="0025769C">
          <w:rPr>
            <w:rStyle w:val="Hyperlink"/>
            <w:noProof/>
          </w:rPr>
          <w:t>Inspanningsgericht</w:t>
        </w:r>
        <w:r w:rsidR="006F60AA">
          <w:rPr>
            <w:noProof/>
            <w:webHidden/>
          </w:rPr>
          <w:tab/>
        </w:r>
        <w:r w:rsidR="006F60AA">
          <w:rPr>
            <w:noProof/>
            <w:webHidden/>
          </w:rPr>
          <w:fldChar w:fldCharType="begin"/>
        </w:r>
        <w:r w:rsidR="006F60AA">
          <w:rPr>
            <w:noProof/>
            <w:webHidden/>
          </w:rPr>
          <w:instrText xml:space="preserve"> PAGEREF _Toc40123597 \h </w:instrText>
        </w:r>
        <w:r w:rsidR="006F60AA">
          <w:rPr>
            <w:noProof/>
            <w:webHidden/>
          </w:rPr>
        </w:r>
        <w:r w:rsidR="006F60AA">
          <w:rPr>
            <w:noProof/>
            <w:webHidden/>
          </w:rPr>
          <w:fldChar w:fldCharType="separate"/>
        </w:r>
        <w:r w:rsidR="006F60AA">
          <w:rPr>
            <w:noProof/>
            <w:webHidden/>
          </w:rPr>
          <w:t>1</w:t>
        </w:r>
        <w:r w:rsidR="006F60AA">
          <w:rPr>
            <w:noProof/>
            <w:webHidden/>
          </w:rPr>
          <w:fldChar w:fldCharType="end"/>
        </w:r>
      </w:hyperlink>
    </w:p>
    <w:p w14:paraId="75963857" w14:textId="787CEFCB" w:rsidR="006F60AA" w:rsidRDefault="00761120">
      <w:pPr>
        <w:pStyle w:val="Inhopg1"/>
        <w:rPr>
          <w:rFonts w:eastAsiaTheme="minorEastAsia" w:cstheme="minorBidi"/>
          <w:b w:val="0"/>
          <w:bCs w:val="0"/>
          <w:noProof/>
          <w:sz w:val="22"/>
          <w:szCs w:val="22"/>
          <w:lang w:eastAsia="nl-NL"/>
        </w:rPr>
      </w:pPr>
      <w:hyperlink w:anchor="_Toc40123598" w:history="1">
        <w:r w:rsidR="006F60AA" w:rsidRPr="0025769C">
          <w:rPr>
            <w:rStyle w:val="Hyperlink"/>
            <w:noProof/>
          </w:rPr>
          <w:t>1</w:t>
        </w:r>
        <w:r w:rsidR="006F60AA">
          <w:rPr>
            <w:rFonts w:eastAsiaTheme="minorEastAsia" w:cstheme="minorBidi"/>
            <w:b w:val="0"/>
            <w:bCs w:val="0"/>
            <w:noProof/>
            <w:sz w:val="22"/>
            <w:szCs w:val="22"/>
            <w:lang w:eastAsia="nl-NL"/>
          </w:rPr>
          <w:tab/>
        </w:r>
        <w:r w:rsidR="006F60AA" w:rsidRPr="0025769C">
          <w:rPr>
            <w:rStyle w:val="Hyperlink"/>
            <w:noProof/>
          </w:rPr>
          <w:t>Inleiding</w:t>
        </w:r>
        <w:r w:rsidR="006F60AA">
          <w:rPr>
            <w:noProof/>
            <w:webHidden/>
          </w:rPr>
          <w:tab/>
        </w:r>
        <w:r w:rsidR="006F60AA">
          <w:rPr>
            <w:noProof/>
            <w:webHidden/>
          </w:rPr>
          <w:fldChar w:fldCharType="begin"/>
        </w:r>
        <w:r w:rsidR="006F60AA">
          <w:rPr>
            <w:noProof/>
            <w:webHidden/>
          </w:rPr>
          <w:instrText xml:space="preserve"> PAGEREF _Toc40123598 \h </w:instrText>
        </w:r>
        <w:r w:rsidR="006F60AA">
          <w:rPr>
            <w:noProof/>
            <w:webHidden/>
          </w:rPr>
        </w:r>
        <w:r w:rsidR="006F60AA">
          <w:rPr>
            <w:noProof/>
            <w:webHidden/>
          </w:rPr>
          <w:fldChar w:fldCharType="separate"/>
        </w:r>
        <w:r w:rsidR="006F60AA">
          <w:rPr>
            <w:noProof/>
            <w:webHidden/>
          </w:rPr>
          <w:t>4</w:t>
        </w:r>
        <w:r w:rsidR="006F60AA">
          <w:rPr>
            <w:noProof/>
            <w:webHidden/>
          </w:rPr>
          <w:fldChar w:fldCharType="end"/>
        </w:r>
      </w:hyperlink>
    </w:p>
    <w:p w14:paraId="1EFC5825" w14:textId="47929E4E" w:rsidR="006F60AA" w:rsidRDefault="00761120">
      <w:pPr>
        <w:pStyle w:val="Inhopg1"/>
        <w:rPr>
          <w:rFonts w:eastAsiaTheme="minorEastAsia" w:cstheme="minorBidi"/>
          <w:b w:val="0"/>
          <w:bCs w:val="0"/>
          <w:noProof/>
          <w:sz w:val="22"/>
          <w:szCs w:val="22"/>
          <w:lang w:eastAsia="nl-NL"/>
        </w:rPr>
      </w:pPr>
      <w:hyperlink w:anchor="_Toc40123599" w:history="1">
        <w:r w:rsidR="006F60AA" w:rsidRPr="0025769C">
          <w:rPr>
            <w:rStyle w:val="Hyperlink"/>
            <w:noProof/>
          </w:rPr>
          <w:t>2</w:t>
        </w:r>
        <w:r w:rsidR="006F60AA">
          <w:rPr>
            <w:rFonts w:eastAsiaTheme="minorEastAsia" w:cstheme="minorBidi"/>
            <w:b w:val="0"/>
            <w:bCs w:val="0"/>
            <w:noProof/>
            <w:sz w:val="22"/>
            <w:szCs w:val="22"/>
            <w:lang w:eastAsia="nl-NL"/>
          </w:rPr>
          <w:tab/>
        </w:r>
        <w:r w:rsidR="006F60AA" w:rsidRPr="0025769C">
          <w:rPr>
            <w:rStyle w:val="Hyperlink"/>
            <w:noProof/>
          </w:rPr>
          <w:t>Standaard proces</w:t>
        </w:r>
        <w:r w:rsidR="006F60AA">
          <w:rPr>
            <w:noProof/>
            <w:webHidden/>
          </w:rPr>
          <w:tab/>
        </w:r>
        <w:r w:rsidR="006F60AA">
          <w:rPr>
            <w:noProof/>
            <w:webHidden/>
          </w:rPr>
          <w:fldChar w:fldCharType="begin"/>
        </w:r>
        <w:r w:rsidR="006F60AA">
          <w:rPr>
            <w:noProof/>
            <w:webHidden/>
          </w:rPr>
          <w:instrText xml:space="preserve"> PAGEREF _Toc40123599 \h </w:instrText>
        </w:r>
        <w:r w:rsidR="006F60AA">
          <w:rPr>
            <w:noProof/>
            <w:webHidden/>
          </w:rPr>
        </w:r>
        <w:r w:rsidR="006F60AA">
          <w:rPr>
            <w:noProof/>
            <w:webHidden/>
          </w:rPr>
          <w:fldChar w:fldCharType="separate"/>
        </w:r>
        <w:r w:rsidR="006F60AA">
          <w:rPr>
            <w:noProof/>
            <w:webHidden/>
          </w:rPr>
          <w:t>6</w:t>
        </w:r>
        <w:r w:rsidR="006F60AA">
          <w:rPr>
            <w:noProof/>
            <w:webHidden/>
          </w:rPr>
          <w:fldChar w:fldCharType="end"/>
        </w:r>
      </w:hyperlink>
    </w:p>
    <w:p w14:paraId="51CE44B4" w14:textId="33CE969E" w:rsidR="006F60AA" w:rsidRDefault="00761120">
      <w:pPr>
        <w:pStyle w:val="Inhopg2"/>
        <w:rPr>
          <w:rFonts w:eastAsiaTheme="minorEastAsia" w:cstheme="minorBidi"/>
          <w:iCs w:val="0"/>
          <w:noProof/>
          <w:sz w:val="22"/>
          <w:szCs w:val="22"/>
          <w:lang w:eastAsia="nl-NL"/>
        </w:rPr>
      </w:pPr>
      <w:hyperlink w:anchor="_Toc40123600" w:history="1">
        <w:r w:rsidR="006F60AA" w:rsidRPr="0025769C">
          <w:rPr>
            <w:rStyle w:val="Hyperlink"/>
            <w:noProof/>
          </w:rPr>
          <w:t>2.1</w:t>
        </w:r>
        <w:r w:rsidR="006F60AA">
          <w:rPr>
            <w:rFonts w:eastAsiaTheme="minorEastAsia" w:cstheme="minorBidi"/>
            <w:iCs w:val="0"/>
            <w:noProof/>
            <w:sz w:val="22"/>
            <w:szCs w:val="22"/>
            <w:lang w:eastAsia="nl-NL"/>
          </w:rPr>
          <w:tab/>
        </w:r>
        <w:r w:rsidR="006F60AA" w:rsidRPr="0025769C">
          <w:rPr>
            <w:rStyle w:val="Hyperlink"/>
            <w:noProof/>
          </w:rPr>
          <w:t xml:space="preserve">Drie processen </w:t>
        </w:r>
        <w:r w:rsidR="006F60AA" w:rsidRPr="0025769C">
          <w:rPr>
            <w:rStyle w:val="Hyperlink"/>
            <w:noProof/>
          </w:rPr>
          <w:drawing>
            <wp:inline distT="0" distB="0" distL="0" distR="0" wp14:anchorId="4A869BBD" wp14:editId="291175E2">
              <wp:extent cx="180000" cy="180000"/>
              <wp:effectExtent l="0" t="0" r="0" b="0"/>
              <wp:docPr id="19" name="Graphic 19"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6F60AA">
          <w:rPr>
            <w:noProof/>
            <w:webHidden/>
          </w:rPr>
          <w:tab/>
        </w:r>
        <w:r w:rsidR="006F60AA">
          <w:rPr>
            <w:noProof/>
            <w:webHidden/>
          </w:rPr>
          <w:fldChar w:fldCharType="begin"/>
        </w:r>
        <w:r w:rsidR="006F60AA">
          <w:rPr>
            <w:noProof/>
            <w:webHidden/>
          </w:rPr>
          <w:instrText xml:space="preserve"> PAGEREF _Toc40123600 \h </w:instrText>
        </w:r>
        <w:r w:rsidR="006F60AA">
          <w:rPr>
            <w:noProof/>
            <w:webHidden/>
          </w:rPr>
        </w:r>
        <w:r w:rsidR="006F60AA">
          <w:rPr>
            <w:noProof/>
            <w:webHidden/>
          </w:rPr>
          <w:fldChar w:fldCharType="separate"/>
        </w:r>
        <w:r w:rsidR="006F60AA">
          <w:rPr>
            <w:noProof/>
            <w:webHidden/>
          </w:rPr>
          <w:t>6</w:t>
        </w:r>
        <w:r w:rsidR="006F60AA">
          <w:rPr>
            <w:noProof/>
            <w:webHidden/>
          </w:rPr>
          <w:fldChar w:fldCharType="end"/>
        </w:r>
      </w:hyperlink>
    </w:p>
    <w:p w14:paraId="712E8F3F" w14:textId="44297646" w:rsidR="006F60AA" w:rsidRDefault="00761120">
      <w:pPr>
        <w:pStyle w:val="Inhopg2"/>
        <w:rPr>
          <w:rFonts w:eastAsiaTheme="minorEastAsia" w:cstheme="minorBidi"/>
          <w:iCs w:val="0"/>
          <w:noProof/>
          <w:sz w:val="22"/>
          <w:szCs w:val="22"/>
          <w:lang w:eastAsia="nl-NL"/>
        </w:rPr>
      </w:pPr>
      <w:hyperlink w:anchor="_Toc40123601" w:history="1">
        <w:r w:rsidR="006F60AA" w:rsidRPr="0025769C">
          <w:rPr>
            <w:rStyle w:val="Hyperlink"/>
            <w:noProof/>
          </w:rPr>
          <w:t>2.2</w:t>
        </w:r>
        <w:r w:rsidR="006F60AA">
          <w:rPr>
            <w:rFonts w:eastAsiaTheme="minorEastAsia" w:cstheme="minorBidi"/>
            <w:iCs w:val="0"/>
            <w:noProof/>
            <w:sz w:val="22"/>
            <w:szCs w:val="22"/>
            <w:lang w:eastAsia="nl-NL"/>
          </w:rPr>
          <w:tab/>
        </w:r>
        <w:r w:rsidR="006F60AA" w:rsidRPr="0025769C">
          <w:rPr>
            <w:rStyle w:val="Hyperlink"/>
            <w:noProof/>
          </w:rPr>
          <w:t xml:space="preserve">Visuele weergave van het standaard proces </w:t>
        </w:r>
        <w:r w:rsidR="006F60AA" w:rsidRPr="0025769C">
          <w:rPr>
            <w:rStyle w:val="Hyperlink"/>
            <w:noProof/>
          </w:rPr>
          <w:drawing>
            <wp:inline distT="0" distB="0" distL="0" distR="0" wp14:anchorId="1DE418E0" wp14:editId="529AFE93">
              <wp:extent cx="180000" cy="180000"/>
              <wp:effectExtent l="0" t="0" r="0" b="0"/>
              <wp:docPr id="20" name="Graphic 20"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6F60AA">
          <w:rPr>
            <w:noProof/>
            <w:webHidden/>
          </w:rPr>
          <w:tab/>
        </w:r>
        <w:r w:rsidR="006F60AA">
          <w:rPr>
            <w:noProof/>
            <w:webHidden/>
          </w:rPr>
          <w:fldChar w:fldCharType="begin"/>
        </w:r>
        <w:r w:rsidR="006F60AA">
          <w:rPr>
            <w:noProof/>
            <w:webHidden/>
          </w:rPr>
          <w:instrText xml:space="preserve"> PAGEREF _Toc40123601 \h </w:instrText>
        </w:r>
        <w:r w:rsidR="006F60AA">
          <w:rPr>
            <w:noProof/>
            <w:webHidden/>
          </w:rPr>
        </w:r>
        <w:r w:rsidR="006F60AA">
          <w:rPr>
            <w:noProof/>
            <w:webHidden/>
          </w:rPr>
          <w:fldChar w:fldCharType="separate"/>
        </w:r>
        <w:r w:rsidR="006F60AA">
          <w:rPr>
            <w:noProof/>
            <w:webHidden/>
          </w:rPr>
          <w:t>7</w:t>
        </w:r>
        <w:r w:rsidR="006F60AA">
          <w:rPr>
            <w:noProof/>
            <w:webHidden/>
          </w:rPr>
          <w:fldChar w:fldCharType="end"/>
        </w:r>
      </w:hyperlink>
    </w:p>
    <w:p w14:paraId="223A4645" w14:textId="128EA33A" w:rsidR="006F60AA" w:rsidRDefault="00761120">
      <w:pPr>
        <w:pStyle w:val="Inhopg2"/>
        <w:rPr>
          <w:rFonts w:eastAsiaTheme="minorEastAsia" w:cstheme="minorBidi"/>
          <w:iCs w:val="0"/>
          <w:noProof/>
          <w:sz w:val="22"/>
          <w:szCs w:val="22"/>
          <w:lang w:eastAsia="nl-NL"/>
        </w:rPr>
      </w:pPr>
      <w:hyperlink w:anchor="_Toc40123602" w:history="1">
        <w:r w:rsidR="006F60AA" w:rsidRPr="0025769C">
          <w:rPr>
            <w:rStyle w:val="Hyperlink"/>
            <w:noProof/>
          </w:rPr>
          <w:t>2.3</w:t>
        </w:r>
        <w:r w:rsidR="006F60AA">
          <w:rPr>
            <w:rFonts w:eastAsiaTheme="minorEastAsia" w:cstheme="minorBidi"/>
            <w:iCs w:val="0"/>
            <w:noProof/>
            <w:sz w:val="22"/>
            <w:szCs w:val="22"/>
            <w:lang w:eastAsia="nl-NL"/>
          </w:rPr>
          <w:tab/>
        </w:r>
        <w:r w:rsidR="006F60AA" w:rsidRPr="0025769C">
          <w:rPr>
            <w:rStyle w:val="Hyperlink"/>
            <w:noProof/>
          </w:rPr>
          <w:t>Toewijzingsproces</w:t>
        </w:r>
        <w:r w:rsidR="006F60AA">
          <w:rPr>
            <w:noProof/>
            <w:webHidden/>
          </w:rPr>
          <w:tab/>
        </w:r>
        <w:r w:rsidR="006F60AA">
          <w:rPr>
            <w:noProof/>
            <w:webHidden/>
          </w:rPr>
          <w:fldChar w:fldCharType="begin"/>
        </w:r>
        <w:r w:rsidR="006F60AA">
          <w:rPr>
            <w:noProof/>
            <w:webHidden/>
          </w:rPr>
          <w:instrText xml:space="preserve"> PAGEREF _Toc40123602 \h </w:instrText>
        </w:r>
        <w:r w:rsidR="006F60AA">
          <w:rPr>
            <w:noProof/>
            <w:webHidden/>
          </w:rPr>
        </w:r>
        <w:r w:rsidR="006F60AA">
          <w:rPr>
            <w:noProof/>
            <w:webHidden/>
          </w:rPr>
          <w:fldChar w:fldCharType="separate"/>
        </w:r>
        <w:r w:rsidR="006F60AA">
          <w:rPr>
            <w:noProof/>
            <w:webHidden/>
          </w:rPr>
          <w:t>8</w:t>
        </w:r>
        <w:r w:rsidR="006F60AA">
          <w:rPr>
            <w:noProof/>
            <w:webHidden/>
          </w:rPr>
          <w:fldChar w:fldCharType="end"/>
        </w:r>
      </w:hyperlink>
    </w:p>
    <w:p w14:paraId="30A68B93" w14:textId="40369786" w:rsidR="006F60AA" w:rsidRDefault="00761120">
      <w:pPr>
        <w:pStyle w:val="Inhopg2"/>
        <w:rPr>
          <w:rFonts w:eastAsiaTheme="minorEastAsia" w:cstheme="minorBidi"/>
          <w:iCs w:val="0"/>
          <w:noProof/>
          <w:sz w:val="22"/>
          <w:szCs w:val="22"/>
          <w:lang w:eastAsia="nl-NL"/>
        </w:rPr>
      </w:pPr>
      <w:hyperlink w:anchor="_Toc40123603" w:history="1">
        <w:r w:rsidR="006F60AA" w:rsidRPr="0025769C">
          <w:rPr>
            <w:rStyle w:val="Hyperlink"/>
            <w:noProof/>
          </w:rPr>
          <w:t>2.4</w:t>
        </w:r>
        <w:r w:rsidR="006F60AA">
          <w:rPr>
            <w:rFonts w:eastAsiaTheme="minorEastAsia" w:cstheme="minorBidi"/>
            <w:iCs w:val="0"/>
            <w:noProof/>
            <w:sz w:val="22"/>
            <w:szCs w:val="22"/>
            <w:lang w:eastAsia="nl-NL"/>
          </w:rPr>
          <w:tab/>
        </w:r>
        <w:r w:rsidR="006F60AA" w:rsidRPr="0025769C">
          <w:rPr>
            <w:rStyle w:val="Hyperlink"/>
            <w:noProof/>
          </w:rPr>
          <w:t>Zorgleveringsproces</w:t>
        </w:r>
        <w:r w:rsidR="006F60AA">
          <w:rPr>
            <w:noProof/>
            <w:webHidden/>
          </w:rPr>
          <w:tab/>
        </w:r>
        <w:r w:rsidR="006F60AA">
          <w:rPr>
            <w:noProof/>
            <w:webHidden/>
          </w:rPr>
          <w:fldChar w:fldCharType="begin"/>
        </w:r>
        <w:r w:rsidR="006F60AA">
          <w:rPr>
            <w:noProof/>
            <w:webHidden/>
          </w:rPr>
          <w:instrText xml:space="preserve"> PAGEREF _Toc40123603 \h </w:instrText>
        </w:r>
        <w:r w:rsidR="006F60AA">
          <w:rPr>
            <w:noProof/>
            <w:webHidden/>
          </w:rPr>
        </w:r>
        <w:r w:rsidR="006F60AA">
          <w:rPr>
            <w:noProof/>
            <w:webHidden/>
          </w:rPr>
          <w:fldChar w:fldCharType="separate"/>
        </w:r>
        <w:r w:rsidR="006F60AA">
          <w:rPr>
            <w:noProof/>
            <w:webHidden/>
          </w:rPr>
          <w:t>14</w:t>
        </w:r>
        <w:r w:rsidR="006F60AA">
          <w:rPr>
            <w:noProof/>
            <w:webHidden/>
          </w:rPr>
          <w:fldChar w:fldCharType="end"/>
        </w:r>
      </w:hyperlink>
    </w:p>
    <w:p w14:paraId="00455D53" w14:textId="77F31E32" w:rsidR="006F60AA" w:rsidRDefault="00761120">
      <w:pPr>
        <w:pStyle w:val="Inhopg2"/>
        <w:rPr>
          <w:rFonts w:eastAsiaTheme="minorEastAsia" w:cstheme="minorBidi"/>
          <w:iCs w:val="0"/>
          <w:noProof/>
          <w:sz w:val="22"/>
          <w:szCs w:val="22"/>
          <w:lang w:eastAsia="nl-NL"/>
        </w:rPr>
      </w:pPr>
      <w:hyperlink w:anchor="_Toc40123604" w:history="1">
        <w:r w:rsidR="006F60AA" w:rsidRPr="0025769C">
          <w:rPr>
            <w:rStyle w:val="Hyperlink"/>
            <w:noProof/>
          </w:rPr>
          <w:t>2.5</w:t>
        </w:r>
        <w:r w:rsidR="006F60AA">
          <w:rPr>
            <w:rFonts w:eastAsiaTheme="minorEastAsia" w:cstheme="minorBidi"/>
            <w:iCs w:val="0"/>
            <w:noProof/>
            <w:sz w:val="22"/>
            <w:szCs w:val="22"/>
            <w:lang w:eastAsia="nl-NL"/>
          </w:rPr>
          <w:tab/>
        </w:r>
        <w:r w:rsidR="006F60AA" w:rsidRPr="0025769C">
          <w:rPr>
            <w:rStyle w:val="Hyperlink"/>
            <w:noProof/>
          </w:rPr>
          <w:t>Declaratieproces</w:t>
        </w:r>
        <w:r w:rsidR="006F60AA">
          <w:rPr>
            <w:noProof/>
            <w:webHidden/>
          </w:rPr>
          <w:tab/>
        </w:r>
        <w:r w:rsidR="006F60AA">
          <w:rPr>
            <w:noProof/>
            <w:webHidden/>
          </w:rPr>
          <w:fldChar w:fldCharType="begin"/>
        </w:r>
        <w:r w:rsidR="006F60AA">
          <w:rPr>
            <w:noProof/>
            <w:webHidden/>
          </w:rPr>
          <w:instrText xml:space="preserve"> PAGEREF _Toc40123604 \h </w:instrText>
        </w:r>
        <w:r w:rsidR="006F60AA">
          <w:rPr>
            <w:noProof/>
            <w:webHidden/>
          </w:rPr>
        </w:r>
        <w:r w:rsidR="006F60AA">
          <w:rPr>
            <w:noProof/>
            <w:webHidden/>
          </w:rPr>
          <w:fldChar w:fldCharType="separate"/>
        </w:r>
        <w:r w:rsidR="006F60AA">
          <w:rPr>
            <w:noProof/>
            <w:webHidden/>
          </w:rPr>
          <w:t>16</w:t>
        </w:r>
        <w:r w:rsidR="006F60AA">
          <w:rPr>
            <w:noProof/>
            <w:webHidden/>
          </w:rPr>
          <w:fldChar w:fldCharType="end"/>
        </w:r>
      </w:hyperlink>
    </w:p>
    <w:p w14:paraId="0019E13E" w14:textId="313BDF87" w:rsidR="006F60AA" w:rsidRDefault="00761120">
      <w:pPr>
        <w:pStyle w:val="Inhopg1"/>
        <w:rPr>
          <w:rFonts w:eastAsiaTheme="minorEastAsia" w:cstheme="minorBidi"/>
          <w:b w:val="0"/>
          <w:bCs w:val="0"/>
          <w:noProof/>
          <w:sz w:val="22"/>
          <w:szCs w:val="22"/>
          <w:lang w:eastAsia="nl-NL"/>
        </w:rPr>
      </w:pPr>
      <w:hyperlink w:anchor="_Toc40123605" w:history="1">
        <w:r w:rsidR="006F60AA" w:rsidRPr="0025769C">
          <w:rPr>
            <w:rStyle w:val="Hyperlink"/>
            <w:noProof/>
          </w:rPr>
          <w:t>3</w:t>
        </w:r>
        <w:r w:rsidR="006F60AA">
          <w:rPr>
            <w:rFonts w:eastAsiaTheme="minorEastAsia" w:cstheme="minorBidi"/>
            <w:b w:val="0"/>
            <w:bCs w:val="0"/>
            <w:noProof/>
            <w:sz w:val="22"/>
            <w:szCs w:val="22"/>
            <w:lang w:eastAsia="nl-NL"/>
          </w:rPr>
          <w:tab/>
        </w:r>
        <w:r w:rsidR="006F60AA" w:rsidRPr="0025769C">
          <w:rPr>
            <w:rStyle w:val="Hyperlink"/>
            <w:noProof/>
          </w:rPr>
          <w:t>Aanpassingen in de zorgvraag</w:t>
        </w:r>
        <w:r w:rsidR="006F60AA">
          <w:rPr>
            <w:noProof/>
            <w:webHidden/>
          </w:rPr>
          <w:tab/>
        </w:r>
        <w:r w:rsidR="006F60AA">
          <w:rPr>
            <w:noProof/>
            <w:webHidden/>
          </w:rPr>
          <w:fldChar w:fldCharType="begin"/>
        </w:r>
        <w:r w:rsidR="006F60AA">
          <w:rPr>
            <w:noProof/>
            <w:webHidden/>
          </w:rPr>
          <w:instrText xml:space="preserve"> PAGEREF _Toc40123605 \h </w:instrText>
        </w:r>
        <w:r w:rsidR="006F60AA">
          <w:rPr>
            <w:noProof/>
            <w:webHidden/>
          </w:rPr>
        </w:r>
        <w:r w:rsidR="006F60AA">
          <w:rPr>
            <w:noProof/>
            <w:webHidden/>
          </w:rPr>
          <w:fldChar w:fldCharType="separate"/>
        </w:r>
        <w:r w:rsidR="006F60AA">
          <w:rPr>
            <w:noProof/>
            <w:webHidden/>
          </w:rPr>
          <w:t>19</w:t>
        </w:r>
        <w:r w:rsidR="006F60AA">
          <w:rPr>
            <w:noProof/>
            <w:webHidden/>
          </w:rPr>
          <w:fldChar w:fldCharType="end"/>
        </w:r>
      </w:hyperlink>
    </w:p>
    <w:p w14:paraId="7BE2C1D1" w14:textId="005C79EB" w:rsidR="006F60AA" w:rsidRDefault="00761120">
      <w:pPr>
        <w:pStyle w:val="Inhopg2"/>
        <w:rPr>
          <w:rFonts w:eastAsiaTheme="minorEastAsia" w:cstheme="minorBidi"/>
          <w:iCs w:val="0"/>
          <w:noProof/>
          <w:sz w:val="22"/>
          <w:szCs w:val="22"/>
          <w:lang w:eastAsia="nl-NL"/>
        </w:rPr>
      </w:pPr>
      <w:hyperlink w:anchor="_Toc40123606" w:history="1">
        <w:r w:rsidR="006F60AA" w:rsidRPr="0025769C">
          <w:rPr>
            <w:rStyle w:val="Hyperlink"/>
            <w:rFonts w:eastAsia="Calibri"/>
            <w:noProof/>
          </w:rPr>
          <w:t>3.1</w:t>
        </w:r>
        <w:r w:rsidR="006F60AA">
          <w:rPr>
            <w:rFonts w:eastAsiaTheme="minorEastAsia" w:cstheme="minorBidi"/>
            <w:iCs w:val="0"/>
            <w:noProof/>
            <w:sz w:val="22"/>
            <w:szCs w:val="22"/>
            <w:lang w:eastAsia="nl-NL"/>
          </w:rPr>
          <w:tab/>
        </w:r>
        <w:r w:rsidR="006F60AA" w:rsidRPr="0025769C">
          <w:rPr>
            <w:rStyle w:val="Hyperlink"/>
            <w:rFonts w:eastAsia="Calibri"/>
            <w:noProof/>
          </w:rPr>
          <w:t>Aanpassingen geïnitieerd vanuit de aanbieder</w:t>
        </w:r>
        <w:r w:rsidR="006F60AA">
          <w:rPr>
            <w:noProof/>
            <w:webHidden/>
          </w:rPr>
          <w:tab/>
        </w:r>
        <w:r w:rsidR="006F60AA">
          <w:rPr>
            <w:noProof/>
            <w:webHidden/>
          </w:rPr>
          <w:fldChar w:fldCharType="begin"/>
        </w:r>
        <w:r w:rsidR="006F60AA">
          <w:rPr>
            <w:noProof/>
            <w:webHidden/>
          </w:rPr>
          <w:instrText xml:space="preserve"> PAGEREF _Toc40123606 \h </w:instrText>
        </w:r>
        <w:r w:rsidR="006F60AA">
          <w:rPr>
            <w:noProof/>
            <w:webHidden/>
          </w:rPr>
        </w:r>
        <w:r w:rsidR="006F60AA">
          <w:rPr>
            <w:noProof/>
            <w:webHidden/>
          </w:rPr>
          <w:fldChar w:fldCharType="separate"/>
        </w:r>
        <w:r w:rsidR="006F60AA">
          <w:rPr>
            <w:noProof/>
            <w:webHidden/>
          </w:rPr>
          <w:t>19</w:t>
        </w:r>
        <w:r w:rsidR="006F60AA">
          <w:rPr>
            <w:noProof/>
            <w:webHidden/>
          </w:rPr>
          <w:fldChar w:fldCharType="end"/>
        </w:r>
      </w:hyperlink>
    </w:p>
    <w:p w14:paraId="45326347" w14:textId="72A9ED4A" w:rsidR="006F60AA" w:rsidRDefault="00761120">
      <w:pPr>
        <w:pStyle w:val="Inhopg2"/>
        <w:rPr>
          <w:rFonts w:eastAsiaTheme="minorEastAsia" w:cstheme="minorBidi"/>
          <w:iCs w:val="0"/>
          <w:noProof/>
          <w:sz w:val="22"/>
          <w:szCs w:val="22"/>
          <w:lang w:eastAsia="nl-NL"/>
        </w:rPr>
      </w:pPr>
      <w:hyperlink w:anchor="_Toc40123607" w:history="1">
        <w:r w:rsidR="006F60AA" w:rsidRPr="0025769C">
          <w:rPr>
            <w:rStyle w:val="Hyperlink"/>
            <w:noProof/>
          </w:rPr>
          <w:t>3.2</w:t>
        </w:r>
        <w:r w:rsidR="006F60AA">
          <w:rPr>
            <w:rFonts w:eastAsiaTheme="minorEastAsia" w:cstheme="minorBidi"/>
            <w:iCs w:val="0"/>
            <w:noProof/>
            <w:sz w:val="22"/>
            <w:szCs w:val="22"/>
            <w:lang w:eastAsia="nl-NL"/>
          </w:rPr>
          <w:tab/>
        </w:r>
        <w:r w:rsidR="006F60AA" w:rsidRPr="0025769C">
          <w:rPr>
            <w:rStyle w:val="Hyperlink"/>
            <w:noProof/>
          </w:rPr>
          <w:t>Aanpassen lopende toewijzingen, geïnitieerd vanuit de gemeente</w:t>
        </w:r>
        <w:r w:rsidR="006F60AA">
          <w:rPr>
            <w:noProof/>
            <w:webHidden/>
          </w:rPr>
          <w:tab/>
        </w:r>
        <w:r w:rsidR="006F60AA">
          <w:rPr>
            <w:noProof/>
            <w:webHidden/>
          </w:rPr>
          <w:fldChar w:fldCharType="begin"/>
        </w:r>
        <w:r w:rsidR="006F60AA">
          <w:rPr>
            <w:noProof/>
            <w:webHidden/>
          </w:rPr>
          <w:instrText xml:space="preserve"> PAGEREF _Toc40123607 \h </w:instrText>
        </w:r>
        <w:r w:rsidR="006F60AA">
          <w:rPr>
            <w:noProof/>
            <w:webHidden/>
          </w:rPr>
        </w:r>
        <w:r w:rsidR="006F60AA">
          <w:rPr>
            <w:noProof/>
            <w:webHidden/>
          </w:rPr>
          <w:fldChar w:fldCharType="separate"/>
        </w:r>
        <w:r w:rsidR="006F60AA">
          <w:rPr>
            <w:noProof/>
            <w:webHidden/>
          </w:rPr>
          <w:t>25</w:t>
        </w:r>
        <w:r w:rsidR="006F60AA">
          <w:rPr>
            <w:noProof/>
            <w:webHidden/>
          </w:rPr>
          <w:fldChar w:fldCharType="end"/>
        </w:r>
      </w:hyperlink>
    </w:p>
    <w:p w14:paraId="391771C9" w14:textId="386E4C26" w:rsidR="006F60AA" w:rsidRDefault="00761120">
      <w:pPr>
        <w:pStyle w:val="Inhopg1"/>
        <w:rPr>
          <w:rFonts w:eastAsiaTheme="minorEastAsia" w:cstheme="minorBidi"/>
          <w:b w:val="0"/>
          <w:bCs w:val="0"/>
          <w:noProof/>
          <w:sz w:val="22"/>
          <w:szCs w:val="22"/>
          <w:lang w:eastAsia="nl-NL"/>
        </w:rPr>
      </w:pPr>
      <w:hyperlink w:anchor="_Toc40123608" w:history="1">
        <w:r w:rsidR="006F60AA" w:rsidRPr="0025769C">
          <w:rPr>
            <w:rStyle w:val="Hyperlink"/>
            <w:noProof/>
          </w:rPr>
          <w:t>4</w:t>
        </w:r>
        <w:r w:rsidR="006F60AA">
          <w:rPr>
            <w:rFonts w:eastAsiaTheme="minorEastAsia" w:cstheme="minorBidi"/>
            <w:b w:val="0"/>
            <w:bCs w:val="0"/>
            <w:noProof/>
            <w:sz w:val="22"/>
            <w:szCs w:val="22"/>
            <w:lang w:eastAsia="nl-NL"/>
          </w:rPr>
          <w:tab/>
        </w:r>
        <w:r w:rsidR="006F60AA" w:rsidRPr="0025769C">
          <w:rPr>
            <w:rStyle w:val="Hyperlink"/>
            <w:noProof/>
          </w:rPr>
          <w:t>Onderwerpen</w:t>
        </w:r>
        <w:r w:rsidR="006F60AA">
          <w:rPr>
            <w:noProof/>
            <w:webHidden/>
          </w:rPr>
          <w:tab/>
        </w:r>
        <w:r w:rsidR="006F60AA">
          <w:rPr>
            <w:noProof/>
            <w:webHidden/>
          </w:rPr>
          <w:fldChar w:fldCharType="begin"/>
        </w:r>
        <w:r w:rsidR="006F60AA">
          <w:rPr>
            <w:noProof/>
            <w:webHidden/>
          </w:rPr>
          <w:instrText xml:space="preserve"> PAGEREF _Toc40123608 \h </w:instrText>
        </w:r>
        <w:r w:rsidR="006F60AA">
          <w:rPr>
            <w:noProof/>
            <w:webHidden/>
          </w:rPr>
        </w:r>
        <w:r w:rsidR="006F60AA">
          <w:rPr>
            <w:noProof/>
            <w:webHidden/>
          </w:rPr>
          <w:fldChar w:fldCharType="separate"/>
        </w:r>
        <w:r w:rsidR="006F60AA">
          <w:rPr>
            <w:noProof/>
            <w:webHidden/>
          </w:rPr>
          <w:t>28</w:t>
        </w:r>
        <w:r w:rsidR="006F60AA">
          <w:rPr>
            <w:noProof/>
            <w:webHidden/>
          </w:rPr>
          <w:fldChar w:fldCharType="end"/>
        </w:r>
      </w:hyperlink>
    </w:p>
    <w:p w14:paraId="53750170" w14:textId="051475CE" w:rsidR="006F60AA" w:rsidRDefault="00761120">
      <w:pPr>
        <w:pStyle w:val="Inhopg2"/>
        <w:rPr>
          <w:rFonts w:eastAsiaTheme="minorEastAsia" w:cstheme="minorBidi"/>
          <w:iCs w:val="0"/>
          <w:noProof/>
          <w:sz w:val="22"/>
          <w:szCs w:val="22"/>
          <w:lang w:eastAsia="nl-NL"/>
        </w:rPr>
      </w:pPr>
      <w:hyperlink w:anchor="_Toc40123609" w:history="1">
        <w:r w:rsidR="006F60AA" w:rsidRPr="0025769C">
          <w:rPr>
            <w:rStyle w:val="Hyperlink"/>
            <w:noProof/>
          </w:rPr>
          <w:t>4.1</w:t>
        </w:r>
        <w:r w:rsidR="006F60AA">
          <w:rPr>
            <w:rFonts w:eastAsiaTheme="minorEastAsia" w:cstheme="minorBidi"/>
            <w:iCs w:val="0"/>
            <w:noProof/>
            <w:sz w:val="22"/>
            <w:szCs w:val="22"/>
            <w:lang w:eastAsia="nl-NL"/>
          </w:rPr>
          <w:tab/>
        </w:r>
        <w:r w:rsidR="006F60AA" w:rsidRPr="0025769C">
          <w:rPr>
            <w:rStyle w:val="Hyperlink"/>
            <w:noProof/>
          </w:rPr>
          <w:t>Met terugwerkende kracht toewijzen</w:t>
        </w:r>
        <w:r w:rsidR="006F60AA">
          <w:rPr>
            <w:noProof/>
            <w:webHidden/>
          </w:rPr>
          <w:tab/>
        </w:r>
        <w:r w:rsidR="006F60AA">
          <w:rPr>
            <w:noProof/>
            <w:webHidden/>
          </w:rPr>
          <w:fldChar w:fldCharType="begin"/>
        </w:r>
        <w:r w:rsidR="006F60AA">
          <w:rPr>
            <w:noProof/>
            <w:webHidden/>
          </w:rPr>
          <w:instrText xml:space="preserve"> PAGEREF _Toc40123609 \h </w:instrText>
        </w:r>
        <w:r w:rsidR="006F60AA">
          <w:rPr>
            <w:noProof/>
            <w:webHidden/>
          </w:rPr>
        </w:r>
        <w:r w:rsidR="006F60AA">
          <w:rPr>
            <w:noProof/>
            <w:webHidden/>
          </w:rPr>
          <w:fldChar w:fldCharType="separate"/>
        </w:r>
        <w:r w:rsidR="006F60AA">
          <w:rPr>
            <w:noProof/>
            <w:webHidden/>
          </w:rPr>
          <w:t>28</w:t>
        </w:r>
        <w:r w:rsidR="006F60AA">
          <w:rPr>
            <w:noProof/>
            <w:webHidden/>
          </w:rPr>
          <w:fldChar w:fldCharType="end"/>
        </w:r>
      </w:hyperlink>
    </w:p>
    <w:p w14:paraId="4AC50239" w14:textId="56A6E331" w:rsidR="006F60AA" w:rsidRDefault="00761120">
      <w:pPr>
        <w:pStyle w:val="Inhopg2"/>
        <w:rPr>
          <w:rFonts w:eastAsiaTheme="minorEastAsia" w:cstheme="minorBidi"/>
          <w:iCs w:val="0"/>
          <w:noProof/>
          <w:sz w:val="22"/>
          <w:szCs w:val="22"/>
          <w:lang w:eastAsia="nl-NL"/>
        </w:rPr>
      </w:pPr>
      <w:hyperlink w:anchor="_Toc40123610" w:history="1">
        <w:r w:rsidR="006F60AA" w:rsidRPr="0025769C">
          <w:rPr>
            <w:rStyle w:val="Hyperlink"/>
            <w:noProof/>
          </w:rPr>
          <w:t>4.2</w:t>
        </w:r>
        <w:r w:rsidR="006F60AA">
          <w:rPr>
            <w:rFonts w:eastAsiaTheme="minorEastAsia" w:cstheme="minorBidi"/>
            <w:iCs w:val="0"/>
            <w:noProof/>
            <w:sz w:val="22"/>
            <w:szCs w:val="22"/>
            <w:lang w:eastAsia="nl-NL"/>
          </w:rPr>
          <w:tab/>
        </w:r>
        <w:r w:rsidR="006F60AA" w:rsidRPr="0025769C">
          <w:rPr>
            <w:rStyle w:val="Hyperlink"/>
            <w:noProof/>
          </w:rPr>
          <w:t>Woonplaatsbeginsel Jeugdwet</w:t>
        </w:r>
        <w:r w:rsidR="006F60AA">
          <w:rPr>
            <w:noProof/>
            <w:webHidden/>
          </w:rPr>
          <w:tab/>
        </w:r>
        <w:r w:rsidR="006F60AA">
          <w:rPr>
            <w:noProof/>
            <w:webHidden/>
          </w:rPr>
          <w:fldChar w:fldCharType="begin"/>
        </w:r>
        <w:r w:rsidR="006F60AA">
          <w:rPr>
            <w:noProof/>
            <w:webHidden/>
          </w:rPr>
          <w:instrText xml:space="preserve"> PAGEREF _Toc40123610 \h </w:instrText>
        </w:r>
        <w:r w:rsidR="006F60AA">
          <w:rPr>
            <w:noProof/>
            <w:webHidden/>
          </w:rPr>
        </w:r>
        <w:r w:rsidR="006F60AA">
          <w:rPr>
            <w:noProof/>
            <w:webHidden/>
          </w:rPr>
          <w:fldChar w:fldCharType="separate"/>
        </w:r>
        <w:r w:rsidR="006F60AA">
          <w:rPr>
            <w:noProof/>
            <w:webHidden/>
          </w:rPr>
          <w:t>28</w:t>
        </w:r>
        <w:r w:rsidR="006F60AA">
          <w:rPr>
            <w:noProof/>
            <w:webHidden/>
          </w:rPr>
          <w:fldChar w:fldCharType="end"/>
        </w:r>
      </w:hyperlink>
    </w:p>
    <w:p w14:paraId="02F32B10" w14:textId="38ADC4BB" w:rsidR="006F60AA" w:rsidRDefault="00761120">
      <w:pPr>
        <w:pStyle w:val="Inhopg2"/>
        <w:rPr>
          <w:rFonts w:eastAsiaTheme="minorEastAsia" w:cstheme="minorBidi"/>
          <w:iCs w:val="0"/>
          <w:noProof/>
          <w:sz w:val="22"/>
          <w:szCs w:val="22"/>
          <w:lang w:eastAsia="nl-NL"/>
        </w:rPr>
      </w:pPr>
      <w:hyperlink w:anchor="_Toc40123611" w:history="1">
        <w:r w:rsidR="006F60AA" w:rsidRPr="0025769C">
          <w:rPr>
            <w:rStyle w:val="Hyperlink"/>
            <w:noProof/>
          </w:rPr>
          <w:t>4.3</w:t>
        </w:r>
        <w:r w:rsidR="006F60AA">
          <w:rPr>
            <w:rFonts w:eastAsiaTheme="minorEastAsia" w:cstheme="minorBidi"/>
            <w:iCs w:val="0"/>
            <w:noProof/>
            <w:sz w:val="22"/>
            <w:szCs w:val="22"/>
            <w:lang w:eastAsia="nl-NL"/>
          </w:rPr>
          <w:tab/>
        </w:r>
        <w:r w:rsidR="006F60AA" w:rsidRPr="0025769C">
          <w:rPr>
            <w:rStyle w:val="Hyperlink"/>
            <w:noProof/>
          </w:rPr>
          <w:t>Abonnementstarief</w:t>
        </w:r>
        <w:r w:rsidR="006F60AA">
          <w:rPr>
            <w:noProof/>
            <w:webHidden/>
          </w:rPr>
          <w:tab/>
        </w:r>
        <w:r w:rsidR="006F60AA">
          <w:rPr>
            <w:noProof/>
            <w:webHidden/>
          </w:rPr>
          <w:fldChar w:fldCharType="begin"/>
        </w:r>
        <w:r w:rsidR="006F60AA">
          <w:rPr>
            <w:noProof/>
            <w:webHidden/>
          </w:rPr>
          <w:instrText xml:space="preserve"> PAGEREF _Toc40123611 \h </w:instrText>
        </w:r>
        <w:r w:rsidR="006F60AA">
          <w:rPr>
            <w:noProof/>
            <w:webHidden/>
          </w:rPr>
        </w:r>
        <w:r w:rsidR="006F60AA">
          <w:rPr>
            <w:noProof/>
            <w:webHidden/>
          </w:rPr>
          <w:fldChar w:fldCharType="separate"/>
        </w:r>
        <w:r w:rsidR="006F60AA">
          <w:rPr>
            <w:noProof/>
            <w:webHidden/>
          </w:rPr>
          <w:t>29</w:t>
        </w:r>
        <w:r w:rsidR="006F60AA">
          <w:rPr>
            <w:noProof/>
            <w:webHidden/>
          </w:rPr>
          <w:fldChar w:fldCharType="end"/>
        </w:r>
      </w:hyperlink>
    </w:p>
    <w:p w14:paraId="45C7BCEF" w14:textId="1A7E562F" w:rsidR="006F60AA" w:rsidRDefault="00761120">
      <w:pPr>
        <w:pStyle w:val="Inhopg2"/>
        <w:rPr>
          <w:rFonts w:eastAsiaTheme="minorEastAsia" w:cstheme="minorBidi"/>
          <w:iCs w:val="0"/>
          <w:noProof/>
          <w:sz w:val="22"/>
          <w:szCs w:val="22"/>
          <w:lang w:eastAsia="nl-NL"/>
        </w:rPr>
      </w:pPr>
      <w:hyperlink w:anchor="_Toc40123612" w:history="1">
        <w:r w:rsidR="006F60AA" w:rsidRPr="0025769C">
          <w:rPr>
            <w:rStyle w:val="Hyperlink"/>
            <w:noProof/>
          </w:rPr>
          <w:t>4.4</w:t>
        </w:r>
        <w:r w:rsidR="006F60AA">
          <w:rPr>
            <w:rFonts w:eastAsiaTheme="minorEastAsia" w:cstheme="minorBidi"/>
            <w:iCs w:val="0"/>
            <w:noProof/>
            <w:sz w:val="22"/>
            <w:szCs w:val="22"/>
            <w:lang w:eastAsia="nl-NL"/>
          </w:rPr>
          <w:tab/>
        </w:r>
        <w:r w:rsidR="006F60AA" w:rsidRPr="0025769C">
          <w:rPr>
            <w:rStyle w:val="Hyperlink"/>
            <w:noProof/>
          </w:rPr>
          <w:t>Verhuizing naar een andere gemeente</w:t>
        </w:r>
        <w:r w:rsidR="006F60AA">
          <w:rPr>
            <w:noProof/>
            <w:webHidden/>
          </w:rPr>
          <w:tab/>
        </w:r>
        <w:r w:rsidR="006F60AA">
          <w:rPr>
            <w:noProof/>
            <w:webHidden/>
          </w:rPr>
          <w:fldChar w:fldCharType="begin"/>
        </w:r>
        <w:r w:rsidR="006F60AA">
          <w:rPr>
            <w:noProof/>
            <w:webHidden/>
          </w:rPr>
          <w:instrText xml:space="preserve"> PAGEREF _Toc40123612 \h </w:instrText>
        </w:r>
        <w:r w:rsidR="006F60AA">
          <w:rPr>
            <w:noProof/>
            <w:webHidden/>
          </w:rPr>
        </w:r>
        <w:r w:rsidR="006F60AA">
          <w:rPr>
            <w:noProof/>
            <w:webHidden/>
          </w:rPr>
          <w:fldChar w:fldCharType="separate"/>
        </w:r>
        <w:r w:rsidR="006F60AA">
          <w:rPr>
            <w:noProof/>
            <w:webHidden/>
          </w:rPr>
          <w:t>30</w:t>
        </w:r>
        <w:r w:rsidR="006F60AA">
          <w:rPr>
            <w:noProof/>
            <w:webHidden/>
          </w:rPr>
          <w:fldChar w:fldCharType="end"/>
        </w:r>
      </w:hyperlink>
    </w:p>
    <w:p w14:paraId="1AA7F88B" w14:textId="4685C797" w:rsidR="006F60AA" w:rsidRDefault="00761120">
      <w:pPr>
        <w:pStyle w:val="Inhopg2"/>
        <w:rPr>
          <w:rFonts w:eastAsiaTheme="minorEastAsia" w:cstheme="minorBidi"/>
          <w:iCs w:val="0"/>
          <w:noProof/>
          <w:sz w:val="22"/>
          <w:szCs w:val="22"/>
          <w:lang w:eastAsia="nl-NL"/>
        </w:rPr>
      </w:pPr>
      <w:hyperlink w:anchor="_Toc40123613" w:history="1">
        <w:r w:rsidR="006F60AA" w:rsidRPr="0025769C">
          <w:rPr>
            <w:rStyle w:val="Hyperlink"/>
            <w:noProof/>
          </w:rPr>
          <w:t>4.5</w:t>
        </w:r>
        <w:r w:rsidR="006F60AA">
          <w:rPr>
            <w:rFonts w:eastAsiaTheme="minorEastAsia" w:cstheme="minorBidi"/>
            <w:iCs w:val="0"/>
            <w:noProof/>
            <w:sz w:val="22"/>
            <w:szCs w:val="22"/>
            <w:lang w:eastAsia="nl-NL"/>
          </w:rPr>
          <w:tab/>
        </w:r>
        <w:r w:rsidR="006F60AA" w:rsidRPr="0025769C">
          <w:rPr>
            <w:rStyle w:val="Hyperlink"/>
            <w:noProof/>
          </w:rPr>
          <w:t>Cliënten zonder BSN en cliënten die geheim moeten blijven</w:t>
        </w:r>
        <w:r w:rsidR="006F60AA">
          <w:rPr>
            <w:noProof/>
            <w:webHidden/>
          </w:rPr>
          <w:tab/>
        </w:r>
        <w:r w:rsidR="006F60AA">
          <w:rPr>
            <w:noProof/>
            <w:webHidden/>
          </w:rPr>
          <w:fldChar w:fldCharType="begin"/>
        </w:r>
        <w:r w:rsidR="006F60AA">
          <w:rPr>
            <w:noProof/>
            <w:webHidden/>
          </w:rPr>
          <w:instrText xml:space="preserve"> PAGEREF _Toc40123613 \h </w:instrText>
        </w:r>
        <w:r w:rsidR="006F60AA">
          <w:rPr>
            <w:noProof/>
            <w:webHidden/>
          </w:rPr>
        </w:r>
        <w:r w:rsidR="006F60AA">
          <w:rPr>
            <w:noProof/>
            <w:webHidden/>
          </w:rPr>
          <w:fldChar w:fldCharType="separate"/>
        </w:r>
        <w:r w:rsidR="006F60AA">
          <w:rPr>
            <w:noProof/>
            <w:webHidden/>
          </w:rPr>
          <w:t>31</w:t>
        </w:r>
        <w:r w:rsidR="006F60AA">
          <w:rPr>
            <w:noProof/>
            <w:webHidden/>
          </w:rPr>
          <w:fldChar w:fldCharType="end"/>
        </w:r>
      </w:hyperlink>
    </w:p>
    <w:p w14:paraId="38F69D33" w14:textId="1BC3BCF5" w:rsidR="006F60AA" w:rsidRDefault="00761120">
      <w:pPr>
        <w:pStyle w:val="Inhopg1"/>
        <w:rPr>
          <w:rFonts w:eastAsiaTheme="minorEastAsia" w:cstheme="minorBidi"/>
          <w:b w:val="0"/>
          <w:bCs w:val="0"/>
          <w:noProof/>
          <w:sz w:val="22"/>
          <w:szCs w:val="22"/>
          <w:lang w:eastAsia="nl-NL"/>
        </w:rPr>
      </w:pPr>
      <w:hyperlink w:anchor="_Toc40123614" w:history="1">
        <w:r w:rsidR="006F60AA" w:rsidRPr="0025769C">
          <w:rPr>
            <w:rStyle w:val="Hyperlink"/>
            <w:noProof/>
          </w:rPr>
          <w:t>Bijlage 1. Overzicht contactpersonen</w:t>
        </w:r>
        <w:r w:rsidR="006F60AA">
          <w:rPr>
            <w:noProof/>
            <w:webHidden/>
          </w:rPr>
          <w:tab/>
        </w:r>
        <w:r w:rsidR="006F60AA">
          <w:rPr>
            <w:noProof/>
            <w:webHidden/>
          </w:rPr>
          <w:fldChar w:fldCharType="begin"/>
        </w:r>
        <w:r w:rsidR="006F60AA">
          <w:rPr>
            <w:noProof/>
            <w:webHidden/>
          </w:rPr>
          <w:instrText xml:space="preserve"> PAGEREF _Toc40123614 \h </w:instrText>
        </w:r>
        <w:r w:rsidR="006F60AA">
          <w:rPr>
            <w:noProof/>
            <w:webHidden/>
          </w:rPr>
        </w:r>
        <w:r w:rsidR="006F60AA">
          <w:rPr>
            <w:noProof/>
            <w:webHidden/>
          </w:rPr>
          <w:fldChar w:fldCharType="separate"/>
        </w:r>
        <w:r w:rsidR="006F60AA">
          <w:rPr>
            <w:noProof/>
            <w:webHidden/>
          </w:rPr>
          <w:t>33</w:t>
        </w:r>
        <w:r w:rsidR="006F60AA">
          <w:rPr>
            <w:noProof/>
            <w:webHidden/>
          </w:rPr>
          <w:fldChar w:fldCharType="end"/>
        </w:r>
      </w:hyperlink>
    </w:p>
    <w:p w14:paraId="67F989E9" w14:textId="36E1DB4C" w:rsidR="006F60AA" w:rsidRDefault="00761120">
      <w:pPr>
        <w:pStyle w:val="Inhopg1"/>
        <w:rPr>
          <w:rFonts w:eastAsiaTheme="minorEastAsia" w:cstheme="minorBidi"/>
          <w:b w:val="0"/>
          <w:bCs w:val="0"/>
          <w:noProof/>
          <w:sz w:val="22"/>
          <w:szCs w:val="22"/>
          <w:lang w:eastAsia="nl-NL"/>
        </w:rPr>
      </w:pPr>
      <w:hyperlink w:anchor="_Toc40123615" w:history="1">
        <w:r w:rsidR="006F60AA" w:rsidRPr="0025769C">
          <w:rPr>
            <w:rStyle w:val="Hyperlink"/>
            <w:noProof/>
          </w:rPr>
          <w:t>Bijlage 2. Begrippenlijst</w:t>
        </w:r>
        <w:r w:rsidR="006F60AA">
          <w:rPr>
            <w:noProof/>
            <w:webHidden/>
          </w:rPr>
          <w:tab/>
        </w:r>
        <w:r w:rsidR="006F60AA">
          <w:rPr>
            <w:noProof/>
            <w:webHidden/>
          </w:rPr>
          <w:fldChar w:fldCharType="begin"/>
        </w:r>
        <w:r w:rsidR="006F60AA">
          <w:rPr>
            <w:noProof/>
            <w:webHidden/>
          </w:rPr>
          <w:instrText xml:space="preserve"> PAGEREF _Toc40123615 \h </w:instrText>
        </w:r>
        <w:r w:rsidR="006F60AA">
          <w:rPr>
            <w:noProof/>
            <w:webHidden/>
          </w:rPr>
        </w:r>
        <w:r w:rsidR="006F60AA">
          <w:rPr>
            <w:noProof/>
            <w:webHidden/>
          </w:rPr>
          <w:fldChar w:fldCharType="separate"/>
        </w:r>
        <w:r w:rsidR="006F60AA">
          <w:rPr>
            <w:noProof/>
            <w:webHidden/>
          </w:rPr>
          <w:t>35</w:t>
        </w:r>
        <w:r w:rsidR="006F60AA">
          <w:rPr>
            <w:noProof/>
            <w:webHidden/>
          </w:rPr>
          <w:fldChar w:fldCharType="end"/>
        </w:r>
      </w:hyperlink>
    </w:p>
    <w:p w14:paraId="6B2CAE6C" w14:textId="3EA12F53" w:rsidR="006F60AA" w:rsidRDefault="00761120">
      <w:pPr>
        <w:pStyle w:val="Inhopg1"/>
        <w:rPr>
          <w:rFonts w:eastAsiaTheme="minorEastAsia" w:cstheme="minorBidi"/>
          <w:b w:val="0"/>
          <w:bCs w:val="0"/>
          <w:noProof/>
          <w:sz w:val="22"/>
          <w:szCs w:val="22"/>
          <w:lang w:eastAsia="nl-NL"/>
        </w:rPr>
      </w:pPr>
      <w:hyperlink w:anchor="_Toc40123616" w:history="1">
        <w:r w:rsidR="006F60AA" w:rsidRPr="0025769C">
          <w:rPr>
            <w:rStyle w:val="Hyperlink"/>
            <w:noProof/>
          </w:rPr>
          <w:t>Bijlage 3: Overzicht reactietermijnen</w:t>
        </w:r>
        <w:r w:rsidR="006F60AA">
          <w:rPr>
            <w:noProof/>
            <w:webHidden/>
          </w:rPr>
          <w:tab/>
        </w:r>
        <w:r w:rsidR="006F60AA">
          <w:rPr>
            <w:noProof/>
            <w:webHidden/>
          </w:rPr>
          <w:fldChar w:fldCharType="begin"/>
        </w:r>
        <w:r w:rsidR="006F60AA">
          <w:rPr>
            <w:noProof/>
            <w:webHidden/>
          </w:rPr>
          <w:instrText xml:space="preserve"> PAGEREF _Toc40123616 \h </w:instrText>
        </w:r>
        <w:r w:rsidR="006F60AA">
          <w:rPr>
            <w:noProof/>
            <w:webHidden/>
          </w:rPr>
        </w:r>
        <w:r w:rsidR="006F60AA">
          <w:rPr>
            <w:noProof/>
            <w:webHidden/>
          </w:rPr>
          <w:fldChar w:fldCharType="separate"/>
        </w:r>
        <w:r w:rsidR="006F60AA">
          <w:rPr>
            <w:noProof/>
            <w:webHidden/>
          </w:rPr>
          <w:t>38</w:t>
        </w:r>
        <w:r w:rsidR="006F60AA">
          <w:rPr>
            <w:noProof/>
            <w:webHidden/>
          </w:rPr>
          <w:fldChar w:fldCharType="end"/>
        </w:r>
      </w:hyperlink>
    </w:p>
    <w:p w14:paraId="2C2C4BF6" w14:textId="6F74238D" w:rsidR="006F60AA" w:rsidRDefault="00761120">
      <w:pPr>
        <w:pStyle w:val="Inhopg1"/>
        <w:rPr>
          <w:rFonts w:eastAsiaTheme="minorEastAsia" w:cstheme="minorBidi"/>
          <w:b w:val="0"/>
          <w:bCs w:val="0"/>
          <w:noProof/>
          <w:sz w:val="22"/>
          <w:szCs w:val="22"/>
          <w:lang w:eastAsia="nl-NL"/>
        </w:rPr>
      </w:pPr>
      <w:hyperlink w:anchor="_Toc40123617" w:history="1">
        <w:r w:rsidR="006F60AA" w:rsidRPr="0025769C">
          <w:rPr>
            <w:rStyle w:val="Hyperlink"/>
            <w:noProof/>
          </w:rPr>
          <w:t>Bijlage 4: Declaratieproces geleverde zorg voor 1-1-2021</w:t>
        </w:r>
        <w:r w:rsidR="006F60AA">
          <w:rPr>
            <w:noProof/>
            <w:webHidden/>
          </w:rPr>
          <w:tab/>
        </w:r>
        <w:r w:rsidR="006F60AA">
          <w:rPr>
            <w:noProof/>
            <w:webHidden/>
          </w:rPr>
          <w:fldChar w:fldCharType="begin"/>
        </w:r>
        <w:r w:rsidR="006F60AA">
          <w:rPr>
            <w:noProof/>
            <w:webHidden/>
          </w:rPr>
          <w:instrText xml:space="preserve"> PAGEREF _Toc40123617 \h </w:instrText>
        </w:r>
        <w:r w:rsidR="006F60AA">
          <w:rPr>
            <w:noProof/>
            <w:webHidden/>
          </w:rPr>
        </w:r>
        <w:r w:rsidR="006F60AA">
          <w:rPr>
            <w:noProof/>
            <w:webHidden/>
          </w:rPr>
          <w:fldChar w:fldCharType="separate"/>
        </w:r>
        <w:r w:rsidR="006F60AA">
          <w:rPr>
            <w:noProof/>
            <w:webHidden/>
          </w:rPr>
          <w:t>39</w:t>
        </w:r>
        <w:r w:rsidR="006F60AA">
          <w:rPr>
            <w:noProof/>
            <w:webHidden/>
          </w:rPr>
          <w:fldChar w:fldCharType="end"/>
        </w:r>
      </w:hyperlink>
    </w:p>
    <w:p w14:paraId="3A6AF768" w14:textId="34DDBB7C" w:rsidR="006F60AA" w:rsidRDefault="00761120">
      <w:pPr>
        <w:pStyle w:val="Inhopg1"/>
        <w:rPr>
          <w:rFonts w:eastAsiaTheme="minorEastAsia" w:cstheme="minorBidi"/>
          <w:b w:val="0"/>
          <w:bCs w:val="0"/>
          <w:noProof/>
          <w:sz w:val="22"/>
          <w:szCs w:val="22"/>
          <w:lang w:eastAsia="nl-NL"/>
        </w:rPr>
      </w:pPr>
      <w:hyperlink w:anchor="_Toc40123618" w:history="1">
        <w:r w:rsidR="006F60AA" w:rsidRPr="0025769C">
          <w:rPr>
            <w:rStyle w:val="Hyperlink"/>
            <w:noProof/>
          </w:rPr>
          <w:t>Bijlage 5: Berichtenpatronen</w:t>
        </w:r>
        <w:r w:rsidR="006F60AA">
          <w:rPr>
            <w:noProof/>
            <w:webHidden/>
          </w:rPr>
          <w:tab/>
        </w:r>
        <w:r w:rsidR="006F60AA">
          <w:rPr>
            <w:noProof/>
            <w:webHidden/>
          </w:rPr>
          <w:fldChar w:fldCharType="begin"/>
        </w:r>
        <w:r w:rsidR="006F60AA">
          <w:rPr>
            <w:noProof/>
            <w:webHidden/>
          </w:rPr>
          <w:instrText xml:space="preserve"> PAGEREF _Toc40123618 \h </w:instrText>
        </w:r>
        <w:r w:rsidR="006F60AA">
          <w:rPr>
            <w:noProof/>
            <w:webHidden/>
          </w:rPr>
        </w:r>
        <w:r w:rsidR="006F60AA">
          <w:rPr>
            <w:noProof/>
            <w:webHidden/>
          </w:rPr>
          <w:fldChar w:fldCharType="separate"/>
        </w:r>
        <w:r w:rsidR="006F60AA">
          <w:rPr>
            <w:noProof/>
            <w:webHidden/>
          </w:rPr>
          <w:t>41</w:t>
        </w:r>
        <w:r w:rsidR="006F60AA">
          <w:rPr>
            <w:noProof/>
            <w:webHidden/>
          </w:rPr>
          <w:fldChar w:fldCharType="end"/>
        </w:r>
      </w:hyperlink>
    </w:p>
    <w:p w14:paraId="34A21EDC" w14:textId="495F9252" w:rsidR="006F60AA" w:rsidRDefault="00761120">
      <w:pPr>
        <w:pStyle w:val="Inhopg1"/>
        <w:rPr>
          <w:rFonts w:eastAsiaTheme="minorEastAsia" w:cstheme="minorBidi"/>
          <w:b w:val="0"/>
          <w:bCs w:val="0"/>
          <w:noProof/>
          <w:sz w:val="22"/>
          <w:szCs w:val="22"/>
          <w:lang w:eastAsia="nl-NL"/>
        </w:rPr>
      </w:pPr>
      <w:hyperlink w:anchor="_Toc40123619" w:history="1">
        <w:r w:rsidR="006F60AA" w:rsidRPr="0025769C">
          <w:rPr>
            <w:rStyle w:val="Hyperlink"/>
            <w:noProof/>
          </w:rPr>
          <w:t>Bijlage 6. Wijzigingen t.o.v. versie 1.1.1</w:t>
        </w:r>
        <w:r w:rsidR="006F60AA">
          <w:rPr>
            <w:noProof/>
            <w:webHidden/>
          </w:rPr>
          <w:tab/>
        </w:r>
        <w:r w:rsidR="006F60AA">
          <w:rPr>
            <w:noProof/>
            <w:webHidden/>
          </w:rPr>
          <w:fldChar w:fldCharType="begin"/>
        </w:r>
        <w:r w:rsidR="006F60AA">
          <w:rPr>
            <w:noProof/>
            <w:webHidden/>
          </w:rPr>
          <w:instrText xml:space="preserve"> PAGEREF _Toc40123619 \h </w:instrText>
        </w:r>
        <w:r w:rsidR="006F60AA">
          <w:rPr>
            <w:noProof/>
            <w:webHidden/>
          </w:rPr>
        </w:r>
        <w:r w:rsidR="006F60AA">
          <w:rPr>
            <w:noProof/>
            <w:webHidden/>
          </w:rPr>
          <w:fldChar w:fldCharType="separate"/>
        </w:r>
        <w:r w:rsidR="006F60AA">
          <w:rPr>
            <w:noProof/>
            <w:webHidden/>
          </w:rPr>
          <w:t>42</w:t>
        </w:r>
        <w:r w:rsidR="006F60AA">
          <w:rPr>
            <w:noProof/>
            <w:webHidden/>
          </w:rPr>
          <w:fldChar w:fldCharType="end"/>
        </w:r>
      </w:hyperlink>
    </w:p>
    <w:p w14:paraId="1D583A04" w14:textId="51ED7FFE" w:rsidR="00FC181F" w:rsidRDefault="008E3E1B" w:rsidP="00EC0E9A">
      <w:pPr>
        <w:pStyle w:val="Inhopg3"/>
      </w:pPr>
      <w:r>
        <w:rPr>
          <w:noProof/>
        </w:rPr>
        <w:fldChar w:fldCharType="end"/>
      </w:r>
    </w:p>
    <w:p w14:paraId="5CB6696B" w14:textId="77777777" w:rsidR="00FC181F" w:rsidRDefault="00FC181F" w:rsidP="00FC181F">
      <w:pPr>
        <w:pStyle w:val="Plattetekst"/>
      </w:pPr>
    </w:p>
    <w:p w14:paraId="64AC4FAB" w14:textId="77777777" w:rsidR="00C024F6" w:rsidRPr="005B4ADD" w:rsidRDefault="00C024F6" w:rsidP="00E74AF6">
      <w:pPr>
        <w:pStyle w:val="Kop1"/>
      </w:pPr>
      <w:bookmarkStart w:id="4" w:name="_Toc21946356"/>
      <w:bookmarkStart w:id="5" w:name="_Toc40123598"/>
      <w:bookmarkStart w:id="6" w:name="_Toc19100811"/>
      <w:bookmarkStart w:id="7" w:name="_Toc21946389"/>
      <w:r w:rsidRPr="005B4ADD">
        <w:lastRenderedPageBreak/>
        <w:t>Inleiding</w:t>
      </w:r>
      <w:bookmarkEnd w:id="4"/>
      <w:bookmarkEnd w:id="5"/>
    </w:p>
    <w:p w14:paraId="417931AE" w14:textId="7844F712" w:rsidR="00C024F6" w:rsidRDefault="001C5E46" w:rsidP="00C024F6">
      <w:r>
        <w:t xml:space="preserve">Dit administratieprotocol </w:t>
      </w:r>
      <w:r w:rsidR="003B6BE3">
        <w:t xml:space="preserve">beschrijft </w:t>
      </w:r>
      <w:r w:rsidR="00246E67">
        <w:t xml:space="preserve">het proces van de administratieve en financiële verwerking </w:t>
      </w:r>
      <w:r w:rsidR="00B928B8">
        <w:t>van zorg</w:t>
      </w:r>
      <w:r w:rsidR="00474511">
        <w:t xml:space="preserve"> voor de </w:t>
      </w:r>
      <w:r w:rsidR="00474511" w:rsidRPr="0092453B">
        <w:rPr>
          <w:sz w:val="22"/>
          <w:szCs w:val="22"/>
        </w:rPr>
        <w:t>inspanningsgerichte</w:t>
      </w:r>
      <w:r w:rsidR="00474511">
        <w:t xml:space="preserve"> uitvoeringsvariant</w:t>
      </w:r>
      <w:r w:rsidR="00B928B8">
        <w:t xml:space="preserve">, verleend binnen de kaders van de Wet maatschappelijke ondersteuning 2015 en de Jeugdwet </w:t>
      </w:r>
      <w:r w:rsidR="00C418D5">
        <w:t>met als resultaat het verlagen van vermijdbare administratieve lasten</w:t>
      </w:r>
      <w:r w:rsidR="00BB6B4F">
        <w:t xml:space="preserve"> door </w:t>
      </w:r>
      <w:r w:rsidR="61DD4AEE">
        <w:t>eenduidigheid</w:t>
      </w:r>
      <w:r w:rsidR="00BB6B4F">
        <w:t xml:space="preserve"> en duidelijkheid te bieden.</w:t>
      </w:r>
    </w:p>
    <w:p w14:paraId="7570344D" w14:textId="77777777" w:rsidR="005F71C1" w:rsidRDefault="005F71C1" w:rsidP="00706F9D"/>
    <w:p w14:paraId="58E58D40" w14:textId="7E625C70" w:rsidR="00706F9D" w:rsidRDefault="00706F9D" w:rsidP="00706F9D">
      <w:r>
        <w:t xml:space="preserve">De beschrijving gaat verder dan de regels die van toepassing zijn voor de </w:t>
      </w:r>
      <w:proofErr w:type="spellStart"/>
      <w:r>
        <w:t>iWmo</w:t>
      </w:r>
      <w:proofErr w:type="spellEnd"/>
      <w:r>
        <w:t xml:space="preserve"> en </w:t>
      </w:r>
      <w:proofErr w:type="spellStart"/>
      <w:r>
        <w:t>iJw</w:t>
      </w:r>
      <w:proofErr w:type="spellEnd"/>
      <w:r>
        <w:t xml:space="preserve"> standaarden. Dit protocol </w:t>
      </w:r>
      <w:r w:rsidR="00C7348A">
        <w:t xml:space="preserve">beperkt </w:t>
      </w:r>
      <w:r>
        <w:t xml:space="preserve">op enkele onderdelen de </w:t>
      </w:r>
      <w:r w:rsidR="00260ACD">
        <w:t xml:space="preserve">mogelijkheid tot </w:t>
      </w:r>
      <w:r>
        <w:t xml:space="preserve">diversiteit in de standaarden </w:t>
      </w:r>
      <w:r w:rsidR="00260ACD">
        <w:t>met als doel</w:t>
      </w:r>
      <w:r>
        <w:t xml:space="preserve"> administratieve lasten </w:t>
      </w:r>
      <w:r w:rsidR="009659C5">
        <w:t xml:space="preserve">verder </w:t>
      </w:r>
      <w:r>
        <w:t>terug te dringen. Bovendien gaat het protocol in op de communicatie buiten het berichtenverkeer om. Vaak zijn het de</w:t>
      </w:r>
      <w:r w:rsidR="00260ACD">
        <w:t>ze</w:t>
      </w:r>
      <w:r>
        <w:t xml:space="preserve"> uitzonderingen die administratieve lasten veroorzaken.</w:t>
      </w:r>
    </w:p>
    <w:p w14:paraId="370BC085" w14:textId="77777777" w:rsidR="00706F9D" w:rsidRDefault="00706F9D" w:rsidP="00C024F6"/>
    <w:p w14:paraId="7034C8FC" w14:textId="5728DA56" w:rsidR="0041744B" w:rsidRDefault="0041744B" w:rsidP="00C024F6">
      <w:bookmarkStart w:id="8" w:name="_Hlk979416"/>
      <w:r>
        <w:t>Het protocol heeft als uitgangspunt dat conform de landelijke iStandaarden</w:t>
      </w:r>
      <w:r w:rsidR="0078679F">
        <w:rPr>
          <w:rStyle w:val="Voetnootmarkering"/>
        </w:rPr>
        <w:footnoteReference w:id="2"/>
      </w:r>
      <w:r w:rsidR="00581CAE">
        <w:t xml:space="preserve"> </w:t>
      </w:r>
      <w:r>
        <w:t>wordt gewerkt</w:t>
      </w:r>
      <w:bookmarkEnd w:id="8"/>
      <w:r>
        <w:t xml:space="preserve">. Dit protocol gaat uit van de </w:t>
      </w:r>
      <w:proofErr w:type="spellStart"/>
      <w:r>
        <w:t>iStandaarden</w:t>
      </w:r>
      <w:proofErr w:type="spellEnd"/>
      <w:r>
        <w:t xml:space="preserve"> </w:t>
      </w:r>
      <w:proofErr w:type="spellStart"/>
      <w:r>
        <w:t>iWmo</w:t>
      </w:r>
      <w:proofErr w:type="spellEnd"/>
      <w:r>
        <w:t xml:space="preserve"> </w:t>
      </w:r>
      <w:r w:rsidR="000C0EE2">
        <w:t xml:space="preserve">3.0 </w:t>
      </w:r>
      <w:r>
        <w:t xml:space="preserve">en </w:t>
      </w:r>
      <w:proofErr w:type="spellStart"/>
      <w:r>
        <w:t>iJw</w:t>
      </w:r>
      <w:proofErr w:type="spellEnd"/>
      <w:r w:rsidR="000C4C72">
        <w:t xml:space="preserve"> 3.0</w:t>
      </w:r>
      <w:r>
        <w:t xml:space="preserve"> die op 1 januari 2021 </w:t>
      </w:r>
      <w:r w:rsidR="00382014">
        <w:t>van kracht word</w:t>
      </w:r>
      <w:r w:rsidR="003B3364">
        <w:t>en</w:t>
      </w:r>
      <w:r>
        <w:t>.</w:t>
      </w:r>
      <w:r w:rsidR="00393CEB">
        <w:t xml:space="preserve"> </w:t>
      </w:r>
      <w:r w:rsidR="00393CEB" w:rsidRPr="00090A98">
        <w:t xml:space="preserve">Het is mogelijk dat in de loop der tijd </w:t>
      </w:r>
      <w:r w:rsidR="00393CEB">
        <w:t>inzichten in het administratieve proces</w:t>
      </w:r>
      <w:r w:rsidR="00393CEB" w:rsidRPr="00090A98">
        <w:t xml:space="preserve"> wijzigen of dat de landelijke iStandaarden wijzigen. Als dit het geval is, wordt dit protocol aangepast en worden betrokkenen hierover tijdig geïnformeerd.</w:t>
      </w:r>
    </w:p>
    <w:p w14:paraId="2E32D15B" w14:textId="77777777" w:rsidR="00706F9D" w:rsidRDefault="00706F9D" w:rsidP="00C024F6"/>
    <w:p w14:paraId="5B53E4F8" w14:textId="3A54DB53" w:rsidR="001C5E46" w:rsidRPr="00AE1D51" w:rsidRDefault="002D1348" w:rsidP="00C024F6">
      <w:pPr>
        <w:pStyle w:val="Lijstalinea"/>
        <w:rPr>
          <w:b/>
          <w:bCs/>
        </w:rPr>
      </w:pPr>
      <w:r>
        <w:rPr>
          <w:b/>
          <w:bCs/>
        </w:rPr>
        <w:t>Drie</w:t>
      </w:r>
      <w:r w:rsidR="00AE1D51" w:rsidRPr="00AE1D51">
        <w:rPr>
          <w:b/>
          <w:bCs/>
        </w:rPr>
        <w:t xml:space="preserve"> administratieprotocollen</w:t>
      </w:r>
    </w:p>
    <w:p w14:paraId="71B0E22F" w14:textId="38CB0048" w:rsidR="005C5CBD" w:rsidRDefault="004B76D5" w:rsidP="00C024F6">
      <w:pPr>
        <w:pStyle w:val="Lijstalinea"/>
      </w:pPr>
      <w:r>
        <w:t>Voor elke uitvoeringsvariant is een administratieprotocol geschreven.</w:t>
      </w:r>
      <w:r w:rsidR="00F85BBB">
        <w:t xml:space="preserve"> De</w:t>
      </w:r>
      <w:r w:rsidR="00B250B0">
        <w:t xml:space="preserve"> administratieprotocollen voor de</w:t>
      </w:r>
      <w:r w:rsidR="00F85BBB">
        <w:t xml:space="preserve"> inspanningsgerichte- en outputgerichte uitvoeringsvariant </w:t>
      </w:r>
      <w:r w:rsidR="00B250B0">
        <w:t xml:space="preserve">zijn </w:t>
      </w:r>
      <w:r w:rsidR="00C2443A">
        <w:t xml:space="preserve">vastgesteld door de stuurgroep i-Sociaal Domein. </w:t>
      </w:r>
      <w:r w:rsidR="00C939FE">
        <w:t xml:space="preserve">Het administratieprotocol voor de </w:t>
      </w:r>
      <w:r w:rsidR="00E3670B">
        <w:t>t</w:t>
      </w:r>
      <w:r w:rsidR="00680FDA">
        <w:t>a</w:t>
      </w:r>
      <w:r w:rsidR="00E3670B">
        <w:t xml:space="preserve">akgerichte uitvoeringsvariant </w:t>
      </w:r>
      <w:r w:rsidR="00680FDA">
        <w:t xml:space="preserve">is niet </w:t>
      </w:r>
      <w:r w:rsidR="00013D3D">
        <w:t xml:space="preserve">vastgesteld en moet worden beschouwd </w:t>
      </w:r>
      <w:r w:rsidR="00C341DE">
        <w:t>als handreiking en richtlijn</w:t>
      </w:r>
      <w:r w:rsidR="00040EE7">
        <w:rPr>
          <w:rStyle w:val="Voetnootmarkering"/>
        </w:rPr>
        <w:footnoteReference w:id="3"/>
      </w:r>
      <w:r w:rsidR="00C341DE">
        <w:t>.</w:t>
      </w:r>
    </w:p>
    <w:p w14:paraId="7B7B7F71" w14:textId="447B43C7" w:rsidR="00B00B48" w:rsidRDefault="00B00B48" w:rsidP="00C024F6">
      <w:pPr>
        <w:pStyle w:val="Lijstalinea"/>
      </w:pPr>
    </w:p>
    <w:p w14:paraId="3C3E947A" w14:textId="1DBB930F" w:rsidR="00AE3134" w:rsidRDefault="00B83BC3" w:rsidP="00C024F6">
      <w:pPr>
        <w:pStyle w:val="Lijstalinea"/>
      </w:pPr>
      <w:r>
        <w:t xml:space="preserve">Uitgangspunten </w:t>
      </w:r>
      <w:r w:rsidR="00AE3134">
        <w:t>van de uitvoeringsvarianten</w:t>
      </w:r>
    </w:p>
    <w:p w14:paraId="6D75321A" w14:textId="1C439203" w:rsidR="00905792" w:rsidRPr="008E5AEA" w:rsidRDefault="008E5AEA" w:rsidP="008E5AEA">
      <w:pPr>
        <w:rPr>
          <w:sz w:val="18"/>
          <w:szCs w:val="18"/>
        </w:rPr>
      </w:pPr>
      <w:r w:rsidRPr="008E5AEA">
        <w:rPr>
          <w:sz w:val="18"/>
          <w:szCs w:val="18"/>
          <w:u w:val="single"/>
        </w:rPr>
        <w:t>I</w:t>
      </w:r>
      <w:r w:rsidR="00B00B48" w:rsidRPr="008E5AEA">
        <w:rPr>
          <w:sz w:val="18"/>
          <w:szCs w:val="18"/>
          <w:u w:val="single"/>
        </w:rPr>
        <w:t>nspanningsgericht</w:t>
      </w:r>
      <w:r w:rsidR="00AE480F" w:rsidRPr="008E5AEA">
        <w:rPr>
          <w:sz w:val="18"/>
          <w:szCs w:val="18"/>
        </w:rPr>
        <w:t xml:space="preserve"> </w:t>
      </w:r>
    </w:p>
    <w:p w14:paraId="6A31D2FA" w14:textId="1E8C8A81" w:rsidR="006C4714" w:rsidRPr="00B270BB" w:rsidRDefault="006C4714" w:rsidP="00905792">
      <w:pPr>
        <w:pStyle w:val="Lijstalinea"/>
        <w:ind w:left="720"/>
        <w:rPr>
          <w:sz w:val="18"/>
          <w:szCs w:val="18"/>
        </w:rPr>
      </w:pPr>
      <w:r w:rsidRPr="00B270BB">
        <w:rPr>
          <w:sz w:val="18"/>
          <w:szCs w:val="18"/>
        </w:rPr>
        <w:t xml:space="preserve">Uitvoering van zorg en/of ondersteuning waarbij er een duidelijke afspraak tussen gemeente en zorgaanbieder is gemaakt over de levering van een </w:t>
      </w:r>
      <w:r w:rsidR="00EC6DFB" w:rsidRPr="0084203F">
        <w:rPr>
          <w:rStyle w:val="Verwijzingopmerking"/>
          <w:sz w:val="18"/>
          <w:szCs w:val="18"/>
        </w:rPr>
        <w:t>ondersteuningsproduct</w:t>
      </w:r>
      <w:r w:rsidR="001674E2">
        <w:rPr>
          <w:sz w:val="18"/>
          <w:szCs w:val="18"/>
        </w:rPr>
        <w:t xml:space="preserve">. </w:t>
      </w:r>
      <w:r w:rsidR="006A37AE" w:rsidRPr="006A37AE">
        <w:rPr>
          <w:sz w:val="18"/>
          <w:szCs w:val="18"/>
        </w:rPr>
        <w:t xml:space="preserve">Voor ondersteuningsproducten met een inspanningsgerichte uitvoering wordt een tarief per tijdseenheid afgesproken en voor ondersteuningsproducten met de eenheid stuks (inspanning) wordt een tarief per stuk afgesproken. </w:t>
      </w:r>
    </w:p>
    <w:p w14:paraId="51D3B8C2" w14:textId="64C6B7F3" w:rsidR="00905792" w:rsidRPr="008E5AEA" w:rsidRDefault="008E5AEA" w:rsidP="008E5AEA">
      <w:pPr>
        <w:rPr>
          <w:sz w:val="18"/>
          <w:szCs w:val="18"/>
          <w:u w:val="single"/>
        </w:rPr>
      </w:pPr>
      <w:r w:rsidRPr="008E5AEA">
        <w:rPr>
          <w:sz w:val="18"/>
          <w:szCs w:val="18"/>
          <w:u w:val="single"/>
        </w:rPr>
        <w:t>O</w:t>
      </w:r>
      <w:r w:rsidR="00AE480F" w:rsidRPr="008E5AEA">
        <w:rPr>
          <w:sz w:val="18"/>
          <w:szCs w:val="18"/>
          <w:u w:val="single"/>
        </w:rPr>
        <w:t>utputgericht</w:t>
      </w:r>
    </w:p>
    <w:p w14:paraId="5E0364B1" w14:textId="7B78514C" w:rsidR="00AE480F" w:rsidRPr="00905792" w:rsidRDefault="00D94689" w:rsidP="00905792">
      <w:pPr>
        <w:ind w:left="720"/>
        <w:rPr>
          <w:sz w:val="18"/>
          <w:szCs w:val="18"/>
        </w:rPr>
      </w:pPr>
      <w:r w:rsidRPr="00905792">
        <w:rPr>
          <w:sz w:val="18"/>
          <w:szCs w:val="18"/>
        </w:rPr>
        <w:t>Uitvoering van zorg en/of ondersteuning waarbij er een duidelijke afspraak tussen gemeente en zorgaanbieder is over de te behalen output. De manier waarop deze output wordt behaald, is niet vastgelegd.</w:t>
      </w:r>
    </w:p>
    <w:p w14:paraId="16F26D31" w14:textId="368BCC01" w:rsidR="00E36F64" w:rsidRPr="008E5AEA" w:rsidRDefault="008E5AEA" w:rsidP="008E5AEA">
      <w:pPr>
        <w:pStyle w:val="Lijstalinea"/>
        <w:rPr>
          <w:sz w:val="18"/>
          <w:szCs w:val="18"/>
          <w:u w:val="single"/>
        </w:rPr>
      </w:pPr>
      <w:r w:rsidRPr="008E5AEA">
        <w:rPr>
          <w:sz w:val="18"/>
          <w:szCs w:val="18"/>
          <w:u w:val="single"/>
        </w:rPr>
        <w:t>T</w:t>
      </w:r>
      <w:r w:rsidR="00C87547" w:rsidRPr="008E5AEA">
        <w:rPr>
          <w:sz w:val="18"/>
          <w:szCs w:val="18"/>
          <w:u w:val="single"/>
        </w:rPr>
        <w:t>aakgericht</w:t>
      </w:r>
    </w:p>
    <w:p w14:paraId="689E5229" w14:textId="59CD0311" w:rsidR="00C87547" w:rsidRPr="00C87547" w:rsidRDefault="00C87547" w:rsidP="00C87547">
      <w:pPr>
        <w:pStyle w:val="Lijstalinea"/>
        <w:ind w:left="720"/>
        <w:rPr>
          <w:sz w:val="18"/>
          <w:szCs w:val="18"/>
        </w:rPr>
      </w:pPr>
      <w:r w:rsidRPr="00C87547">
        <w:rPr>
          <w:sz w:val="18"/>
          <w:szCs w:val="18"/>
        </w:rPr>
        <w:t>Uitvoering van zorg en/of ondersteuning waarbij de gemeente een taak voor een (deel)populatie</w:t>
      </w:r>
      <w:r w:rsidR="2E012FA5" w:rsidRPr="307508D5">
        <w:rPr>
          <w:sz w:val="18"/>
          <w:szCs w:val="18"/>
        </w:rPr>
        <w:t xml:space="preserve"> </w:t>
      </w:r>
      <w:r>
        <w:br/>
      </w:r>
      <w:r w:rsidRPr="00C87547">
        <w:rPr>
          <w:sz w:val="18"/>
          <w:szCs w:val="18"/>
        </w:rPr>
        <w:t>heeft gegeven aan een aanbieder en deze aanbieder de vrijheid heeft om de invulling van deze taak</w:t>
      </w:r>
      <w:r>
        <w:br/>
      </w:r>
      <w:r w:rsidRPr="00C87547">
        <w:rPr>
          <w:sz w:val="18"/>
          <w:szCs w:val="18"/>
        </w:rPr>
        <w:t>vorm te geven. In deze variant is er geen sprake van een verantwoording op individueel niveau.</w:t>
      </w:r>
    </w:p>
    <w:p w14:paraId="43DFC6B9" w14:textId="77777777" w:rsidR="00C87547" w:rsidRDefault="00C87547" w:rsidP="00C024F6">
      <w:pPr>
        <w:pStyle w:val="Lijstalinea"/>
      </w:pPr>
    </w:p>
    <w:p w14:paraId="2452853B" w14:textId="781719F3" w:rsidR="00BF2804" w:rsidRPr="00E0760D" w:rsidRDefault="00E75F65" w:rsidP="00C024F6">
      <w:pPr>
        <w:pStyle w:val="Lijstalinea"/>
        <w:rPr>
          <w:b/>
          <w:bCs/>
        </w:rPr>
      </w:pPr>
      <w:r>
        <w:rPr>
          <w:b/>
          <w:bCs/>
        </w:rPr>
        <w:t>Uitzondering</w:t>
      </w:r>
      <w:r w:rsidR="00B22824">
        <w:rPr>
          <w:b/>
          <w:bCs/>
        </w:rPr>
        <w:t xml:space="preserve"> </w:t>
      </w:r>
      <w:r w:rsidR="00EE2A74">
        <w:rPr>
          <w:b/>
          <w:bCs/>
        </w:rPr>
        <w:t xml:space="preserve">bij de inzet van </w:t>
      </w:r>
      <w:r w:rsidR="005420F1">
        <w:rPr>
          <w:b/>
          <w:bCs/>
        </w:rPr>
        <w:t>de Gecerti</w:t>
      </w:r>
      <w:r w:rsidR="00606616">
        <w:rPr>
          <w:b/>
          <w:bCs/>
        </w:rPr>
        <w:t>ficeerde Instelling (GI)</w:t>
      </w:r>
    </w:p>
    <w:p w14:paraId="6173C2E4" w14:textId="04004D69" w:rsidR="00C024F6" w:rsidRDefault="36E409BF" w:rsidP="00C024F6">
      <w:pPr>
        <w:pStyle w:val="Lijstalinea"/>
      </w:pPr>
      <w:r w:rsidRPr="001F52C6">
        <w:lastRenderedPageBreak/>
        <w:t xml:space="preserve">Bij de inzet van </w:t>
      </w:r>
      <w:r w:rsidR="0BA0C1FD" w:rsidRPr="001F52C6">
        <w:t xml:space="preserve">een </w:t>
      </w:r>
      <w:r w:rsidRPr="001F52C6">
        <w:t>GI</w:t>
      </w:r>
      <w:r w:rsidR="11F070AE">
        <w:t xml:space="preserve"> </w:t>
      </w:r>
      <w:r w:rsidRPr="001F52C6">
        <w:t xml:space="preserve">in het gedwongen kader dient de gemeente gebruik te maken van het protocol ’Gebruik van </w:t>
      </w:r>
      <w:proofErr w:type="spellStart"/>
      <w:r w:rsidRPr="001F52C6">
        <w:t>iJw</w:t>
      </w:r>
      <w:proofErr w:type="spellEnd"/>
      <w:r w:rsidRPr="001F52C6">
        <w:t xml:space="preserve">-berichtenverkeer door gemeenten en </w:t>
      </w:r>
      <w:r w:rsidR="0F5F6C22" w:rsidRPr="001F52C6">
        <w:t>G</w:t>
      </w:r>
      <w:r w:rsidRPr="001F52C6">
        <w:t xml:space="preserve">ecertificeerde </w:t>
      </w:r>
      <w:r w:rsidR="548DC2F6" w:rsidRPr="001F52C6">
        <w:t>I</w:t>
      </w:r>
      <w:r w:rsidRPr="001F52C6">
        <w:t xml:space="preserve">nstellingen (gedwongen kader)’ </w:t>
      </w:r>
      <w:r w:rsidR="12EEBF40" w:rsidRPr="001F52C6">
        <w:t>d</w:t>
      </w:r>
      <w:r w:rsidRPr="001F52C6">
        <w:t xml:space="preserve">at u </w:t>
      </w:r>
      <w:hyperlink r:id="rId15" w:history="1">
        <w:r w:rsidRPr="00435007">
          <w:rPr>
            <w:rStyle w:val="Hyperlink"/>
          </w:rPr>
          <w:t>hier</w:t>
        </w:r>
      </w:hyperlink>
      <w:r w:rsidR="00C024F6">
        <w:rPr>
          <w:rStyle w:val="Voetnootmarkering"/>
        </w:rPr>
        <w:footnoteReference w:id="4"/>
      </w:r>
      <w:r w:rsidRPr="001F52C6">
        <w:t xml:space="preserve"> kunt vinden.</w:t>
      </w:r>
      <w:r w:rsidR="5C94438A">
        <w:t xml:space="preserve"> </w:t>
      </w:r>
      <w:r w:rsidR="00C024F6">
        <w:br/>
      </w:r>
    </w:p>
    <w:p w14:paraId="71E0AAED" w14:textId="31CCCBC1" w:rsidR="004D0006" w:rsidRDefault="00D64D1D" w:rsidP="00C024F6">
      <w:pPr>
        <w:pStyle w:val="Lijstalinea"/>
        <w:rPr>
          <w:b/>
          <w:bCs/>
        </w:rPr>
      </w:pPr>
      <w:r w:rsidRPr="007F75BB">
        <w:rPr>
          <w:b/>
          <w:bCs/>
        </w:rPr>
        <w:t xml:space="preserve">Leeswijzer </w:t>
      </w:r>
    </w:p>
    <w:p w14:paraId="3C2C11B5" w14:textId="4A89CD3E" w:rsidR="00876318" w:rsidRDefault="005E4D88" w:rsidP="00C024F6">
      <w:pPr>
        <w:pStyle w:val="Lijstalinea"/>
      </w:pPr>
      <w:r>
        <w:t xml:space="preserve">Afspraken tussen gemeenten en </w:t>
      </w:r>
      <w:r w:rsidR="00765001">
        <w:t>aanbieder</w:t>
      </w:r>
      <w:r>
        <w:t>s</w:t>
      </w:r>
      <w:r w:rsidR="000C5E0A">
        <w:t xml:space="preserve"> voor de administratieve afhandeling zijn in dit </w:t>
      </w:r>
      <w:r w:rsidR="0067534E">
        <w:t xml:space="preserve">protocol in drie </w:t>
      </w:r>
      <w:r w:rsidR="00137A3D">
        <w:t xml:space="preserve">inhoudelijke </w:t>
      </w:r>
      <w:r w:rsidR="0067534E">
        <w:t>hoofdstukken gesplitst.</w:t>
      </w:r>
      <w:r w:rsidR="00343F20">
        <w:t xml:space="preserve"> Deze hoofdstukken zijn:</w:t>
      </w:r>
      <w:r w:rsidR="0067534E">
        <w:t xml:space="preserve"> </w:t>
      </w:r>
    </w:p>
    <w:p w14:paraId="570E4016" w14:textId="567000A8" w:rsidR="00343F20" w:rsidRDefault="32B58C80" w:rsidP="00E456DF">
      <w:pPr>
        <w:pStyle w:val="Lijstalinea"/>
        <w:numPr>
          <w:ilvl w:val="0"/>
          <w:numId w:val="38"/>
        </w:numPr>
      </w:pPr>
      <w:r>
        <w:t>Beschrijving van het ‘standaard proces</w:t>
      </w:r>
      <w:r w:rsidR="12C81822">
        <w:t>’ voor de to</w:t>
      </w:r>
      <w:r w:rsidR="07CDF572">
        <w:t xml:space="preserve">ewijzing, zorgverlening en declaratie. </w:t>
      </w:r>
      <w:r w:rsidR="1686604A">
        <w:t>Dit</w:t>
      </w:r>
      <w:r w:rsidR="07CDF572">
        <w:t xml:space="preserve"> is de ‘happy flow’ die het meest </w:t>
      </w:r>
      <w:r w:rsidR="4A9CB80A">
        <w:t>voor zal komen</w:t>
      </w:r>
      <w:r w:rsidR="7B0C4EB6">
        <w:t xml:space="preserve">. Paragraaf </w:t>
      </w:r>
      <w:r w:rsidR="0010741D">
        <w:fldChar w:fldCharType="begin"/>
      </w:r>
      <w:r w:rsidR="0010741D">
        <w:instrText xml:space="preserve"> REF _Ref38286699 \r \h </w:instrText>
      </w:r>
      <w:r w:rsidR="0010741D">
        <w:fldChar w:fldCharType="separate"/>
      </w:r>
      <w:r w:rsidR="00E86158">
        <w:t>2.1</w:t>
      </w:r>
      <w:r w:rsidR="0010741D">
        <w:fldChar w:fldCharType="end"/>
      </w:r>
      <w:r w:rsidR="7B0C4EB6">
        <w:t xml:space="preserve"> en </w:t>
      </w:r>
      <w:r w:rsidR="0010741D">
        <w:fldChar w:fldCharType="begin"/>
      </w:r>
      <w:r w:rsidR="0010741D">
        <w:instrText xml:space="preserve"> REF _Ref38286708 \r \h </w:instrText>
      </w:r>
      <w:r w:rsidR="0010741D">
        <w:fldChar w:fldCharType="separate"/>
      </w:r>
      <w:r w:rsidR="00E86158">
        <w:t>2.2</w:t>
      </w:r>
      <w:r w:rsidR="0010741D">
        <w:fldChar w:fldCharType="end"/>
      </w:r>
      <w:r w:rsidR="7B0C4EB6">
        <w:t xml:space="preserve"> geven vooral uitleg</w:t>
      </w:r>
      <w:r w:rsidR="00AB5F10">
        <w:t xml:space="preserve"> </w:t>
      </w:r>
      <w:r w:rsidR="7B0C4EB6">
        <w:t xml:space="preserve">en </w:t>
      </w:r>
      <w:r w:rsidR="38CA8561">
        <w:t xml:space="preserve">paragraaf </w:t>
      </w:r>
      <w:r w:rsidR="0010741D">
        <w:fldChar w:fldCharType="begin"/>
      </w:r>
      <w:r w:rsidR="0010741D">
        <w:instrText xml:space="preserve"> REF _Ref37832410 \r \h </w:instrText>
      </w:r>
      <w:r w:rsidR="0010741D">
        <w:fldChar w:fldCharType="separate"/>
      </w:r>
      <w:r w:rsidR="00E86158">
        <w:t>2.3</w:t>
      </w:r>
      <w:r w:rsidR="0010741D">
        <w:fldChar w:fldCharType="end"/>
      </w:r>
      <w:r w:rsidR="7B0C4EB6">
        <w:t xml:space="preserve">, </w:t>
      </w:r>
      <w:r w:rsidR="0010741D">
        <w:fldChar w:fldCharType="begin"/>
      </w:r>
      <w:r w:rsidR="0010741D">
        <w:instrText xml:space="preserve"> REF _Ref38286745 \r \h </w:instrText>
      </w:r>
      <w:r w:rsidR="0010741D">
        <w:fldChar w:fldCharType="separate"/>
      </w:r>
      <w:r w:rsidR="00E86158">
        <w:t>2.4</w:t>
      </w:r>
      <w:r w:rsidR="0010741D">
        <w:fldChar w:fldCharType="end"/>
      </w:r>
      <w:r w:rsidR="7B0C4EB6">
        <w:t xml:space="preserve"> en </w:t>
      </w:r>
      <w:r w:rsidR="0010741D">
        <w:fldChar w:fldCharType="begin"/>
      </w:r>
      <w:r w:rsidR="0010741D">
        <w:instrText xml:space="preserve"> REF _Ref38286815 \r \h </w:instrText>
      </w:r>
      <w:r w:rsidR="0010741D">
        <w:fldChar w:fldCharType="separate"/>
      </w:r>
      <w:r w:rsidR="00E86158">
        <w:t>2.5</w:t>
      </w:r>
      <w:r w:rsidR="0010741D">
        <w:fldChar w:fldCharType="end"/>
      </w:r>
      <w:r w:rsidR="7B0C4EB6">
        <w:t xml:space="preserve"> </w:t>
      </w:r>
      <w:r w:rsidR="590261B5">
        <w:t xml:space="preserve">zijn </w:t>
      </w:r>
      <w:r w:rsidR="679176F4">
        <w:t xml:space="preserve">op </w:t>
      </w:r>
      <w:r w:rsidR="7B0089E9">
        <w:t>werkinstructie</w:t>
      </w:r>
      <w:r w:rsidR="00D8417B">
        <w:t>-</w:t>
      </w:r>
      <w:r w:rsidR="7431021F">
        <w:t>niveau beschreven</w:t>
      </w:r>
      <w:r w:rsidR="4A9CB80A">
        <w:t>;</w:t>
      </w:r>
    </w:p>
    <w:p w14:paraId="3589DB03" w14:textId="53830EFE" w:rsidR="002F4BC7" w:rsidRDefault="005B7750" w:rsidP="00E456DF">
      <w:pPr>
        <w:pStyle w:val="Lijstalinea"/>
        <w:numPr>
          <w:ilvl w:val="0"/>
          <w:numId w:val="38"/>
        </w:numPr>
      </w:pPr>
      <w:r>
        <w:t xml:space="preserve">Beschrijving van </w:t>
      </w:r>
      <w:r w:rsidR="007B051F">
        <w:t>aanpassingen in de zorgvraag</w:t>
      </w:r>
      <w:r w:rsidR="00C10B66">
        <w:t xml:space="preserve">. </w:t>
      </w:r>
      <w:r w:rsidR="00712AA6">
        <w:t xml:space="preserve">Het komt regelmatig voor dat de zorgbehoefte van een cliënt verandert. Hoe gemeenten en aanbieders </w:t>
      </w:r>
      <w:r w:rsidR="002F4BC7">
        <w:t xml:space="preserve">lopende toewijzingen </w:t>
      </w:r>
      <w:r w:rsidR="0E19E105">
        <w:t xml:space="preserve">hierop kunnen </w:t>
      </w:r>
      <w:r w:rsidR="002F4BC7">
        <w:t>aanpassen</w:t>
      </w:r>
      <w:r w:rsidR="00D65627">
        <w:t xml:space="preserve"> is beschreven in dit hoofdstuk</w:t>
      </w:r>
      <w:r w:rsidR="00275ADA">
        <w:t>.</w:t>
      </w:r>
    </w:p>
    <w:p w14:paraId="467E1D32" w14:textId="29456A5F" w:rsidR="00AA6C02" w:rsidRDefault="00B1014E" w:rsidP="00E456DF">
      <w:pPr>
        <w:pStyle w:val="Lijstalinea"/>
        <w:numPr>
          <w:ilvl w:val="0"/>
          <w:numId w:val="38"/>
        </w:numPr>
      </w:pPr>
      <w:r>
        <w:t xml:space="preserve">Hoe om te gaan met specifieke onderwerpen zoals het </w:t>
      </w:r>
      <w:r w:rsidR="00AB5F10">
        <w:fldChar w:fldCharType="begin"/>
      </w:r>
      <w:r w:rsidR="00AB5F10">
        <w:instrText xml:space="preserve"> REF _Ref38287256 \h </w:instrText>
      </w:r>
      <w:r w:rsidR="00AB5F10">
        <w:fldChar w:fldCharType="separate"/>
      </w:r>
      <w:r w:rsidR="00E86158" w:rsidRPr="005B4ADD">
        <w:t>Woonplaatsbeginsel</w:t>
      </w:r>
      <w:r w:rsidR="00AB5F10">
        <w:fldChar w:fldCharType="end"/>
      </w:r>
      <w:r w:rsidR="00E0275E">
        <w:t xml:space="preserve"> </w:t>
      </w:r>
      <w:r>
        <w:t xml:space="preserve">of </w:t>
      </w:r>
      <w:r w:rsidR="00AB5F10">
        <w:fldChar w:fldCharType="begin"/>
      </w:r>
      <w:r w:rsidR="00AB5F10">
        <w:instrText xml:space="preserve"> REF _Ref38287268 \h </w:instrText>
      </w:r>
      <w:r w:rsidR="00AB5F10">
        <w:fldChar w:fldCharType="separate"/>
      </w:r>
      <w:r w:rsidR="00E86158">
        <w:t>Abonnementstarief</w:t>
      </w:r>
      <w:r w:rsidR="00AB5F10">
        <w:fldChar w:fldCharType="end"/>
      </w:r>
      <w:r w:rsidR="00B6682C">
        <w:t>.</w:t>
      </w:r>
    </w:p>
    <w:p w14:paraId="20ADFDC8" w14:textId="21A81ECD" w:rsidR="00C024F6" w:rsidRDefault="00CB4079" w:rsidP="00C024F6">
      <w:pPr>
        <w:pStyle w:val="Lijstalinea"/>
      </w:pPr>
      <w:r>
        <w:t xml:space="preserve">Paragrafen </w:t>
      </w:r>
      <w:r w:rsidR="00DB054C">
        <w:t xml:space="preserve">die voornamelijk </w:t>
      </w:r>
      <w:r w:rsidR="00CD09E5">
        <w:t xml:space="preserve">het proces uitleggen </w:t>
      </w:r>
      <w:r w:rsidR="00A4108E">
        <w:t xml:space="preserve">hebben het </w:t>
      </w:r>
      <w:r>
        <w:t xml:space="preserve">symbool </w:t>
      </w:r>
      <w:r>
        <w:rPr>
          <w:noProof/>
        </w:rPr>
        <w:drawing>
          <wp:inline distT="0" distB="0" distL="0" distR="0" wp14:anchorId="7EE772DB" wp14:editId="102E3026">
            <wp:extent cx="180000" cy="180000"/>
            <wp:effectExtent l="0" t="0" r="0" b="0"/>
            <wp:docPr id="17" name="Graphic 17"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8F41BD">
        <w:t xml:space="preserve"> </w:t>
      </w:r>
      <w:r w:rsidR="00A4108E">
        <w:t>in de titel.</w:t>
      </w:r>
      <w:r w:rsidR="004B227B">
        <w:t xml:space="preserve"> </w:t>
      </w:r>
    </w:p>
    <w:p w14:paraId="76FDF854" w14:textId="77777777" w:rsidR="00D77131" w:rsidRDefault="00D77131" w:rsidP="00C024F6">
      <w:pPr>
        <w:pStyle w:val="Lijstalinea"/>
      </w:pPr>
    </w:p>
    <w:p w14:paraId="4DEDB3DA" w14:textId="6FBBD941" w:rsidR="00C024F6" w:rsidRDefault="008D32B3" w:rsidP="00C024F6">
      <w:pPr>
        <w:pStyle w:val="Lijstalinea"/>
      </w:pPr>
      <w:r>
        <w:t>&lt;</w:t>
      </w:r>
      <w:r w:rsidR="00135EDE">
        <w:t xml:space="preserve">Beschrijving </w:t>
      </w:r>
      <w:r w:rsidR="005C23A6">
        <w:t>review/</w:t>
      </w:r>
      <w:r w:rsidR="00A60B5C">
        <w:t xml:space="preserve">consultatie voor release 3.0 </w:t>
      </w:r>
      <w:r w:rsidR="00C024F6">
        <w:t xml:space="preserve">Het protocol is na een brede consultatie en met intensieve betrokkenheid van vertegenwoordigers van </w:t>
      </w:r>
      <w:r w:rsidR="00765001">
        <w:t>aanbieder</w:t>
      </w:r>
      <w:r w:rsidR="00C024F6">
        <w:t>s, gemeenten, softwareleveranciers en hun adviseurs opgesteld door het Ketenbureau i-Sociaal Domein</w:t>
      </w:r>
      <w:r>
        <w:t>&gt;</w:t>
      </w:r>
      <w:r w:rsidR="00C024F6">
        <w:t xml:space="preserve">. </w:t>
      </w:r>
    </w:p>
    <w:p w14:paraId="14D41A87" w14:textId="14A12DB1" w:rsidR="00D06989" w:rsidRDefault="00D06989" w:rsidP="00C024F6">
      <w:pPr>
        <w:pStyle w:val="Lijstalinea"/>
      </w:pPr>
    </w:p>
    <w:p w14:paraId="42CCDEF1" w14:textId="6B1C2248" w:rsidR="00A26178" w:rsidRDefault="00A26178" w:rsidP="00A26178">
      <w:r>
        <w:t xml:space="preserve">Dit administratieprotocol bevat veel begrippen. </w:t>
      </w:r>
      <w:r w:rsidR="00575C07">
        <w:t>Veel van die</w:t>
      </w:r>
      <w:r>
        <w:t xml:space="preserve"> begrippen </w:t>
      </w:r>
      <w:r w:rsidR="00575C07">
        <w:t>zijn afkomstig uit</w:t>
      </w:r>
      <w:r>
        <w:t xml:space="preserve"> de documentatie van de iStandaarden. </w:t>
      </w:r>
      <w:r w:rsidR="00B375F2">
        <w:t>In dit administratieprotocol zijn enkele begrippen samengevoegd</w:t>
      </w:r>
      <w:r w:rsidR="00AD4A39">
        <w:t xml:space="preserve"> of </w:t>
      </w:r>
      <w:r w:rsidR="00DD3C0D">
        <w:t xml:space="preserve">aangescherpt. </w:t>
      </w:r>
      <w:r>
        <w:t xml:space="preserve">Voor de leesbaarheid </w:t>
      </w:r>
      <w:r w:rsidR="00AA014B">
        <w:t>is</w:t>
      </w:r>
      <w:r>
        <w:t xml:space="preserve"> op diverse plaatsen </w:t>
      </w:r>
      <w:r w:rsidR="00AA014B">
        <w:t xml:space="preserve">een </w:t>
      </w:r>
      <w:r>
        <w:t xml:space="preserve">tabel geplaatst </w:t>
      </w:r>
      <w:r w:rsidR="00AA014B">
        <w:t xml:space="preserve">met informatie over de relevante begrippen om </w:t>
      </w:r>
      <w:r>
        <w:t xml:space="preserve">mogelijke verwarring of onduidelijkheid </w:t>
      </w:r>
      <w:r w:rsidR="00AA014B">
        <w:t>te voorkomen.</w:t>
      </w:r>
    </w:p>
    <w:p w14:paraId="33199600" w14:textId="77777777" w:rsidR="00C024F6" w:rsidRDefault="00C024F6" w:rsidP="00C024F6">
      <w:pPr>
        <w:pStyle w:val="Lijstalinea"/>
      </w:pPr>
    </w:p>
    <w:p w14:paraId="779C55BD" w14:textId="77777777" w:rsidR="00C024F6" w:rsidRDefault="00C024F6" w:rsidP="00C024F6">
      <w:pPr>
        <w:pStyle w:val="Lijstalinea"/>
      </w:pPr>
    </w:p>
    <w:p w14:paraId="43922866" w14:textId="77777777" w:rsidR="00C024F6" w:rsidRDefault="00C024F6" w:rsidP="00C024F6">
      <w:pPr>
        <w:pStyle w:val="Lijstalinea"/>
      </w:pPr>
    </w:p>
    <w:p w14:paraId="5924AAE4" w14:textId="77777777" w:rsidR="00C024F6" w:rsidRDefault="00C024F6" w:rsidP="00C024F6">
      <w:pPr>
        <w:pStyle w:val="Lijstalinea"/>
      </w:pPr>
    </w:p>
    <w:p w14:paraId="6EBCE4DC" w14:textId="77777777" w:rsidR="00C024F6" w:rsidRDefault="00C024F6" w:rsidP="00C024F6">
      <w:pPr>
        <w:pStyle w:val="Lijstalinea"/>
      </w:pPr>
    </w:p>
    <w:p w14:paraId="5FA4CBAC" w14:textId="77777777" w:rsidR="00C024F6" w:rsidRDefault="00C024F6" w:rsidP="00C024F6"/>
    <w:p w14:paraId="50267A26" w14:textId="77777777" w:rsidR="00C024F6" w:rsidRDefault="00C024F6" w:rsidP="00C024F6"/>
    <w:p w14:paraId="6F28D686" w14:textId="77777777" w:rsidR="00C024F6" w:rsidRDefault="00C024F6" w:rsidP="00C024F6"/>
    <w:p w14:paraId="3C89908F" w14:textId="2A1A9633" w:rsidR="00A920D5" w:rsidRDefault="00B302BC" w:rsidP="00E74AF6">
      <w:pPr>
        <w:pStyle w:val="Kop1"/>
      </w:pPr>
      <w:bookmarkStart w:id="9" w:name="_Toc40123599"/>
      <w:bookmarkStart w:id="10" w:name="_Toc1473432"/>
      <w:bookmarkStart w:id="11" w:name="_Toc21946357"/>
      <w:r>
        <w:lastRenderedPageBreak/>
        <w:t>Standaard proces</w:t>
      </w:r>
      <w:bookmarkEnd w:id="9"/>
    </w:p>
    <w:p w14:paraId="12202960" w14:textId="081DDC70" w:rsidR="00183AAE" w:rsidRDefault="00457B25" w:rsidP="00DF242A">
      <w:r>
        <w:t xml:space="preserve">Dit hoofdstuk beschrijft het standaard proces </w:t>
      </w:r>
      <w:r w:rsidR="002A739B">
        <w:t xml:space="preserve">van </w:t>
      </w:r>
      <w:r w:rsidDel="00377666">
        <w:t>beoordelen,</w:t>
      </w:r>
      <w:r w:rsidDel="00272DAC">
        <w:t xml:space="preserve"> toeleiden, leveren en financiering</w:t>
      </w:r>
      <w:r w:rsidR="00272DAC">
        <w:t xml:space="preserve"> </w:t>
      </w:r>
      <w:r w:rsidR="008C2A39">
        <w:t>voor de Wmo 2015 en de Jeugdwet</w:t>
      </w:r>
      <w:r w:rsidR="000201AB">
        <w:t>.</w:t>
      </w:r>
    </w:p>
    <w:p w14:paraId="4A60B4E0" w14:textId="77777777" w:rsidR="00821E65" w:rsidRDefault="000A18EC" w:rsidP="00DF242A">
      <w:r>
        <w:t xml:space="preserve">Het </w:t>
      </w:r>
      <w:r w:rsidR="00B66EBD">
        <w:t xml:space="preserve">proces </w:t>
      </w:r>
      <w:r>
        <w:t>start bij</w:t>
      </w:r>
      <w:r w:rsidR="00181500">
        <w:t xml:space="preserve"> de cliënt of gezagsdrager die een </w:t>
      </w:r>
      <w:r>
        <w:t>aanvraag</w:t>
      </w:r>
      <w:r w:rsidR="00181500">
        <w:t xml:space="preserve"> doet voor </w:t>
      </w:r>
      <w:r>
        <w:t xml:space="preserve">ondersteuning </w:t>
      </w:r>
      <w:r w:rsidR="008233A2">
        <w:t xml:space="preserve">(Wmo 2015) </w:t>
      </w:r>
      <w:r>
        <w:t>of jeugdhulp</w:t>
      </w:r>
      <w:r w:rsidR="008233A2">
        <w:t xml:space="preserve"> (Jeugdwet)</w:t>
      </w:r>
      <w:r>
        <w:t>.</w:t>
      </w:r>
      <w:r w:rsidR="00C52BFC">
        <w:t xml:space="preserve"> </w:t>
      </w:r>
      <w:r w:rsidR="006E4750">
        <w:t xml:space="preserve">Afhankelijk hoe </w:t>
      </w:r>
      <w:r w:rsidR="002032B2">
        <w:t>het</w:t>
      </w:r>
      <w:r w:rsidR="006E4750">
        <w:t xml:space="preserve"> toegang</w:t>
      </w:r>
      <w:r w:rsidR="002032B2">
        <w:t>sproces</w:t>
      </w:r>
      <w:r w:rsidR="006E4750">
        <w:t xml:space="preserve"> is georganiseerd</w:t>
      </w:r>
      <w:r w:rsidR="00993454">
        <w:t xml:space="preserve"> wordt de aanvraag beoordeelt door de aanbieder of gemeente. </w:t>
      </w:r>
    </w:p>
    <w:p w14:paraId="4BF9F013" w14:textId="77777777" w:rsidR="007F4017" w:rsidRDefault="007F4017" w:rsidP="00DF242A"/>
    <w:tbl>
      <w:tblPr>
        <w:tblStyle w:val="Tabelraster"/>
        <w:tblW w:w="8500" w:type="dxa"/>
        <w:tblLook w:val="04A0" w:firstRow="1" w:lastRow="0" w:firstColumn="1" w:lastColumn="0" w:noHBand="0" w:noVBand="1"/>
      </w:tblPr>
      <w:tblGrid>
        <w:gridCol w:w="2547"/>
        <w:gridCol w:w="2058"/>
        <w:gridCol w:w="3895"/>
      </w:tblGrid>
      <w:tr w:rsidR="001B1C11" w:rsidRPr="001B1C11" w14:paraId="7A52B495" w14:textId="77777777" w:rsidTr="0010741D">
        <w:tc>
          <w:tcPr>
            <w:tcW w:w="2547" w:type="dxa"/>
          </w:tcPr>
          <w:p w14:paraId="05102853" w14:textId="65C35A30" w:rsidR="001B1C11" w:rsidRPr="008459BD" w:rsidRDefault="00686FDB" w:rsidP="00DF242A">
            <w:pPr>
              <w:rPr>
                <w:b/>
              </w:rPr>
            </w:pPr>
            <w:proofErr w:type="gramStart"/>
            <w:r>
              <w:rPr>
                <w:b/>
                <w:bCs/>
              </w:rPr>
              <w:t>Procesb</w:t>
            </w:r>
            <w:r w:rsidR="001B1C11" w:rsidRPr="008459BD">
              <w:rPr>
                <w:b/>
                <w:bCs/>
              </w:rPr>
              <w:t>egrip</w:t>
            </w:r>
            <w:r>
              <w:rPr>
                <w:b/>
                <w:bCs/>
              </w:rPr>
              <w:t xml:space="preserve">pen </w:t>
            </w:r>
            <w:r w:rsidR="001B1C11" w:rsidRPr="008459BD">
              <w:rPr>
                <w:b/>
              </w:rPr>
              <w:t xml:space="preserve"> iStandaarden</w:t>
            </w:r>
            <w:proofErr w:type="gramEnd"/>
          </w:p>
        </w:tc>
        <w:tc>
          <w:tcPr>
            <w:tcW w:w="2058" w:type="dxa"/>
          </w:tcPr>
          <w:p w14:paraId="6E0EECE4" w14:textId="3C91D47E" w:rsidR="001B1C11" w:rsidRPr="008459BD" w:rsidRDefault="001B1C11" w:rsidP="00DF242A">
            <w:pPr>
              <w:rPr>
                <w:b/>
              </w:rPr>
            </w:pPr>
            <w:r w:rsidRPr="008459BD">
              <w:rPr>
                <w:b/>
              </w:rPr>
              <w:t>SAP</w:t>
            </w:r>
          </w:p>
        </w:tc>
        <w:tc>
          <w:tcPr>
            <w:tcW w:w="3895" w:type="dxa"/>
          </w:tcPr>
          <w:p w14:paraId="4DA2D1AD" w14:textId="0FDBEB67" w:rsidR="001B1C11" w:rsidRPr="008459BD" w:rsidRDefault="001B1C11" w:rsidP="00DF242A">
            <w:pPr>
              <w:rPr>
                <w:b/>
              </w:rPr>
            </w:pPr>
            <w:r>
              <w:rPr>
                <w:b/>
                <w:bCs/>
              </w:rPr>
              <w:t>Omschrijving</w:t>
            </w:r>
          </w:p>
        </w:tc>
      </w:tr>
      <w:tr w:rsidR="001B1C11" w14:paraId="14E5523A" w14:textId="77777777" w:rsidTr="0010741D">
        <w:tc>
          <w:tcPr>
            <w:tcW w:w="2547" w:type="dxa"/>
          </w:tcPr>
          <w:p w14:paraId="51E6B70F" w14:textId="50D76D33" w:rsidR="001B1C11" w:rsidRDefault="001B1C11" w:rsidP="00DF242A">
            <w:r>
              <w:t>Proces Beoordelen</w:t>
            </w:r>
          </w:p>
        </w:tc>
        <w:tc>
          <w:tcPr>
            <w:tcW w:w="2058" w:type="dxa"/>
            <w:vMerge w:val="restart"/>
          </w:tcPr>
          <w:p w14:paraId="57D5C036" w14:textId="534BA82A" w:rsidR="001B1C11" w:rsidRDefault="001B1C11" w:rsidP="00DF242A">
            <w:r>
              <w:t>Toewijzingsproces</w:t>
            </w:r>
          </w:p>
        </w:tc>
        <w:tc>
          <w:tcPr>
            <w:tcW w:w="3895" w:type="dxa"/>
            <w:vMerge w:val="restart"/>
          </w:tcPr>
          <w:p w14:paraId="3E3BBD98" w14:textId="549708D6" w:rsidR="001B1C11" w:rsidRDefault="003338AA" w:rsidP="00DF242A">
            <w:r>
              <w:t>Het beoordelingsproces</w:t>
            </w:r>
            <w:r w:rsidR="00F47632">
              <w:t xml:space="preserve"> (van aanvraag tot vaststellen beschikking)</w:t>
            </w:r>
            <w:r>
              <w:t xml:space="preserve"> en </w:t>
            </w:r>
            <w:proofErr w:type="spellStart"/>
            <w:r w:rsidR="00927806">
              <w:t>toeleidingsproces</w:t>
            </w:r>
            <w:proofErr w:type="spellEnd"/>
            <w:r w:rsidR="00927806">
              <w:t xml:space="preserve"> </w:t>
            </w:r>
            <w:r w:rsidR="00DA18CB">
              <w:t xml:space="preserve">(van vastgestelde beschikking tot uitvoerbare opdracht) </w:t>
            </w:r>
            <w:r w:rsidR="00927806">
              <w:t xml:space="preserve">zoals beschreven in de iStandaarden </w:t>
            </w:r>
            <w:r w:rsidR="001C00E3">
              <w:t>zijn samengevat in het toewijzingsproces.</w:t>
            </w:r>
          </w:p>
        </w:tc>
      </w:tr>
      <w:tr w:rsidR="001B1C11" w14:paraId="10C105B2" w14:textId="77777777" w:rsidTr="0010741D">
        <w:tc>
          <w:tcPr>
            <w:tcW w:w="2547" w:type="dxa"/>
          </w:tcPr>
          <w:p w14:paraId="3C904506" w14:textId="39FDD104" w:rsidR="001B1C11" w:rsidRDefault="001B1C11" w:rsidP="00DF242A">
            <w:r>
              <w:t>Proces Toeleiden</w:t>
            </w:r>
          </w:p>
        </w:tc>
        <w:tc>
          <w:tcPr>
            <w:tcW w:w="2058" w:type="dxa"/>
            <w:vMerge/>
          </w:tcPr>
          <w:p w14:paraId="065E8C00" w14:textId="77777777" w:rsidR="001B1C11" w:rsidRDefault="001B1C11" w:rsidP="00DF242A"/>
        </w:tc>
        <w:tc>
          <w:tcPr>
            <w:tcW w:w="3895" w:type="dxa"/>
            <w:vMerge/>
          </w:tcPr>
          <w:p w14:paraId="742D8129" w14:textId="77777777" w:rsidR="001B1C11" w:rsidRDefault="001B1C11" w:rsidP="00DF242A"/>
        </w:tc>
      </w:tr>
      <w:tr w:rsidR="001B1C11" w14:paraId="394DE9CB" w14:textId="77777777" w:rsidTr="0010741D">
        <w:tc>
          <w:tcPr>
            <w:tcW w:w="2547" w:type="dxa"/>
          </w:tcPr>
          <w:p w14:paraId="2C09FB4D" w14:textId="4076763B" w:rsidR="001B1C11" w:rsidRDefault="001B1C11" w:rsidP="00DF242A">
            <w:r>
              <w:t>Proces Leveren</w:t>
            </w:r>
          </w:p>
        </w:tc>
        <w:tc>
          <w:tcPr>
            <w:tcW w:w="2058" w:type="dxa"/>
          </w:tcPr>
          <w:p w14:paraId="45558FF9" w14:textId="2CE0B4DA" w:rsidR="001B1C11" w:rsidRDefault="00995887" w:rsidP="00DF242A">
            <w:r>
              <w:t>Zorgl</w:t>
            </w:r>
            <w:r w:rsidR="001B1C11">
              <w:t>everingsproces</w:t>
            </w:r>
          </w:p>
        </w:tc>
        <w:tc>
          <w:tcPr>
            <w:tcW w:w="3895" w:type="dxa"/>
          </w:tcPr>
          <w:p w14:paraId="7E8116A0" w14:textId="77777777" w:rsidR="001B1C11" w:rsidRDefault="001B1C11" w:rsidP="00DF242A"/>
        </w:tc>
      </w:tr>
      <w:tr w:rsidR="001B1C11" w14:paraId="1CE547D9" w14:textId="77777777" w:rsidTr="0010741D">
        <w:tc>
          <w:tcPr>
            <w:tcW w:w="2547" w:type="dxa"/>
          </w:tcPr>
          <w:p w14:paraId="4E301AA8" w14:textId="1C14095F" w:rsidR="001B1C11" w:rsidRDefault="001B1C11" w:rsidP="00DF242A">
            <w:r>
              <w:t>Proces Financiering</w:t>
            </w:r>
          </w:p>
        </w:tc>
        <w:tc>
          <w:tcPr>
            <w:tcW w:w="2058" w:type="dxa"/>
          </w:tcPr>
          <w:p w14:paraId="6965D9DB" w14:textId="3C973792" w:rsidR="001B1C11" w:rsidRDefault="001B1C11" w:rsidP="00DF242A">
            <w:r>
              <w:t>Declaratieproces</w:t>
            </w:r>
          </w:p>
        </w:tc>
        <w:tc>
          <w:tcPr>
            <w:tcW w:w="3895" w:type="dxa"/>
          </w:tcPr>
          <w:p w14:paraId="03638B57" w14:textId="77777777" w:rsidR="001B1C11" w:rsidRDefault="001B1C11" w:rsidP="00DF242A"/>
        </w:tc>
      </w:tr>
    </w:tbl>
    <w:p w14:paraId="2BBEB3C1" w14:textId="23A0BF8A" w:rsidR="00CF1E97" w:rsidRDefault="00282E38" w:rsidP="00DF242A">
      <w:r>
        <w:t>Tabel 1</w:t>
      </w:r>
      <w:r w:rsidR="004040FE">
        <w:t xml:space="preserve">: </w:t>
      </w:r>
      <w:r w:rsidR="00C12DDA">
        <w:t>Procesbegrippen</w:t>
      </w:r>
      <w:r w:rsidR="000A18EC">
        <w:br/>
      </w:r>
    </w:p>
    <w:p w14:paraId="093229EC" w14:textId="46B07AC0" w:rsidR="00496C70" w:rsidRDefault="00B9678D" w:rsidP="00DF242A">
      <w:r>
        <w:t>Nadat de aanbieder de opdracht heeft ontvangen</w:t>
      </w:r>
      <w:r w:rsidR="00330E32">
        <w:t xml:space="preserve"> </w:t>
      </w:r>
      <w:r w:rsidR="004D6838">
        <w:t>is er rechtmatigheid van levering en</w:t>
      </w:r>
      <w:r>
        <w:t xml:space="preserve"> kan gedeclareerd worden volgens de geldende contractafspraken.</w:t>
      </w:r>
      <w:r w:rsidR="00792412">
        <w:t xml:space="preserve"> </w:t>
      </w:r>
    </w:p>
    <w:p w14:paraId="74FA8FD2" w14:textId="77777777" w:rsidR="00496C70" w:rsidRDefault="00496C70" w:rsidP="00DF242A"/>
    <w:p w14:paraId="6A1D454A" w14:textId="40E31371" w:rsidR="000457F7" w:rsidRDefault="00E86A07" w:rsidP="7CE7D1A5">
      <w:r>
        <w:t xml:space="preserve">In dit proces zijn drie rode draden te herkennen: het </w:t>
      </w:r>
      <w:r w:rsidR="00E753EF">
        <w:t>proces van</w:t>
      </w:r>
      <w:r w:rsidR="7754FBDD">
        <w:t xml:space="preserve"> </w:t>
      </w:r>
      <w:r w:rsidDel="00A95918">
        <w:t>beoordelen en toe</w:t>
      </w:r>
      <w:r w:rsidDel="00113460">
        <w:t>leiden</w:t>
      </w:r>
      <w:r w:rsidDel="00A95918">
        <w:t xml:space="preserve">, </w:t>
      </w:r>
      <w:r w:rsidDel="00E753EF">
        <w:t>het proces van levering en het declaratieproces</w:t>
      </w:r>
      <w:r w:rsidR="00E753EF">
        <w:t>.</w:t>
      </w:r>
      <w:r w:rsidR="00523BE5">
        <w:t xml:space="preserve"> </w:t>
      </w:r>
    </w:p>
    <w:p w14:paraId="7F4918F7" w14:textId="2A649B35" w:rsidR="006A190E" w:rsidRDefault="00723824" w:rsidP="00DF242A">
      <w:r>
        <w:t xml:space="preserve"> </w:t>
      </w:r>
    </w:p>
    <w:p w14:paraId="4984D6CA" w14:textId="2DC64B0D" w:rsidR="00B51586" w:rsidRDefault="006A190E" w:rsidP="00DF242A">
      <w:r>
        <w:t xml:space="preserve">Dit hoofdstuk beschrijft het standaard proces vanuit deze driedeling. Uitzonderingen op het standaard proces, dat wil zeggen als tussentijds </w:t>
      </w:r>
      <w:r w:rsidR="00D41175">
        <w:t xml:space="preserve">een aanpassing noodzakelijk is tijdens de levering, </w:t>
      </w:r>
      <w:r w:rsidR="00B51586">
        <w:t xml:space="preserve">wordt in hoofdstuk </w:t>
      </w:r>
      <w:r w:rsidR="007852CD">
        <w:fldChar w:fldCharType="begin"/>
      </w:r>
      <w:r w:rsidR="007852CD">
        <w:instrText xml:space="preserve"> REF _Ref38289422 \r \h </w:instrText>
      </w:r>
      <w:r w:rsidR="007852CD">
        <w:fldChar w:fldCharType="separate"/>
      </w:r>
      <w:r w:rsidR="007852CD">
        <w:t>3</w:t>
      </w:r>
      <w:r w:rsidR="007852CD">
        <w:fldChar w:fldCharType="end"/>
      </w:r>
      <w:r w:rsidR="00B51586">
        <w:t xml:space="preserve"> besproken.</w:t>
      </w:r>
    </w:p>
    <w:p w14:paraId="2A8C17B2" w14:textId="2933BF80" w:rsidR="00B51586" w:rsidRDefault="00B51586" w:rsidP="00DF242A"/>
    <w:p w14:paraId="129B930F" w14:textId="71817DA9" w:rsidR="00916C81" w:rsidRDefault="00A33349" w:rsidP="00A33349">
      <w:pPr>
        <w:pStyle w:val="Kop2"/>
      </w:pPr>
      <w:bookmarkStart w:id="12" w:name="_Ref37846381"/>
      <w:bookmarkStart w:id="13" w:name="_Ref38286699"/>
      <w:bookmarkStart w:id="14" w:name="_Toc40123600"/>
      <w:r>
        <w:t>Drie processen</w:t>
      </w:r>
      <w:bookmarkEnd w:id="12"/>
      <w:bookmarkEnd w:id="13"/>
      <w:r w:rsidR="00722169">
        <w:t xml:space="preserve"> </w:t>
      </w:r>
      <w:r w:rsidR="00AB36B8">
        <w:rPr>
          <w:noProof/>
        </w:rPr>
        <w:drawing>
          <wp:inline distT="0" distB="0" distL="0" distR="0" wp14:anchorId="0FBEAD17" wp14:editId="21030607">
            <wp:extent cx="180000" cy="180000"/>
            <wp:effectExtent l="0" t="0" r="0" b="0"/>
            <wp:docPr id="14" name="Graphic 14"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bookmarkEnd w:id="14"/>
      <w:r w:rsidR="00722169">
        <w:t xml:space="preserve"> </w:t>
      </w:r>
    </w:p>
    <w:p w14:paraId="0D0B9C30" w14:textId="4ECA9829" w:rsidR="00C42435" w:rsidRPr="00C42435" w:rsidRDefault="001B513A" w:rsidP="005A33DA">
      <w:pPr>
        <w:rPr>
          <w:b/>
          <w:bCs/>
        </w:rPr>
      </w:pPr>
      <w:r>
        <w:rPr>
          <w:b/>
          <w:bCs/>
        </w:rPr>
        <w:t>Toewijzingsproces</w:t>
      </w:r>
    </w:p>
    <w:p w14:paraId="1A79499D" w14:textId="53725A61" w:rsidR="00980120" w:rsidRDefault="003C185C" w:rsidP="00A57CDC">
      <w:pPr>
        <w:ind w:left="720"/>
      </w:pPr>
      <w:r>
        <w:t>De gemeente verstrekt de opdracht tot levering</w:t>
      </w:r>
      <w:r w:rsidR="004C2CAD">
        <w:t xml:space="preserve"> door de aanbieder een </w:t>
      </w:r>
      <w:r w:rsidR="00FA34FF">
        <w:t>Toewijzingsbericht</w:t>
      </w:r>
      <w:r w:rsidR="38E20CD2">
        <w:t xml:space="preserve"> </w:t>
      </w:r>
      <w:r w:rsidR="004C2CAD">
        <w:t xml:space="preserve">te sturen. </w:t>
      </w:r>
    </w:p>
    <w:p w14:paraId="3933B6E6" w14:textId="4DCD3438" w:rsidR="00A64DAF" w:rsidRDefault="00A64DAF" w:rsidP="005A33DA">
      <w:pPr>
        <w:ind w:left="720"/>
      </w:pPr>
    </w:p>
    <w:p w14:paraId="2A4F7F92" w14:textId="3923AD20" w:rsidR="000D4EA5" w:rsidRDefault="00AA1093" w:rsidP="00A57CDC">
      <w:pPr>
        <w:ind w:left="720"/>
      </w:pPr>
      <w:r>
        <w:t xml:space="preserve">Een </w:t>
      </w:r>
      <w:r w:rsidR="00FA34FF">
        <w:t>Toewijzingsbericht</w:t>
      </w:r>
      <w:r w:rsidR="3CF47581">
        <w:t xml:space="preserve"> </w:t>
      </w:r>
      <w:r>
        <w:t xml:space="preserve">bevat informatie over </w:t>
      </w:r>
      <w:r w:rsidR="00FF293B">
        <w:t xml:space="preserve">één of meerdere </w:t>
      </w:r>
      <w:r>
        <w:t xml:space="preserve">toegewezen producten voor </w:t>
      </w:r>
      <w:r w:rsidR="00A95FB1">
        <w:t>één</w:t>
      </w:r>
      <w:r>
        <w:t xml:space="preserve"> cliënt </w:t>
      </w:r>
      <w:r w:rsidR="00EE0302">
        <w:t xml:space="preserve">met </w:t>
      </w:r>
      <w:r w:rsidR="003A6635">
        <w:t xml:space="preserve">eventueel </w:t>
      </w:r>
      <w:r w:rsidR="00582346">
        <w:t xml:space="preserve">informatie </w:t>
      </w:r>
      <w:r w:rsidR="009B3B13">
        <w:t>van relaties van de cliënt</w:t>
      </w:r>
      <w:r w:rsidR="001652A3">
        <w:t xml:space="preserve">. </w:t>
      </w:r>
    </w:p>
    <w:p w14:paraId="3F0D5A72" w14:textId="77777777" w:rsidR="00504B00" w:rsidRDefault="00504B00" w:rsidP="0092601B">
      <w:pPr>
        <w:pStyle w:val="Lijstalinea"/>
        <w:ind w:left="720"/>
      </w:pPr>
    </w:p>
    <w:p w14:paraId="77660D58" w14:textId="0D762111" w:rsidR="00F2350C" w:rsidRDefault="00E17FDB" w:rsidP="00182C96">
      <w:pPr>
        <w:ind w:left="720"/>
      </w:pPr>
      <w:r>
        <w:t xml:space="preserve">Informatie </w:t>
      </w:r>
      <w:r w:rsidR="00F651DE">
        <w:t>over</w:t>
      </w:r>
      <w:r w:rsidR="00414C6C">
        <w:t xml:space="preserve"> relaties</w:t>
      </w:r>
      <w:r w:rsidR="00C26DF8">
        <w:t xml:space="preserve"> van de cliënt word</w:t>
      </w:r>
      <w:r w:rsidR="004D1BA2">
        <w:t>t</w:t>
      </w:r>
      <w:r w:rsidR="00C26DF8">
        <w:t xml:space="preserve"> </w:t>
      </w:r>
      <w:r w:rsidR="00634251">
        <w:t xml:space="preserve">meestal gebruikt </w:t>
      </w:r>
      <w:r w:rsidR="00901865">
        <w:t xml:space="preserve">in de </w:t>
      </w:r>
      <w:r w:rsidR="00D10F4D">
        <w:t>Jeugdwet</w:t>
      </w:r>
      <w:r w:rsidR="00356DC8">
        <w:t xml:space="preserve">. Vaak gaat het </w:t>
      </w:r>
      <w:r w:rsidR="00A32F14">
        <w:t xml:space="preserve">om informatie over de </w:t>
      </w:r>
      <w:r w:rsidR="00356DC8">
        <w:t>ouder of voogd</w:t>
      </w:r>
      <w:r w:rsidR="001454DA">
        <w:t xml:space="preserve"> maar de gemeente kan ook </w:t>
      </w:r>
      <w:r w:rsidR="00F54E99">
        <w:t>voor</w:t>
      </w:r>
      <w:r w:rsidR="00C1620D">
        <w:t xml:space="preserve"> andere rollen informatie meegeven via de toewijzing. </w:t>
      </w:r>
      <w:r w:rsidR="00625988">
        <w:t xml:space="preserve">Welke dat zijn staat beschreven in de </w:t>
      </w:r>
      <w:r>
        <w:br/>
      </w:r>
      <w:r w:rsidR="00625988">
        <w:t>iStandaarden.</w:t>
      </w:r>
      <w:r w:rsidR="001454DA">
        <w:t xml:space="preserve"> </w:t>
      </w:r>
      <w:r w:rsidR="00396BCD">
        <w:t xml:space="preserve">Deze informatie helpt de aanbieder </w:t>
      </w:r>
      <w:r w:rsidR="009B163A">
        <w:t xml:space="preserve">de </w:t>
      </w:r>
      <w:r w:rsidR="5D29F5B5">
        <w:t>T</w:t>
      </w:r>
      <w:r w:rsidR="009B163A">
        <w:t xml:space="preserve">oewijzing efficiënt te </w:t>
      </w:r>
      <w:commentRangeStart w:id="15"/>
      <w:r w:rsidR="009B163A">
        <w:t>verwerken</w:t>
      </w:r>
      <w:commentRangeEnd w:id="15"/>
      <w:r w:rsidR="00E83DED">
        <w:rPr>
          <w:rStyle w:val="Verwijzingopmerking"/>
        </w:rPr>
        <w:commentReference w:id="15"/>
      </w:r>
      <w:r w:rsidR="009B163A">
        <w:t xml:space="preserve">. </w:t>
      </w:r>
    </w:p>
    <w:p w14:paraId="6CE99598" w14:textId="05A72273" w:rsidR="00C42435" w:rsidRPr="00C42435" w:rsidRDefault="00995887" w:rsidP="00896F4F">
      <w:pPr>
        <w:rPr>
          <w:b/>
          <w:bCs/>
        </w:rPr>
      </w:pPr>
      <w:r>
        <w:rPr>
          <w:b/>
        </w:rPr>
        <w:t>Zorgl</w:t>
      </w:r>
      <w:r w:rsidR="00DD6D69">
        <w:rPr>
          <w:b/>
        </w:rPr>
        <w:t>everingsproces</w:t>
      </w:r>
    </w:p>
    <w:p w14:paraId="3B5EECF0" w14:textId="7731493C" w:rsidR="00896F4F" w:rsidRDefault="00896F4F" w:rsidP="001017C3">
      <w:pPr>
        <w:ind w:left="720"/>
      </w:pPr>
      <w:r>
        <w:t xml:space="preserve">Binnen het kader van dit administratieprotocol is het proces van de </w:t>
      </w:r>
      <w:r w:rsidR="00FA379E">
        <w:t>zorg</w:t>
      </w:r>
      <w:r>
        <w:t xml:space="preserve">verlening beperkt tot het afgeven van een </w:t>
      </w:r>
      <w:r w:rsidR="00AF5A6C">
        <w:t>Startzorg</w:t>
      </w:r>
      <w:r w:rsidR="002D3A62">
        <w:t xml:space="preserve"> </w:t>
      </w:r>
      <w:r w:rsidR="00FA379E">
        <w:t xml:space="preserve">bericht </w:t>
      </w:r>
      <w:r w:rsidR="00FE3BF6">
        <w:t xml:space="preserve">en </w:t>
      </w:r>
      <w:r w:rsidR="002D3A62">
        <w:t>een</w:t>
      </w:r>
      <w:r w:rsidR="00FE3BF6">
        <w:t xml:space="preserve"> </w:t>
      </w:r>
      <w:r w:rsidR="00AF5A6C">
        <w:t>Stopzorg</w:t>
      </w:r>
      <w:r w:rsidR="00BE5D38">
        <w:t xml:space="preserve"> </w:t>
      </w:r>
      <w:r w:rsidR="00FE3BF6">
        <w:t>bericht aan de gemeente</w:t>
      </w:r>
      <w:r>
        <w:t>.</w:t>
      </w:r>
      <w:r w:rsidR="000F15E8">
        <w:t xml:space="preserve"> </w:t>
      </w:r>
    </w:p>
    <w:p w14:paraId="6FC84B31" w14:textId="30128D00" w:rsidR="00F7328B" w:rsidRDefault="00336D6C" w:rsidP="001017C3">
      <w:pPr>
        <w:ind w:left="720"/>
      </w:pPr>
      <w:r>
        <w:t xml:space="preserve">Berichten in het zorgleveringsproces worden beschouwd als regieberichten. </w:t>
      </w:r>
    </w:p>
    <w:p w14:paraId="11B129F8" w14:textId="0FED50FF" w:rsidR="00C42435" w:rsidRPr="00C42435" w:rsidRDefault="00C42435" w:rsidP="00896F4F">
      <w:pPr>
        <w:rPr>
          <w:b/>
          <w:bCs/>
        </w:rPr>
      </w:pPr>
      <w:r w:rsidRPr="00C42435">
        <w:rPr>
          <w:b/>
          <w:bCs/>
        </w:rPr>
        <w:t>Declaratie</w:t>
      </w:r>
      <w:r w:rsidR="003E6F12">
        <w:rPr>
          <w:b/>
          <w:bCs/>
        </w:rPr>
        <w:t>proces</w:t>
      </w:r>
    </w:p>
    <w:p w14:paraId="67278EBE" w14:textId="458D91FD" w:rsidR="006858C3" w:rsidRDefault="00036496" w:rsidP="004A0FA4">
      <w:pPr>
        <w:ind w:left="720"/>
        <w:rPr>
          <w:b/>
          <w:bCs/>
        </w:rPr>
      </w:pPr>
      <w:r>
        <w:lastRenderedPageBreak/>
        <w:t xml:space="preserve">De scope van het declaratieproces bevat de </w:t>
      </w:r>
      <w:r w:rsidR="008F75FB">
        <w:t>informatie-uitwisseling</w:t>
      </w:r>
      <w:r>
        <w:t xml:space="preserve"> die nodig is voor het </w:t>
      </w:r>
      <w:r w:rsidR="00B1391C">
        <w:t xml:space="preserve">op de juiste wijze </w:t>
      </w:r>
      <w:r>
        <w:t xml:space="preserve">declareren van geleverde zorg. </w:t>
      </w:r>
    </w:p>
    <w:p w14:paraId="6A794D95" w14:textId="56ED3BFC" w:rsidR="00D60490" w:rsidRDefault="00D60490" w:rsidP="00896F4F">
      <w:pPr>
        <w:rPr>
          <w:b/>
          <w:bCs/>
        </w:rPr>
      </w:pPr>
    </w:p>
    <w:p w14:paraId="4EEC4C98" w14:textId="6C6DA34E" w:rsidR="0010065E" w:rsidRDefault="0010065E" w:rsidP="0010065E">
      <w:pPr>
        <w:pStyle w:val="Kop2"/>
      </w:pPr>
      <w:bookmarkStart w:id="16" w:name="_Ref38286708"/>
      <w:bookmarkStart w:id="17" w:name="_Toc40123601"/>
      <w:r>
        <w:t>Visuele weergave van het standaard proces</w:t>
      </w:r>
      <w:bookmarkEnd w:id="16"/>
      <w:r w:rsidR="00906058">
        <w:t xml:space="preserve"> </w:t>
      </w:r>
      <w:r w:rsidR="00906058">
        <w:rPr>
          <w:noProof/>
        </w:rPr>
        <w:drawing>
          <wp:inline distT="0" distB="0" distL="0" distR="0" wp14:anchorId="451EC645" wp14:editId="48A9244D">
            <wp:extent cx="180000" cy="180000"/>
            <wp:effectExtent l="0" t="0" r="0" b="0"/>
            <wp:docPr id="11" name="Graphic 11"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bookmarkEnd w:id="17"/>
      <w:r w:rsidR="0017238C">
        <w:t xml:space="preserve"> </w:t>
      </w:r>
      <w:r w:rsidR="004175A4">
        <w:t xml:space="preserve"> </w:t>
      </w:r>
    </w:p>
    <w:p w14:paraId="53D76A92" w14:textId="196C4012" w:rsidR="00C87CBF" w:rsidRDefault="007202D4" w:rsidP="00896F4F">
      <w:r>
        <w:t xml:space="preserve">Deze paragraaf beschrijft </w:t>
      </w:r>
      <w:r w:rsidR="006E2103">
        <w:t>het standaar</w:t>
      </w:r>
      <w:r w:rsidR="007C2418">
        <w:t>d</w:t>
      </w:r>
      <w:r w:rsidR="006E2103">
        <w:t xml:space="preserve"> proces</w:t>
      </w:r>
      <w:r w:rsidR="007C2418">
        <w:t xml:space="preserve"> in hoofdlijnen</w:t>
      </w:r>
      <w:r w:rsidR="006E2103">
        <w:t xml:space="preserve"> </w:t>
      </w:r>
      <w:r w:rsidR="00C95AEB">
        <w:t>waarbij zoveel mogelijk neutrale termen zijn gebruikt</w:t>
      </w:r>
      <w:r w:rsidR="006E2103">
        <w:t xml:space="preserve">. </w:t>
      </w:r>
      <w:r>
        <w:t xml:space="preserve">De visuele weergave </w:t>
      </w:r>
      <w:r w:rsidR="00D823DA">
        <w:t>heeft al</w:t>
      </w:r>
      <w:r w:rsidR="009717D8">
        <w:t xml:space="preserve">s doel </w:t>
      </w:r>
      <w:r w:rsidR="00E24EEA">
        <w:t xml:space="preserve">de informatie-uitwisseling </w:t>
      </w:r>
      <w:r w:rsidR="002E772E">
        <w:t>van</w:t>
      </w:r>
      <w:r w:rsidR="00E24EEA">
        <w:t xml:space="preserve"> het berichtenverkeer in beeld te brengen. </w:t>
      </w:r>
      <w:r w:rsidR="0088388B">
        <w:t xml:space="preserve">De blokken backoffice, beoordeling, zorgverlening en </w:t>
      </w:r>
      <w:r w:rsidR="3D437D1D">
        <w:t xml:space="preserve">opmaken </w:t>
      </w:r>
      <w:r w:rsidR="59F060E0">
        <w:t>T</w:t>
      </w:r>
      <w:r w:rsidR="0088388B">
        <w:t xml:space="preserve">oewijzing </w:t>
      </w:r>
      <w:r w:rsidR="00B50771">
        <w:t xml:space="preserve">zijn </w:t>
      </w:r>
      <w:r w:rsidR="007B3D8C">
        <w:t xml:space="preserve">daarom </w:t>
      </w:r>
      <w:r w:rsidR="00B50771">
        <w:t xml:space="preserve">niet bedoeld als </w:t>
      </w:r>
      <w:r w:rsidR="00432F83">
        <w:t>aparte afdelingen/</w:t>
      </w:r>
      <w:r w:rsidR="002E772E">
        <w:t>organisatie-eenheden</w:t>
      </w:r>
      <w:r w:rsidR="00432F83">
        <w:t xml:space="preserve">. </w:t>
      </w:r>
    </w:p>
    <w:p w14:paraId="12C38A4B" w14:textId="42CF09B8" w:rsidR="00C87CBF" w:rsidRDefault="00C87CBF" w:rsidP="00896F4F"/>
    <w:p w14:paraId="68E25A67" w14:textId="6723B2E7" w:rsidR="008A62E2" w:rsidRDefault="00EC4E95" w:rsidP="00896F4F">
      <w:r>
        <w:t xml:space="preserve">Een uitgebreide beschrijving van de </w:t>
      </w:r>
      <w:r w:rsidR="0031264F">
        <w:t xml:space="preserve">drie processen is beschreven in paragraaf </w:t>
      </w:r>
      <w:r w:rsidR="00F96B64">
        <w:fldChar w:fldCharType="begin"/>
      </w:r>
      <w:r w:rsidR="00F96B64">
        <w:instrText xml:space="preserve"> REF _Ref37832410 \h </w:instrText>
      </w:r>
      <w:r w:rsidR="00F96B64">
        <w:fldChar w:fldCharType="end"/>
      </w:r>
      <w:r w:rsidR="008A62E2">
        <w:fldChar w:fldCharType="begin"/>
      </w:r>
      <w:r w:rsidR="008A62E2">
        <w:instrText xml:space="preserve"> REF _Ref37832410 \r \h </w:instrText>
      </w:r>
      <w:r w:rsidR="008A62E2">
        <w:fldChar w:fldCharType="separate"/>
      </w:r>
      <w:r w:rsidR="008A62E2">
        <w:t>2.3</w:t>
      </w:r>
      <w:r w:rsidR="008A62E2">
        <w:fldChar w:fldCharType="end"/>
      </w:r>
      <w:r w:rsidR="002E7F27">
        <w:t xml:space="preserve"> (Toewijzingsproces)</w:t>
      </w:r>
      <w:r w:rsidR="008A62E2">
        <w:t xml:space="preserve">, </w:t>
      </w:r>
      <w:r w:rsidR="008A62E2">
        <w:fldChar w:fldCharType="begin"/>
      </w:r>
      <w:r w:rsidR="008A62E2">
        <w:instrText xml:space="preserve"> REF _Ref37844665 \r \h </w:instrText>
      </w:r>
      <w:r w:rsidR="008A62E2">
        <w:fldChar w:fldCharType="separate"/>
      </w:r>
      <w:r w:rsidR="008A62E2">
        <w:t>2.4</w:t>
      </w:r>
      <w:r w:rsidR="008A62E2">
        <w:fldChar w:fldCharType="end"/>
      </w:r>
      <w:r w:rsidR="008A62E2">
        <w:t xml:space="preserve"> </w:t>
      </w:r>
      <w:r w:rsidR="002E7F27">
        <w:t>(Zorgleveringsproces)</w:t>
      </w:r>
      <w:r w:rsidR="008A62E2">
        <w:t xml:space="preserve"> en </w:t>
      </w:r>
      <w:r w:rsidR="008A62E2">
        <w:fldChar w:fldCharType="begin"/>
      </w:r>
      <w:r w:rsidR="008A62E2">
        <w:instrText xml:space="preserve"> REF _Ref37844682 \r \h </w:instrText>
      </w:r>
      <w:r w:rsidR="008A62E2">
        <w:fldChar w:fldCharType="separate"/>
      </w:r>
      <w:r w:rsidR="008A62E2">
        <w:t>2.5</w:t>
      </w:r>
      <w:r w:rsidR="008A62E2">
        <w:fldChar w:fldCharType="end"/>
      </w:r>
      <w:r w:rsidR="002E7F27">
        <w:t xml:space="preserve"> (Declaratieproces)</w:t>
      </w:r>
      <w:r w:rsidR="008A62E2">
        <w:t>.</w:t>
      </w:r>
    </w:p>
    <w:p w14:paraId="09B40C83" w14:textId="4F7DB313" w:rsidR="00202FF9" w:rsidRDefault="002C5D91" w:rsidP="00896F4F">
      <w:r>
        <w:rPr>
          <w:noProof/>
        </w:rPr>
        <w:drawing>
          <wp:inline distT="0" distB="0" distL="0" distR="0" wp14:anchorId="244BC01D" wp14:editId="5409E72E">
            <wp:extent cx="4064000" cy="4743450"/>
            <wp:effectExtent l="0" t="0" r="0" b="0"/>
            <wp:docPr id="8" name="Afbeelding 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ndaard proces 30 -2.JPG"/>
                    <pic:cNvPicPr/>
                  </pic:nvPicPr>
                  <pic:blipFill>
                    <a:blip r:embed="rId19">
                      <a:extLst>
                        <a:ext uri="{28A0092B-C50C-407E-A947-70E740481C1C}">
                          <a14:useLocalDpi xmlns:a14="http://schemas.microsoft.com/office/drawing/2010/main" val="0"/>
                        </a:ext>
                      </a:extLst>
                    </a:blip>
                    <a:stretch>
                      <a:fillRect/>
                    </a:stretch>
                  </pic:blipFill>
                  <pic:spPr>
                    <a:xfrm>
                      <a:off x="0" y="0"/>
                      <a:ext cx="4064000" cy="4743450"/>
                    </a:xfrm>
                    <a:prstGeom prst="rect">
                      <a:avLst/>
                    </a:prstGeom>
                  </pic:spPr>
                </pic:pic>
              </a:graphicData>
            </a:graphic>
          </wp:inline>
        </w:drawing>
      </w:r>
    </w:p>
    <w:p w14:paraId="6BBD2DEB" w14:textId="1D35EE16" w:rsidR="00B47355" w:rsidRDefault="00D715DC" w:rsidP="00D715DC">
      <w:pPr>
        <w:pStyle w:val="Bijschrift"/>
      </w:pPr>
      <w:r>
        <w:t xml:space="preserve">Figuur </w:t>
      </w:r>
      <w:r w:rsidR="001112EA">
        <w:t xml:space="preserve">1 </w:t>
      </w:r>
      <w:r>
        <w:t xml:space="preserve">Standaard proces </w:t>
      </w:r>
      <w:proofErr w:type="spellStart"/>
      <w:r>
        <w:t>iWmo</w:t>
      </w:r>
      <w:proofErr w:type="spellEnd"/>
      <w:r>
        <w:t xml:space="preserve"> en </w:t>
      </w:r>
      <w:proofErr w:type="spellStart"/>
      <w:r>
        <w:t>iJw</w:t>
      </w:r>
      <w:proofErr w:type="spellEnd"/>
      <w:r>
        <w:t xml:space="preserve"> in hoofdlijnen</w:t>
      </w:r>
    </w:p>
    <w:p w14:paraId="3E14F4B6" w14:textId="1E098049" w:rsidR="002C2944" w:rsidRPr="00BA2536" w:rsidRDefault="002C2944" w:rsidP="002C2944">
      <w:pPr>
        <w:ind w:left="360"/>
        <w:rPr>
          <w:sz w:val="18"/>
          <w:szCs w:val="18"/>
        </w:rPr>
      </w:pPr>
      <w:r w:rsidRPr="00BA2536">
        <w:rPr>
          <w:sz w:val="18"/>
          <w:szCs w:val="18"/>
        </w:rPr>
        <w:t>Voor de leesbaarheid zijn technische retourberichten niet opgenomen</w:t>
      </w:r>
      <w:r>
        <w:rPr>
          <w:sz w:val="18"/>
          <w:szCs w:val="18"/>
        </w:rPr>
        <w:t xml:space="preserve"> in de visuele weergave</w:t>
      </w:r>
      <w:r w:rsidRPr="00BA2536">
        <w:rPr>
          <w:sz w:val="18"/>
          <w:szCs w:val="18"/>
        </w:rPr>
        <w:t xml:space="preserve"> die van toepassing zijn in het toewijzingsproces en het zorgleveringsproces. Het retourbericht</w:t>
      </w:r>
      <w:r w:rsidR="0097288D">
        <w:rPr>
          <w:sz w:val="18"/>
          <w:szCs w:val="18"/>
        </w:rPr>
        <w:t xml:space="preserve"> </w:t>
      </w:r>
      <w:r w:rsidRPr="00BA2536">
        <w:rPr>
          <w:sz w:val="18"/>
          <w:szCs w:val="18"/>
        </w:rPr>
        <w:t>is een ontvangstbevestiging waaraan geen rechten aan kunnen worden ontleend behalve dat het bericht is ontvangen</w:t>
      </w:r>
      <w:r w:rsidR="008250F4">
        <w:rPr>
          <w:sz w:val="18"/>
          <w:szCs w:val="18"/>
        </w:rPr>
        <w:t>, gecontroleerd en in orde bevonden</w:t>
      </w:r>
      <w:r w:rsidRPr="00BA2536">
        <w:rPr>
          <w:sz w:val="18"/>
          <w:szCs w:val="18"/>
        </w:rPr>
        <w:t>.</w:t>
      </w:r>
    </w:p>
    <w:p w14:paraId="7B4F849F" w14:textId="77777777" w:rsidR="006F1FDB" w:rsidRDefault="006F1FDB" w:rsidP="00B47355"/>
    <w:p w14:paraId="1CBF97C6" w14:textId="349FBCF3" w:rsidR="00711BE4" w:rsidRDefault="006048C9" w:rsidP="00B47355">
      <w:r>
        <w:t xml:space="preserve">De cliënt kan via twee paden </w:t>
      </w:r>
      <w:r w:rsidR="00A15743">
        <w:t>toegang krijgen tot zorg</w:t>
      </w:r>
      <w:r w:rsidR="00DF7CCB">
        <w:t xml:space="preserve">. </w:t>
      </w:r>
      <w:r w:rsidR="00BF51BA">
        <w:t xml:space="preserve">Afhankelijk hoe de toegang is georganiseerd en </w:t>
      </w:r>
      <w:r w:rsidR="000D6AD7">
        <w:t xml:space="preserve">wie de </w:t>
      </w:r>
      <w:r w:rsidR="00BA51B2">
        <w:t xml:space="preserve">verwijzende partij </w:t>
      </w:r>
      <w:r w:rsidR="006023A8">
        <w:t xml:space="preserve">is verloopt </w:t>
      </w:r>
      <w:r w:rsidR="00393276">
        <w:t xml:space="preserve">het </w:t>
      </w:r>
      <w:r w:rsidR="00D21D24">
        <w:t>toewijzingsproces via de gemeente of de aanbieder.</w:t>
      </w:r>
    </w:p>
    <w:p w14:paraId="077A536C" w14:textId="49F00BA3" w:rsidR="00D9261C" w:rsidRDefault="00D9261C" w:rsidP="00B47355"/>
    <w:p w14:paraId="0F6CC48C" w14:textId="7227B814" w:rsidR="00DA0F71" w:rsidRDefault="00037C42" w:rsidP="00DA0F71">
      <w:r>
        <w:rPr>
          <w:noProof/>
        </w:rPr>
        <w:lastRenderedPageBreak/>
        <mc:AlternateContent>
          <mc:Choice Requires="wps">
            <w:drawing>
              <wp:anchor distT="0" distB="0" distL="114300" distR="114300" simplePos="0" relativeHeight="251660289" behindDoc="0" locked="0" layoutInCell="1" allowOverlap="1" wp14:anchorId="1E10B1F3" wp14:editId="06DB639E">
                <wp:simplePos x="0" y="0"/>
                <wp:positionH relativeFrom="column">
                  <wp:posOffset>536524</wp:posOffset>
                </wp:positionH>
                <wp:positionV relativeFrom="paragraph">
                  <wp:posOffset>24841</wp:posOffset>
                </wp:positionV>
                <wp:extent cx="460858" cy="138989"/>
                <wp:effectExtent l="0" t="0" r="28575" b="19050"/>
                <wp:wrapNone/>
                <wp:docPr id="13" name="Stroomdiagram: Proces 13"/>
                <wp:cNvGraphicFramePr/>
                <a:graphic xmlns:a="http://schemas.openxmlformats.org/drawingml/2006/main">
                  <a:graphicData uri="http://schemas.microsoft.com/office/word/2010/wordprocessingShape">
                    <wps:wsp>
                      <wps:cNvSpPr/>
                      <wps:spPr>
                        <a:xfrm>
                          <a:off x="0" y="0"/>
                          <a:ext cx="460858" cy="138989"/>
                        </a:xfrm>
                        <a:prstGeom prst="flowChartProcess">
                          <a:avLst/>
                        </a:prstGeom>
                        <a:solidFill>
                          <a:schemeClr val="bg2"/>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BB903" id="_x0000_t109" coordsize="21600,21600" o:spt="109" path="m,l,21600r21600,l21600,xe">
                <v:stroke joinstyle="miter"/>
                <v:path gradientshapeok="t" o:connecttype="rect"/>
              </v:shapetype>
              <v:shape id="Stroomdiagram: Proces 13" o:spid="_x0000_s1026" type="#_x0000_t109" style="position:absolute;margin-left:42.25pt;margin-top:1.95pt;width:36.3pt;height:10.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fMowIAAMkFAAAOAAAAZHJzL2Uyb0RvYy54bWysVN9vGyEMfp+0/wHxvt4lTbs06qWKUnWa&#10;VLXR0qnPhIPcSYAZkF/762fgLunaapOm5YHgs/3Z/rB9fbPXimyF8y2Yig7OSkqE4VC3Zl3R7093&#10;n8aU+MBMzRQYUdGD8PRm+vHD9c5OxBAaULVwBEGMn+xsRZsQ7KQoPG+EZv4MrDColOA0Cyi6dVE7&#10;tkN0rYphWV4WO3C1dcCF9/j1NivpNOFLKXh4lNKLQFRFMbeQTpfOVTyL6TWbrB2zTcu7NNg/ZKFZ&#10;azDoEeqWBUY2rn0DpVvuwIMMZxx0AVK2XKQasJpB+aqaZcOsSLUgOd4eafL/D5Y/bBeOtDW+3Tkl&#10;hml8o2VwALpuGfKiJ2SR2CWoR7J21k/QZ2kXrpM8XmPle+l0/MeayD4RfDgSLPaBcPw4uizHF9gR&#10;HFWD8/HV+CpiFidn63z4IkCTeKmoVLCbN8yFnINPFLPtvQ/ZrTePcT2otr5rlUpC7B8xV45sGb78&#10;aj3sAv1mpczfHBnnwoTLt86Yc/QuIh+ZgXQLByUipjLfhERaseZhSjo19CmhjDvIqobVIud5UeKv&#10;D9aXkAhKgBFZYoVH7A6gt8wgPXamqLOPriLNw9G5/FNi2fnokSKDCUdn3Rpw7wGoMOgKkNm+JylT&#10;E1laQX3ApnOQp9Fbftfic98zHxbM4fjhoOJKCY94xA6oKHQ3ShpwP9/7Hu1xKlBLyQ7HuaL+x4Y5&#10;QYn6anBergajUZz/JIwuPg9RcC81q5cas9FzwL4Z4PKyPF2jfVD9VTrQz7h5ZjEqqpjhGLuiPLhe&#10;mIe8ZnB3cTGbJTOcecvCvVlaHsEjq7GFn/bPzNmu5wMOywP0o88mr9o920ZPA7NNANmmWTjx2vGN&#10;+yI1Trfb4kJ6KSer0wae/gIAAP//AwBQSwMEFAAGAAgAAAAhADa2syXcAAAABwEAAA8AAABkcnMv&#10;ZG93bnJldi54bWxMjsFOwzAQRO9I/IO1SNyo00IgTeNUVaXckBAt6tmNt0nAXpvYTQJfj3sqx9GM&#10;3rxiPRnNBux9Z0nAfJYAQ6qt6qgR8LGvHjJgPkhSUltCAT/oYV3e3hQyV3akdxx2oWERQj6XAtoQ&#10;XM65r1s00s+sQ4rdyfZGhhj7hqtejhFuNF8kyTM3sqP40EqH2xbrr93ZxJODc29tNerPzen1O9se&#10;fqvB7YW4v5s2K2ABp3Adw0U/qkMZnY72TMozLSB7SuNSwOMS2KVOX+bAjgIWaQa8LPh///IPAAD/&#10;/wMAUEsBAi0AFAAGAAgAAAAhALaDOJL+AAAA4QEAABMAAAAAAAAAAAAAAAAAAAAAAFtDb250ZW50&#10;X1R5cGVzXS54bWxQSwECLQAUAAYACAAAACEAOP0h/9YAAACUAQAACwAAAAAAAAAAAAAAAAAvAQAA&#10;X3JlbHMvLnJlbHNQSwECLQAUAAYACAAAACEA5X1HzKMCAADJBQAADgAAAAAAAAAAAAAAAAAuAgAA&#10;ZHJzL2Uyb0RvYy54bWxQSwECLQAUAAYACAAAACEANrazJdwAAAAHAQAADwAAAAAAAAAAAAAAAAD9&#10;BAAAZHJzL2Rvd25yZXYueG1sUEsFBgAAAAAEAAQA8wAAAAYGAAAAAA==&#10;" fillcolor="#c9c9c9 [3214]" strokecolor="#f9a825 [3209]" strokeweight="1pt"/>
            </w:pict>
          </mc:Fallback>
        </mc:AlternateContent>
      </w:r>
      <w:r w:rsidR="00DA0F71">
        <w:t xml:space="preserve">Elk blok </w:t>
      </w:r>
      <w:r>
        <w:t xml:space="preserve">                       </w:t>
      </w:r>
      <w:r w:rsidR="00DA0F71">
        <w:t xml:space="preserve">op de scheidslijn tussen aanbieder en gemeente </w:t>
      </w:r>
      <w:r w:rsidR="00251C1F">
        <w:t>is de visuali</w:t>
      </w:r>
      <w:r w:rsidR="009E7962">
        <w:t>satie van</w:t>
      </w:r>
      <w:r w:rsidR="00251C1F">
        <w:t xml:space="preserve"> </w:t>
      </w:r>
      <w:r w:rsidR="00DA0F71">
        <w:t xml:space="preserve">een elektronisch bericht dat is gedefinieerd in de iStandaarden. Berichten moeten voldoen aan responstijden, zie </w:t>
      </w:r>
      <w:r w:rsidR="00887EF6">
        <w:fldChar w:fldCharType="begin"/>
      </w:r>
      <w:r w:rsidR="00887EF6">
        <w:instrText xml:space="preserve"> REF Bijlage3 \h </w:instrText>
      </w:r>
      <w:r w:rsidR="00887EF6">
        <w:fldChar w:fldCharType="separate"/>
      </w:r>
      <w:r w:rsidR="00887EF6">
        <w:t>Bijlage 3</w:t>
      </w:r>
      <w:r w:rsidR="00887EF6">
        <w:fldChar w:fldCharType="end"/>
      </w:r>
      <w:r w:rsidR="00DA0F71">
        <w:t xml:space="preserve"> voor een overzicht. Bij elk ontvangen bericht in het toewijzingsproces en het zorgleveringsproces hoort een </w:t>
      </w:r>
      <w:r w:rsidR="00B40532">
        <w:t xml:space="preserve">(technisch) </w:t>
      </w:r>
      <w:r w:rsidR="00DA0F71">
        <w:t xml:space="preserve">retourbericht </w:t>
      </w:r>
      <w:r w:rsidR="001D45C9">
        <w:t xml:space="preserve">dat </w:t>
      </w:r>
      <w:r w:rsidR="00DA0F71">
        <w:t xml:space="preserve">aangeeft dat het bericht is ontvangen. Het declaratieproces bevat </w:t>
      </w:r>
      <w:r w:rsidR="00DA0F71" w:rsidDel="00071F09">
        <w:t xml:space="preserve">een </w:t>
      </w:r>
      <w:r w:rsidR="00DF23FA">
        <w:t>Declaratie bericht en een Declaratie</w:t>
      </w:r>
      <w:r w:rsidR="001A567B">
        <w:t>-a</w:t>
      </w:r>
      <w:r w:rsidR="00FA34FF">
        <w:t>ntwoordbericht</w:t>
      </w:r>
      <w:r w:rsidR="00A804C9">
        <w:t>,</w:t>
      </w:r>
      <w:r w:rsidR="00DA0F71" w:rsidDel="00071F09">
        <w:t xml:space="preserve"> </w:t>
      </w:r>
      <w:r w:rsidR="00DA0F71">
        <w:t xml:space="preserve">geen </w:t>
      </w:r>
      <w:r w:rsidR="002120D4">
        <w:t xml:space="preserve">technische </w:t>
      </w:r>
      <w:r w:rsidR="00DA0F71">
        <w:t>retourbericht.</w:t>
      </w:r>
    </w:p>
    <w:p w14:paraId="2FFBA389" w14:textId="15A34EC0" w:rsidR="00280024" w:rsidRDefault="00280024" w:rsidP="00DA0F71">
      <w:r>
        <w:t>Elk bericht heeft een specifieke benaming in de iStandaarden</w:t>
      </w:r>
      <w:r w:rsidR="00012631">
        <w:t>.</w:t>
      </w:r>
      <w:r w:rsidR="005D0EDD">
        <w:t xml:space="preserve"> Technisch is er geen verschil tussen </w:t>
      </w:r>
      <w:r w:rsidR="00B74BB8">
        <w:t xml:space="preserve">een </w:t>
      </w:r>
      <w:r w:rsidR="004F5E45">
        <w:t>Wmo</w:t>
      </w:r>
      <w:r w:rsidR="00047D7C">
        <w:t xml:space="preserve"> </w:t>
      </w:r>
      <w:r w:rsidR="00B74BB8">
        <w:t xml:space="preserve">bericht of een </w:t>
      </w:r>
      <w:r w:rsidR="004F5E45">
        <w:t>Jw</w:t>
      </w:r>
      <w:r w:rsidR="00B74BB8">
        <w:t xml:space="preserve"> bericht, vandaar dat in dit protocol alleen het nummer wordt gebruikt. </w:t>
      </w:r>
    </w:p>
    <w:p w14:paraId="7F5DEB20" w14:textId="5112316C" w:rsidR="003D7662" w:rsidRDefault="003D7662" w:rsidP="00B47355"/>
    <w:tbl>
      <w:tblPr>
        <w:tblStyle w:val="Tabelraster"/>
        <w:tblW w:w="8642" w:type="dxa"/>
        <w:tblLook w:val="04A0" w:firstRow="1" w:lastRow="0" w:firstColumn="1" w:lastColumn="0" w:noHBand="0" w:noVBand="1"/>
      </w:tblPr>
      <w:tblGrid>
        <w:gridCol w:w="3681"/>
        <w:gridCol w:w="2410"/>
        <w:gridCol w:w="2551"/>
      </w:tblGrid>
      <w:tr w:rsidR="000B3D78" w:rsidRPr="00B16F35" w14:paraId="0300EC8E" w14:textId="7B7B697F" w:rsidTr="00796C77">
        <w:tc>
          <w:tcPr>
            <w:tcW w:w="3681" w:type="dxa"/>
          </w:tcPr>
          <w:p w14:paraId="7428F740" w14:textId="77777777" w:rsidR="000B3D78" w:rsidRDefault="00527D5E" w:rsidP="00DA0F71">
            <w:pPr>
              <w:rPr>
                <w:b/>
                <w:bCs/>
              </w:rPr>
            </w:pPr>
            <w:r>
              <w:rPr>
                <w:b/>
                <w:bCs/>
              </w:rPr>
              <w:t>Omschrijving van de berichten</w:t>
            </w:r>
          </w:p>
          <w:p w14:paraId="3222192C" w14:textId="5793947D" w:rsidR="000B3D78" w:rsidRPr="00B16F35" w:rsidRDefault="009150EB" w:rsidP="00DA0F71">
            <w:pPr>
              <w:rPr>
                <w:b/>
                <w:bCs/>
              </w:rPr>
            </w:pPr>
            <w:r>
              <w:rPr>
                <w:b/>
                <w:bCs/>
              </w:rPr>
              <w:t xml:space="preserve">Zie </w:t>
            </w:r>
            <w:r>
              <w:rPr>
                <w:b/>
                <w:bCs/>
              </w:rPr>
              <w:fldChar w:fldCharType="begin"/>
            </w:r>
            <w:r>
              <w:rPr>
                <w:b/>
                <w:bCs/>
              </w:rPr>
              <w:instrText xml:space="preserve"> REF Bijlage3 \h </w:instrText>
            </w:r>
            <w:r>
              <w:rPr>
                <w:b/>
                <w:bCs/>
              </w:rPr>
            </w:r>
            <w:r>
              <w:rPr>
                <w:b/>
                <w:bCs/>
              </w:rPr>
              <w:fldChar w:fldCharType="separate"/>
            </w:r>
            <w:r>
              <w:t>Bijlage 3</w:t>
            </w:r>
            <w:r>
              <w:rPr>
                <w:b/>
                <w:bCs/>
              </w:rPr>
              <w:fldChar w:fldCharType="end"/>
            </w:r>
          </w:p>
        </w:tc>
        <w:tc>
          <w:tcPr>
            <w:tcW w:w="2410" w:type="dxa"/>
          </w:tcPr>
          <w:p w14:paraId="6D13796E" w14:textId="05F982F4" w:rsidR="004A1847" w:rsidRDefault="004A1847" w:rsidP="00DA0F71">
            <w:pPr>
              <w:rPr>
                <w:b/>
                <w:bCs/>
              </w:rPr>
            </w:pPr>
            <w:proofErr w:type="gramStart"/>
            <w:r>
              <w:rPr>
                <w:b/>
                <w:bCs/>
              </w:rPr>
              <w:t>iStandaarden</w:t>
            </w:r>
            <w:proofErr w:type="gramEnd"/>
          </w:p>
          <w:p w14:paraId="612C7E94" w14:textId="61F3E274" w:rsidR="000B3D78" w:rsidRPr="00B16F35" w:rsidRDefault="000B3D78" w:rsidP="00DA0F71">
            <w:pPr>
              <w:rPr>
                <w:b/>
                <w:bCs/>
              </w:rPr>
            </w:pPr>
            <w:r>
              <w:rPr>
                <w:b/>
                <w:bCs/>
              </w:rPr>
              <w:t>Wmo 2015</w:t>
            </w:r>
            <w:r w:rsidR="00F01B29">
              <w:rPr>
                <w:b/>
                <w:bCs/>
              </w:rPr>
              <w:t xml:space="preserve"> </w:t>
            </w:r>
            <w:r w:rsidR="000A06FE">
              <w:sym w:font="Wingdings" w:char="F0E0"/>
            </w:r>
            <w:r w:rsidR="00F01B29">
              <w:rPr>
                <w:b/>
                <w:bCs/>
              </w:rPr>
              <w:t xml:space="preserve"> retour</w:t>
            </w:r>
          </w:p>
        </w:tc>
        <w:tc>
          <w:tcPr>
            <w:tcW w:w="2551" w:type="dxa"/>
          </w:tcPr>
          <w:p w14:paraId="73046D85" w14:textId="7AB30B79" w:rsidR="00791F6B" w:rsidRDefault="00791F6B" w:rsidP="00DA0F71">
            <w:pPr>
              <w:rPr>
                <w:b/>
                <w:bCs/>
              </w:rPr>
            </w:pPr>
            <w:proofErr w:type="gramStart"/>
            <w:r>
              <w:rPr>
                <w:b/>
                <w:bCs/>
              </w:rPr>
              <w:t>iStandaarden</w:t>
            </w:r>
            <w:proofErr w:type="gramEnd"/>
          </w:p>
          <w:p w14:paraId="488B3398" w14:textId="644370BA" w:rsidR="000B3D78" w:rsidRDefault="00F01B29" w:rsidP="00DA0F71">
            <w:pPr>
              <w:rPr>
                <w:b/>
                <w:bCs/>
              </w:rPr>
            </w:pPr>
            <w:r>
              <w:rPr>
                <w:b/>
                <w:bCs/>
              </w:rPr>
              <w:t xml:space="preserve">Jeugdwet </w:t>
            </w:r>
            <w:r w:rsidR="000A06FE">
              <w:sym w:font="Wingdings" w:char="F0E0"/>
            </w:r>
            <w:r>
              <w:rPr>
                <w:b/>
                <w:bCs/>
              </w:rPr>
              <w:t xml:space="preserve"> retour</w:t>
            </w:r>
          </w:p>
        </w:tc>
      </w:tr>
      <w:tr w:rsidR="000B3D78" w14:paraId="248372EF" w14:textId="67D3DE10" w:rsidTr="00796C77">
        <w:tc>
          <w:tcPr>
            <w:tcW w:w="3681" w:type="dxa"/>
          </w:tcPr>
          <w:p w14:paraId="1E7F3F6C" w14:textId="1B58FE90" w:rsidR="000B3D78" w:rsidRDefault="000B3D78" w:rsidP="00DA0F71">
            <w:r>
              <w:t xml:space="preserve">Verzoek om </w:t>
            </w:r>
            <w:r w:rsidR="00455491">
              <w:t>T</w:t>
            </w:r>
            <w:r>
              <w:t>oewijzing (VOT) bericht</w:t>
            </w:r>
          </w:p>
        </w:tc>
        <w:tc>
          <w:tcPr>
            <w:tcW w:w="2410" w:type="dxa"/>
          </w:tcPr>
          <w:p w14:paraId="12B0D260" w14:textId="59B912BD" w:rsidR="000B3D78" w:rsidRDefault="004F5E45" w:rsidP="00DA0F71">
            <w:r>
              <w:t>Wmo</w:t>
            </w:r>
            <w:r w:rsidR="000B3D78">
              <w:t>315</w:t>
            </w:r>
            <w:r w:rsidR="005126D9">
              <w:t xml:space="preserve"> </w:t>
            </w:r>
            <w:r w:rsidR="000A06FE">
              <w:sym w:font="Wingdings" w:char="F0E0"/>
            </w:r>
            <w:r>
              <w:t>Wmo</w:t>
            </w:r>
            <w:r w:rsidR="00F01B29">
              <w:t>316</w:t>
            </w:r>
          </w:p>
        </w:tc>
        <w:tc>
          <w:tcPr>
            <w:tcW w:w="2551" w:type="dxa"/>
          </w:tcPr>
          <w:p w14:paraId="45FB0B57" w14:textId="19581058" w:rsidR="000B3D78" w:rsidRDefault="004F5E45" w:rsidP="00DA0F71">
            <w:r>
              <w:t>Jw</w:t>
            </w:r>
            <w:r w:rsidR="00F01B29">
              <w:t>315</w:t>
            </w:r>
            <w:r w:rsidR="000A06FE">
              <w:sym w:font="Wingdings" w:char="F0E0"/>
            </w:r>
            <w:r>
              <w:t>Jw</w:t>
            </w:r>
            <w:r w:rsidR="00F01B29">
              <w:t>316</w:t>
            </w:r>
          </w:p>
        </w:tc>
      </w:tr>
      <w:tr w:rsidR="000B3D78" w14:paraId="5F6AD1AF" w14:textId="4F14C5DA" w:rsidTr="00796C77">
        <w:tc>
          <w:tcPr>
            <w:tcW w:w="3681" w:type="dxa"/>
          </w:tcPr>
          <w:p w14:paraId="787A3A6B" w14:textId="51EE0CE4" w:rsidR="000B3D78" w:rsidRDefault="000B3D78" w:rsidP="00DA0F71">
            <w:r>
              <w:t>Toewijzingsbericht</w:t>
            </w:r>
          </w:p>
        </w:tc>
        <w:tc>
          <w:tcPr>
            <w:tcW w:w="2410" w:type="dxa"/>
          </w:tcPr>
          <w:p w14:paraId="04201FA6" w14:textId="1963F098" w:rsidR="000B3D78" w:rsidRDefault="004F5E45" w:rsidP="00DA0F71">
            <w:r>
              <w:t>Wmo</w:t>
            </w:r>
            <w:r w:rsidR="000B3D78">
              <w:t>301</w:t>
            </w:r>
            <w:r w:rsidR="000A06FE">
              <w:sym w:font="Wingdings" w:char="F0E0"/>
            </w:r>
            <w:r>
              <w:t>Wmo</w:t>
            </w:r>
            <w:r w:rsidR="00F01B29">
              <w:t>302</w:t>
            </w:r>
          </w:p>
        </w:tc>
        <w:tc>
          <w:tcPr>
            <w:tcW w:w="2551" w:type="dxa"/>
          </w:tcPr>
          <w:p w14:paraId="6AF727A4" w14:textId="39A45F80" w:rsidR="000B3D78" w:rsidRDefault="004F5E45" w:rsidP="00DA0F71">
            <w:r>
              <w:t>Jw</w:t>
            </w:r>
            <w:r w:rsidR="00796C77">
              <w:t>301</w:t>
            </w:r>
            <w:r w:rsidR="000A06FE">
              <w:sym w:font="Wingdings" w:char="F0E0"/>
            </w:r>
            <w:r>
              <w:t>Jw</w:t>
            </w:r>
            <w:r w:rsidR="00427932">
              <w:t>302</w:t>
            </w:r>
          </w:p>
        </w:tc>
      </w:tr>
      <w:tr w:rsidR="000B3D78" w14:paraId="3D3EEAE3" w14:textId="12B3314D" w:rsidTr="00796C77">
        <w:tc>
          <w:tcPr>
            <w:tcW w:w="3681" w:type="dxa"/>
          </w:tcPr>
          <w:p w14:paraId="7DCCB756" w14:textId="3DA2CDED" w:rsidR="000B3D78" w:rsidRDefault="000B3D78" w:rsidP="00DA0F71">
            <w:r>
              <w:t>Antwoordbericht</w:t>
            </w:r>
          </w:p>
        </w:tc>
        <w:tc>
          <w:tcPr>
            <w:tcW w:w="2410" w:type="dxa"/>
          </w:tcPr>
          <w:p w14:paraId="31A25FB8" w14:textId="06E1B165" w:rsidR="000B3D78" w:rsidRDefault="004F5E45" w:rsidP="00DA0F71">
            <w:r>
              <w:t>Wmo</w:t>
            </w:r>
            <w:r w:rsidR="000B3D78">
              <w:t>319</w:t>
            </w:r>
            <w:r w:rsidR="000A06FE">
              <w:sym w:font="Wingdings" w:char="F0E0"/>
            </w:r>
            <w:r>
              <w:t>Wmo</w:t>
            </w:r>
            <w:r w:rsidR="00F01B29">
              <w:t>320</w:t>
            </w:r>
          </w:p>
        </w:tc>
        <w:tc>
          <w:tcPr>
            <w:tcW w:w="2551" w:type="dxa"/>
          </w:tcPr>
          <w:p w14:paraId="7F7708A6" w14:textId="7C9D757A" w:rsidR="000B3D78" w:rsidRDefault="004F5E45" w:rsidP="00DA0F71">
            <w:r>
              <w:t>Jw</w:t>
            </w:r>
            <w:r w:rsidR="00427932">
              <w:t>3</w:t>
            </w:r>
            <w:r w:rsidR="00796C77">
              <w:t>19</w:t>
            </w:r>
            <w:r w:rsidR="000A06FE">
              <w:sym w:font="Wingdings" w:char="F0E0"/>
            </w:r>
            <w:r>
              <w:t>Jw</w:t>
            </w:r>
            <w:r w:rsidR="00427932">
              <w:t>320</w:t>
            </w:r>
          </w:p>
        </w:tc>
      </w:tr>
      <w:tr w:rsidR="000B3D78" w14:paraId="7E185DA2" w14:textId="055182BA" w:rsidTr="00796C77">
        <w:tc>
          <w:tcPr>
            <w:tcW w:w="3681" w:type="dxa"/>
          </w:tcPr>
          <w:p w14:paraId="76EBF5EB" w14:textId="540CB40A" w:rsidR="000B3D78" w:rsidRDefault="000B3D78" w:rsidP="00DA0F71">
            <w:r>
              <w:t>Startzorg bericht</w:t>
            </w:r>
          </w:p>
        </w:tc>
        <w:tc>
          <w:tcPr>
            <w:tcW w:w="2410" w:type="dxa"/>
          </w:tcPr>
          <w:p w14:paraId="55461ECC" w14:textId="79A088E9" w:rsidR="000B3D78" w:rsidRDefault="004F5E45" w:rsidP="00DA0F71">
            <w:r>
              <w:t>Wmo</w:t>
            </w:r>
            <w:r w:rsidR="000B3D78">
              <w:t>305</w:t>
            </w:r>
            <w:r w:rsidR="000A06FE">
              <w:sym w:font="Wingdings" w:char="F0E0"/>
            </w:r>
            <w:r>
              <w:t>Wmo</w:t>
            </w:r>
            <w:r w:rsidR="00F01B29">
              <w:t>306</w:t>
            </w:r>
          </w:p>
        </w:tc>
        <w:tc>
          <w:tcPr>
            <w:tcW w:w="2551" w:type="dxa"/>
          </w:tcPr>
          <w:p w14:paraId="2310BE83" w14:textId="1EB145E3" w:rsidR="000B3D78" w:rsidRDefault="00796C77" w:rsidP="00DA0F71">
            <w:r>
              <w:t>JW</w:t>
            </w:r>
            <w:r w:rsidR="00427932">
              <w:t>30</w:t>
            </w:r>
            <w:r>
              <w:t>5</w:t>
            </w:r>
            <w:r w:rsidR="000A06FE">
              <w:sym w:font="Wingdings" w:char="F0E0"/>
            </w:r>
            <w:r w:rsidR="004F5E45">
              <w:t>Jw</w:t>
            </w:r>
            <w:r w:rsidR="00427932">
              <w:t>306</w:t>
            </w:r>
          </w:p>
        </w:tc>
      </w:tr>
      <w:tr w:rsidR="000B3D78" w14:paraId="1C9386E7" w14:textId="4F156328" w:rsidTr="00796C77">
        <w:tc>
          <w:tcPr>
            <w:tcW w:w="3681" w:type="dxa"/>
          </w:tcPr>
          <w:p w14:paraId="340796C4" w14:textId="1022C339" w:rsidR="000B3D78" w:rsidRDefault="000B3D78" w:rsidP="00DA0F71">
            <w:r>
              <w:t>Stopzorg bericht</w:t>
            </w:r>
          </w:p>
        </w:tc>
        <w:tc>
          <w:tcPr>
            <w:tcW w:w="2410" w:type="dxa"/>
          </w:tcPr>
          <w:p w14:paraId="222FBDDD" w14:textId="608FFEE8" w:rsidR="000B3D78" w:rsidRDefault="004F5E45" w:rsidP="00DA0F71">
            <w:r>
              <w:t>Wmo</w:t>
            </w:r>
            <w:r w:rsidR="000B3D78">
              <w:t>307</w:t>
            </w:r>
            <w:r w:rsidR="000A06FE">
              <w:sym w:font="Wingdings" w:char="F0E0"/>
            </w:r>
            <w:r>
              <w:t>Wmo</w:t>
            </w:r>
            <w:r w:rsidR="00F01B29">
              <w:t>308</w:t>
            </w:r>
          </w:p>
        </w:tc>
        <w:tc>
          <w:tcPr>
            <w:tcW w:w="2551" w:type="dxa"/>
          </w:tcPr>
          <w:p w14:paraId="0289E242" w14:textId="32F5566E" w:rsidR="000B3D78" w:rsidRDefault="004F5E45" w:rsidP="00DA0F71">
            <w:r>
              <w:t>Jw</w:t>
            </w:r>
            <w:r w:rsidR="00427932">
              <w:t>30</w:t>
            </w:r>
            <w:r w:rsidR="00796C77">
              <w:t>7</w:t>
            </w:r>
            <w:r w:rsidR="000A06FE">
              <w:sym w:font="Wingdings" w:char="F0E0"/>
            </w:r>
            <w:r>
              <w:t>Jw</w:t>
            </w:r>
            <w:r w:rsidR="00427932">
              <w:t>308</w:t>
            </w:r>
          </w:p>
        </w:tc>
      </w:tr>
      <w:tr w:rsidR="000B3D78" w14:paraId="06FBBCA8" w14:textId="2B4C8A8F" w:rsidTr="00796C77">
        <w:tc>
          <w:tcPr>
            <w:tcW w:w="3681" w:type="dxa"/>
          </w:tcPr>
          <w:p w14:paraId="6671D3A8" w14:textId="48D7A096" w:rsidR="000B3D78" w:rsidRDefault="000B3D78" w:rsidP="00DA0F71">
            <w:r>
              <w:t>Declaratie bericht</w:t>
            </w:r>
          </w:p>
        </w:tc>
        <w:tc>
          <w:tcPr>
            <w:tcW w:w="2410" w:type="dxa"/>
          </w:tcPr>
          <w:p w14:paraId="37D1CEEA" w14:textId="09017BD4" w:rsidR="000B3D78" w:rsidRDefault="004F5E45" w:rsidP="00DA0F71">
            <w:r>
              <w:t>Wmo</w:t>
            </w:r>
            <w:r w:rsidR="000B3D78">
              <w:t>323</w:t>
            </w:r>
            <w:r w:rsidR="000A06FE">
              <w:t xml:space="preserve"> </w:t>
            </w:r>
            <w:r w:rsidR="00F01B29">
              <w:t>&lt;geen retour&gt;</w:t>
            </w:r>
          </w:p>
        </w:tc>
        <w:tc>
          <w:tcPr>
            <w:tcW w:w="2551" w:type="dxa"/>
          </w:tcPr>
          <w:p w14:paraId="326C4D8B" w14:textId="18F81A88" w:rsidR="000B3D78" w:rsidRDefault="004F5E45" w:rsidP="00DA0F71">
            <w:r>
              <w:t>Jw</w:t>
            </w:r>
            <w:r w:rsidR="00796C77">
              <w:t>323</w:t>
            </w:r>
            <w:r w:rsidR="000A06FE">
              <w:t xml:space="preserve"> </w:t>
            </w:r>
            <w:r w:rsidR="00796C77">
              <w:t>&lt;geen retour&gt;</w:t>
            </w:r>
          </w:p>
        </w:tc>
      </w:tr>
      <w:tr w:rsidR="000B3D78" w14:paraId="4EC55008" w14:textId="530D001A" w:rsidTr="00796C77">
        <w:tc>
          <w:tcPr>
            <w:tcW w:w="3681" w:type="dxa"/>
          </w:tcPr>
          <w:p w14:paraId="6EA92AC1" w14:textId="745173AA" w:rsidR="000B3D78" w:rsidRDefault="000B3D78" w:rsidP="00DA0F71">
            <w:r>
              <w:t>Declaratie-antwoord bericht</w:t>
            </w:r>
          </w:p>
        </w:tc>
        <w:tc>
          <w:tcPr>
            <w:tcW w:w="2410" w:type="dxa"/>
          </w:tcPr>
          <w:p w14:paraId="6ADA2B8A" w14:textId="011E94D3" w:rsidR="000B3D78" w:rsidRDefault="004F5E45" w:rsidP="00DA0F71">
            <w:r>
              <w:t>Wmo</w:t>
            </w:r>
            <w:r w:rsidR="00DF7B37">
              <w:t>325</w:t>
            </w:r>
            <w:r w:rsidR="000A06FE">
              <w:t xml:space="preserve"> </w:t>
            </w:r>
            <w:r w:rsidR="00F01B29">
              <w:t>&lt;geen retour&gt;</w:t>
            </w:r>
          </w:p>
        </w:tc>
        <w:tc>
          <w:tcPr>
            <w:tcW w:w="2551" w:type="dxa"/>
          </w:tcPr>
          <w:p w14:paraId="34C9C894" w14:textId="0D4005B9" w:rsidR="000B3D78" w:rsidRDefault="004F5E45" w:rsidP="00DA0F71">
            <w:r>
              <w:t>Jw</w:t>
            </w:r>
            <w:r w:rsidR="00796C77">
              <w:t>325</w:t>
            </w:r>
            <w:r w:rsidR="000A06FE">
              <w:t xml:space="preserve"> </w:t>
            </w:r>
            <w:r w:rsidR="00796C77">
              <w:t>&lt;geen retour&gt;</w:t>
            </w:r>
          </w:p>
        </w:tc>
      </w:tr>
    </w:tbl>
    <w:p w14:paraId="41FECD62" w14:textId="77777777" w:rsidR="00855422" w:rsidRDefault="00855422" w:rsidP="00DA0F71"/>
    <w:p w14:paraId="0A5937A5" w14:textId="59BFAAF6" w:rsidR="008817FA" w:rsidRDefault="00ED2BE3" w:rsidP="00E71C8A">
      <w:r>
        <w:rPr>
          <w:noProof/>
        </w:rPr>
        <mc:AlternateContent>
          <mc:Choice Requires="wps">
            <w:drawing>
              <wp:anchor distT="0" distB="0" distL="114300" distR="114300" simplePos="0" relativeHeight="251659265" behindDoc="0" locked="0" layoutInCell="1" allowOverlap="1" wp14:anchorId="0D8BF2B1" wp14:editId="0660E784">
                <wp:simplePos x="0" y="0"/>
                <wp:positionH relativeFrom="column">
                  <wp:posOffset>587477</wp:posOffset>
                </wp:positionH>
                <wp:positionV relativeFrom="paragraph">
                  <wp:posOffset>45974</wp:posOffset>
                </wp:positionV>
                <wp:extent cx="219456" cy="117043"/>
                <wp:effectExtent l="19050" t="19050" r="28575" b="35560"/>
                <wp:wrapNone/>
                <wp:docPr id="12" name="Stroomdiagram: Beslissing 12"/>
                <wp:cNvGraphicFramePr/>
                <a:graphic xmlns:a="http://schemas.openxmlformats.org/drawingml/2006/main">
                  <a:graphicData uri="http://schemas.microsoft.com/office/word/2010/wordprocessingShape">
                    <wps:wsp>
                      <wps:cNvSpPr/>
                      <wps:spPr>
                        <a:xfrm>
                          <a:off x="0" y="0"/>
                          <a:ext cx="219456" cy="117043"/>
                        </a:xfrm>
                        <a:prstGeom prst="flowChartDecision">
                          <a:avLst/>
                        </a:prstGeom>
                        <a:solidFill>
                          <a:schemeClr val="bg2"/>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797E9D" id="_x0000_t110" coordsize="21600,21600" o:spt="110" path="m10800,l,10800,10800,21600,21600,10800xe">
                <v:stroke joinstyle="miter"/>
                <v:path gradientshapeok="t" o:connecttype="rect" textboxrect="5400,5400,16200,16200"/>
              </v:shapetype>
              <v:shape id="Stroomdiagram: Beslissing 12" o:spid="_x0000_s1026" type="#_x0000_t110" style="position:absolute;margin-left:46.25pt;margin-top:3.6pt;width:17.3pt;height:9.2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9rqgIAAM4FAAAOAAAAZHJzL2Uyb0RvYy54bWysVN9vEzEMfkfif4jyzu6udBurdp1KpyGk&#10;iU10aM9pLulFSuKQpL/463Fyd20ZE0iIPqTx2f5sf7F9fbMzmmyEDwpsTauzkhJhOTTKrmr67enu&#10;3QdKQmS2YRqsqOleBHozffvmeusmYgQt6EZ4giA2TLaupm2MblIUgbfCsHAGTlhUSvCGRRT9qmg8&#10;2yK60cWoLC+KLfjGeeAiBPx62ynpNONLKXh8kDKISHRNMbeYT5/PZTqL6TWbrDxzreJ9GuwfsjBM&#10;WQx6gLplkZG1V79BGcU9BJDxjIMpQErFRa4Bq6nKF9UsWuZErgXJCe5AU/h/sPzL5tET1eDbjSix&#10;zOAbLaIHMI1iyIuZkI8iaJXZJWiDhG1dmKDfwj36Xgp4TdXvpDfpH+siu0zy/kCy2EXC8eOouhqf&#10;X1DCUVVVl+X4fcIsjs7Oh/hJgCHpUlOpYTtvmY+3gqvUZplntrkPsfMb7FPgAFo1d0rrLKQmEnPt&#10;yYbh8y9XOXuM9IuVtn9zZJwLGy/6NE+cESp5F4mQjoJ8i3stEqa2X4VEblPROenc1ceEOtyqU7Ws&#10;EV2e5yX+hmBDCZmhDJiQJVZ4wO4BBssOZMDuKOrtk6vIQ3FwLv+UWOd88MiRwcaDs1EW/GsAOlZ9&#10;AbKzH0jqqEksLaHZY+d56EYyOH6n8L3vWYiPzOMM4rTiXokPeKQWqCn0N0pa8D9e+57scTRQS8kW&#10;Z7qm4fuaeUGJ/mxxaK6q8TgtgSyMzy9HKPhTzfJUY9dmDtg3FW4wx/M12Uc9XKUH84zrZ5aioopZ&#10;jrFryqMfhHnsdg0uMC5ms2yGg+9YvLcLxxN4YjW18NPumXnXN33EafkCw/yzyYt272yTp4XZOoJU&#10;eRaOvPZ849LIjdMvuLSVTuVsdVzD058AAAD//wMAUEsDBBQABgAIAAAAIQC8xkYe3AAAAAcBAAAP&#10;AAAAZHJzL2Rvd25yZXYueG1sTI5dS8MwFIbvBf9DOIJ3Lm1YV1ebDhEHiiBYZeBd2hzbYnNSmnSL&#10;/97sSi9f3q+n3AUzsiPObrAkIV0lwJBaqwfqJHy8729ugTmvSKvREkr4QQe76vKiVIW2J3rDY+07&#10;FkfIFUpC7/1UcO7aHo1yKzshRe/Lzkb5KOeO61md4rgZuUiSDTdqoPjQqwkfemy/68VEjOllnb6O&#10;2SF/6vbN8liH5/VnkPL6KtzfAfMY/F8YzvixA1VkauxC2rFRwlZkMSkhF8DOtshTYI0EkW2AVyX/&#10;z1/9AgAA//8DAFBLAQItABQABgAIAAAAIQC2gziS/gAAAOEBAAATAAAAAAAAAAAAAAAAAAAAAABb&#10;Q29udGVudF9UeXBlc10ueG1sUEsBAi0AFAAGAAgAAAAhADj9If/WAAAAlAEAAAsAAAAAAAAAAAAA&#10;AAAALwEAAF9yZWxzLy5yZWxzUEsBAi0AFAAGAAgAAAAhAO/2n2uqAgAAzgUAAA4AAAAAAAAAAAAA&#10;AAAALgIAAGRycy9lMm9Eb2MueG1sUEsBAi0AFAAGAAgAAAAhALzGRh7cAAAABwEAAA8AAAAAAAAA&#10;AAAAAAAABAUAAGRycy9kb3ducmV2LnhtbFBLBQYAAAAABAAEAPMAAAANBgAAAAA=&#10;" fillcolor="#c9c9c9 [3214]" strokecolor="#f9a825 [3209]" strokeweight="1pt"/>
            </w:pict>
          </mc:Fallback>
        </mc:AlternateContent>
      </w:r>
      <w:r w:rsidR="009550E7">
        <w:t xml:space="preserve">De </w:t>
      </w:r>
      <w:r w:rsidR="007442B1">
        <w:t>ruiten</w:t>
      </w:r>
      <w:r w:rsidR="00037C42">
        <w:t xml:space="preserve">           </w:t>
      </w:r>
      <w:r w:rsidR="007442B1">
        <w:t xml:space="preserve">  </w:t>
      </w:r>
      <w:r w:rsidR="00487F61">
        <w:t>met de tekst</w:t>
      </w:r>
      <w:r w:rsidR="009550E7">
        <w:t xml:space="preserve"> ‘</w:t>
      </w:r>
      <w:proofErr w:type="gramStart"/>
      <w:r w:rsidR="009550E7">
        <w:t>Toewijzing ?</w:t>
      </w:r>
      <w:proofErr w:type="gramEnd"/>
      <w:r w:rsidR="009550E7">
        <w:t xml:space="preserve">’ </w:t>
      </w:r>
      <w:r w:rsidR="009F72E1">
        <w:t xml:space="preserve">geeft een beslismoment aan. </w:t>
      </w:r>
      <w:r w:rsidR="002A4BF3">
        <w:t xml:space="preserve">De eerste beoordeling kan een Toewijzing, </w:t>
      </w:r>
      <w:r w:rsidR="007923FE">
        <w:t>A</w:t>
      </w:r>
      <w:r w:rsidR="002A4BF3">
        <w:t xml:space="preserve">fwijzing of onderzoek opleveren. Na het onderzoek is een tweede beslismoment </w:t>
      </w:r>
      <w:r w:rsidR="00F155D4">
        <w:t xml:space="preserve">dat </w:t>
      </w:r>
      <w:r w:rsidR="007923FE">
        <w:t>resulteert in een Toewijzing of Afwijzing.</w:t>
      </w:r>
    </w:p>
    <w:p w14:paraId="0C11E7FA" w14:textId="77777777" w:rsidR="00B40532" w:rsidRDefault="00B40532" w:rsidP="00B47355"/>
    <w:p w14:paraId="257CF601" w14:textId="2B38E9C5" w:rsidR="00E529A1" w:rsidRDefault="00755406" w:rsidP="00E71C8A">
      <w:r>
        <w:t xml:space="preserve">Elektronische berichten ondersteunen het proces </w:t>
      </w:r>
      <w:r w:rsidR="00FC57A2">
        <w:t xml:space="preserve">echter </w:t>
      </w:r>
      <w:r>
        <w:t xml:space="preserve">niet volledig. Er </w:t>
      </w:r>
      <w:r w:rsidR="006769C3">
        <w:t xml:space="preserve">blijven </w:t>
      </w:r>
      <w:r w:rsidR="00004740">
        <w:t xml:space="preserve">situaties </w:t>
      </w:r>
      <w:r w:rsidR="006769C3">
        <w:t xml:space="preserve">denkbaar </w:t>
      </w:r>
      <w:r w:rsidR="00004740">
        <w:t>waar</w:t>
      </w:r>
      <w:r w:rsidR="009E4068">
        <w:t>door</w:t>
      </w:r>
      <w:r w:rsidR="00763FD5">
        <w:t>,</w:t>
      </w:r>
      <w:r w:rsidR="00004740">
        <w:t xml:space="preserve"> buiten het berichtenverkeer om</w:t>
      </w:r>
      <w:r w:rsidR="00763FD5">
        <w:t>,</w:t>
      </w:r>
      <w:r w:rsidR="00004740">
        <w:t xml:space="preserve"> </w:t>
      </w:r>
      <w:r w:rsidR="00D31C25">
        <w:t>contact/overleg nodig is</w:t>
      </w:r>
      <w:r w:rsidR="00004740">
        <w:t xml:space="preserve">. </w:t>
      </w:r>
    </w:p>
    <w:p w14:paraId="218BB2F5" w14:textId="20A55D71" w:rsidR="00601D23" w:rsidRDefault="00601D23" w:rsidP="00B47355"/>
    <w:p w14:paraId="2D9C9EE2" w14:textId="7342ABD3" w:rsidR="000B3CE3" w:rsidRDefault="00064F58" w:rsidP="002852E9">
      <w:r>
        <w:t xml:space="preserve">Het geheel van versturen/verwerken van berichten en </w:t>
      </w:r>
      <w:r w:rsidR="00AC1978">
        <w:t>communicatie buiten het berichtenverkeer om vraagt om procesbewaking.</w:t>
      </w:r>
      <w:r w:rsidR="00360377">
        <w:t xml:space="preserve"> Zie </w:t>
      </w:r>
      <w:r w:rsidR="00B73FB9">
        <w:fldChar w:fldCharType="begin"/>
      </w:r>
      <w:r w:rsidR="00B73FB9">
        <w:instrText xml:space="preserve"> REF Bijlage1 \h </w:instrText>
      </w:r>
      <w:r w:rsidR="00B73FB9">
        <w:fldChar w:fldCharType="separate"/>
      </w:r>
      <w:r w:rsidR="00B73FB9" w:rsidRPr="007C1EA5">
        <w:t>Bijla</w:t>
      </w:r>
      <w:bookmarkStart w:id="18" w:name="_Hlt38530181"/>
      <w:r w:rsidR="00B73FB9" w:rsidRPr="007C1EA5">
        <w:t>g</w:t>
      </w:r>
      <w:bookmarkEnd w:id="18"/>
      <w:r w:rsidR="00B73FB9" w:rsidRPr="007C1EA5">
        <w:t>e 1</w:t>
      </w:r>
      <w:r w:rsidR="00B73FB9">
        <w:fldChar w:fldCharType="end"/>
      </w:r>
      <w:r w:rsidR="00360377">
        <w:t xml:space="preserve"> voor contactgegevens en </w:t>
      </w:r>
      <w:r w:rsidR="00E65FBD">
        <w:fldChar w:fldCharType="begin"/>
      </w:r>
      <w:r w:rsidR="00E65FBD">
        <w:instrText xml:space="preserve"> REF Bijlage3 \h </w:instrText>
      </w:r>
      <w:r w:rsidR="00E65FBD">
        <w:fldChar w:fldCharType="separate"/>
      </w:r>
      <w:r w:rsidR="00E65FBD">
        <w:t>Bijlage 3</w:t>
      </w:r>
      <w:r w:rsidR="00E65FBD">
        <w:fldChar w:fldCharType="end"/>
      </w:r>
      <w:r w:rsidR="00360377">
        <w:t xml:space="preserve"> voor de responstijden van de berichten.</w:t>
      </w:r>
      <w:r w:rsidR="00787B9B">
        <w:t xml:space="preserve"> </w:t>
      </w:r>
      <w:r w:rsidR="00685F7F">
        <w:t>Het vaststellen</w:t>
      </w:r>
      <w:r w:rsidR="00CB1996">
        <w:t xml:space="preserve"> en gebruik maken</w:t>
      </w:r>
      <w:r w:rsidR="00685F7F">
        <w:t xml:space="preserve"> van e</w:t>
      </w:r>
      <w:r w:rsidR="00D71C2F">
        <w:t xml:space="preserve">en </w:t>
      </w:r>
      <w:r w:rsidR="00787B9B">
        <w:t>aanspreekpunt voor signalen uit de procesbewaking</w:t>
      </w:r>
      <w:r w:rsidR="00E35777">
        <w:t xml:space="preserve"> </w:t>
      </w:r>
      <w:r w:rsidR="00685F7F">
        <w:t xml:space="preserve">voorkomt </w:t>
      </w:r>
      <w:r w:rsidR="00E35777">
        <w:t>onnodige vertraging</w:t>
      </w:r>
      <w:r w:rsidR="00D71C2F">
        <w:t xml:space="preserve">. </w:t>
      </w:r>
    </w:p>
    <w:p w14:paraId="164C0BA2" w14:textId="4F47CE56" w:rsidR="00595DE9" w:rsidRDefault="00595DE9" w:rsidP="00B47355"/>
    <w:p w14:paraId="39F5E288" w14:textId="20F080A3" w:rsidR="001110F2" w:rsidRDefault="0090285F" w:rsidP="00B47355">
      <w:r>
        <w:t xml:space="preserve">Het toewijzingsproces, zorgleveringsproces en declaratieproces wordt in de volgende </w:t>
      </w:r>
      <w:r w:rsidR="00685F7F">
        <w:t xml:space="preserve">drie </w:t>
      </w:r>
      <w:r>
        <w:t>paragrafen beschreven.</w:t>
      </w:r>
    </w:p>
    <w:p w14:paraId="12385873" w14:textId="5227FB14" w:rsidR="004037C0" w:rsidRDefault="004037C0">
      <w:pPr>
        <w:spacing w:line="240" w:lineRule="auto"/>
      </w:pPr>
    </w:p>
    <w:p w14:paraId="095C043F" w14:textId="56DEF955" w:rsidR="00B47355" w:rsidRPr="00B65025" w:rsidRDefault="00457E11" w:rsidP="00972BD6">
      <w:pPr>
        <w:pStyle w:val="Kop2"/>
      </w:pPr>
      <w:bookmarkStart w:id="19" w:name="_Ref37832410"/>
      <w:bookmarkStart w:id="20" w:name="_Ref37832420"/>
      <w:bookmarkStart w:id="21" w:name="_Toc40123602"/>
      <w:r>
        <w:t>Toewijzingsproces</w:t>
      </w:r>
      <w:bookmarkEnd w:id="19"/>
      <w:bookmarkEnd w:id="20"/>
      <w:bookmarkEnd w:id="21"/>
    </w:p>
    <w:p w14:paraId="2D30DD59" w14:textId="2B0D7292" w:rsidR="00CF1E10" w:rsidRDefault="00F63BAF" w:rsidP="00AF5A6C">
      <w:r>
        <w:t xml:space="preserve">In het toewijzingsproces </w:t>
      </w:r>
      <w:r w:rsidR="00CF1E10">
        <w:t xml:space="preserve">verstrekt de gemeente de opdracht tot levering door de aanbieder een </w:t>
      </w:r>
      <w:proofErr w:type="gramStart"/>
      <w:r w:rsidR="00CF1E10">
        <w:t>Toewijzingsbericht  te</w:t>
      </w:r>
      <w:proofErr w:type="gramEnd"/>
      <w:r w:rsidR="00CF1E10">
        <w:t xml:space="preserve"> sturen. </w:t>
      </w:r>
      <w:r w:rsidR="00FB2DD7">
        <w:t>Een Toewijzing</w:t>
      </w:r>
      <w:r w:rsidR="00C174AD">
        <w:t>sbe</w:t>
      </w:r>
      <w:r w:rsidR="00343388">
        <w:t>richt</w:t>
      </w:r>
      <w:r w:rsidR="00FB2DD7">
        <w:t xml:space="preserve"> </w:t>
      </w:r>
      <w:r w:rsidR="003611BF">
        <w:t xml:space="preserve">bevat </w:t>
      </w:r>
      <w:r w:rsidR="00FB2DD7">
        <w:t xml:space="preserve">één of meerdere </w:t>
      </w:r>
      <w:r w:rsidR="003611BF">
        <w:t>Toewijzingen voor één cliënt.</w:t>
      </w:r>
      <w:r w:rsidR="00CF1E10">
        <w:t xml:space="preserve"> </w:t>
      </w:r>
    </w:p>
    <w:p w14:paraId="0034AAFA" w14:textId="098965C6" w:rsidR="00BA0FB6" w:rsidRDefault="00BA0FB6" w:rsidP="00B47355"/>
    <w:p w14:paraId="10AA574E" w14:textId="359AFA5A" w:rsidR="00F26F35" w:rsidRPr="00AF3048" w:rsidRDefault="00F26F35" w:rsidP="00F26F35">
      <w:r>
        <w:t>Het</w:t>
      </w:r>
      <w:r w:rsidRPr="7CE7D1A5">
        <w:t xml:space="preserve"> </w:t>
      </w:r>
      <w:r>
        <w:t>Toewijzingsbericht</w:t>
      </w:r>
      <w:r w:rsidRPr="7CE7D1A5">
        <w:t xml:space="preserve"> is de opdracht tot levering. De cliënt wordt met een </w:t>
      </w:r>
      <w:r w:rsidR="0033611A">
        <w:t>B</w:t>
      </w:r>
      <w:r w:rsidRPr="7CE7D1A5">
        <w:t>eschikking in kennis gesteld over het besluit</w:t>
      </w:r>
      <w:r w:rsidR="00A0216E">
        <w:t xml:space="preserve"> dat er sprake is van recht op ondersteuning. Het afgeve</w:t>
      </w:r>
      <w:r w:rsidR="00DD4806">
        <w:t>n</w:t>
      </w:r>
      <w:r w:rsidR="00A0216E">
        <w:t xml:space="preserve"> van een </w:t>
      </w:r>
      <w:r w:rsidR="0033611A">
        <w:t>B</w:t>
      </w:r>
      <w:r w:rsidR="00A0216E">
        <w:t xml:space="preserve">eschikking gaat </w:t>
      </w:r>
      <w:r w:rsidR="000035C5">
        <w:t>vooraf aan het verstrekken van een Toewijzing</w:t>
      </w:r>
      <w:r w:rsidRPr="7CE7D1A5">
        <w:t xml:space="preserve">. Vanuit de Wmo ontvangt de cliënt altijd een </w:t>
      </w:r>
      <w:r w:rsidR="0033611A">
        <w:t>B</w:t>
      </w:r>
      <w:r w:rsidRPr="7CE7D1A5">
        <w:t xml:space="preserve">eschikking. Vanuit de Jeugdwet is verzenden van de </w:t>
      </w:r>
      <w:r w:rsidR="0033611A">
        <w:t>B</w:t>
      </w:r>
      <w:r w:rsidRPr="7CE7D1A5">
        <w:t>eschikking optioneel maar wel altijd opvraagbaar.</w:t>
      </w:r>
    </w:p>
    <w:p w14:paraId="019D7551" w14:textId="77777777" w:rsidR="00F26F35" w:rsidRDefault="00F26F35" w:rsidP="00B47355"/>
    <w:p w14:paraId="60DB909E" w14:textId="048BFDB7" w:rsidR="00660E57" w:rsidRDefault="00660E57" w:rsidP="00660E57">
      <w:r>
        <w:lastRenderedPageBreak/>
        <w:t>Uit het informatiemodel iStandaarden</w:t>
      </w:r>
      <w:r>
        <w:rPr>
          <w:rStyle w:val="Voetnootmarkering"/>
          <w:i/>
          <w:iCs/>
        </w:rPr>
        <w:footnoteReference w:id="5"/>
      </w:r>
      <w:r>
        <w:t xml:space="preserve"> is het volgende beschreven over het toewijzingsproces bij:</w:t>
      </w:r>
    </w:p>
    <w:p w14:paraId="6247D54A" w14:textId="77777777" w:rsidR="00660E57" w:rsidRPr="00BE2131" w:rsidRDefault="00660E57" w:rsidP="00660E57">
      <w:pPr>
        <w:rPr>
          <w:i/>
          <w:iCs/>
        </w:rPr>
      </w:pPr>
      <w:r w:rsidRPr="00BE2131">
        <w:rPr>
          <w:i/>
          <w:iCs/>
        </w:rPr>
        <w:t>Jeugdhulp:</w:t>
      </w:r>
    </w:p>
    <w:p w14:paraId="78CE5431" w14:textId="77777777" w:rsidR="00660E57" w:rsidRPr="00BE2131" w:rsidRDefault="00660E57" w:rsidP="00C05A53">
      <w:pPr>
        <w:pStyle w:val="Lijstalinea"/>
        <w:numPr>
          <w:ilvl w:val="0"/>
          <w:numId w:val="31"/>
        </w:numPr>
        <w:rPr>
          <w:i/>
          <w:iCs/>
        </w:rPr>
      </w:pPr>
      <w:r w:rsidRPr="00BE2131">
        <w:rPr>
          <w:i/>
          <w:iCs/>
        </w:rPr>
        <w:t>De gemeente, of bijvoorbeeld een sociaal wijkteam in opdracht van de gemeente, beoordeelt de cliënt en legt in een beschikking de toegang tot jeugdhulp vast</w:t>
      </w:r>
      <w:r>
        <w:rPr>
          <w:i/>
          <w:iCs/>
        </w:rPr>
        <w:t>;</w:t>
      </w:r>
    </w:p>
    <w:p w14:paraId="1E80D39D" w14:textId="77777777" w:rsidR="00660E57" w:rsidRPr="00BE2131" w:rsidRDefault="00660E57" w:rsidP="00C05A53">
      <w:pPr>
        <w:pStyle w:val="Lijstalinea"/>
        <w:numPr>
          <w:ilvl w:val="0"/>
          <w:numId w:val="31"/>
        </w:numPr>
        <w:rPr>
          <w:i/>
          <w:iCs/>
        </w:rPr>
      </w:pPr>
      <w:r w:rsidRPr="00BE2131">
        <w:rPr>
          <w:i/>
          <w:iCs/>
        </w:rPr>
        <w:t>Een huisarts, jeugdarts of medisch specialist verwijst een cliënt door naar jeugdhulp</w:t>
      </w:r>
      <w:r>
        <w:rPr>
          <w:i/>
          <w:iCs/>
        </w:rPr>
        <w:t>;</w:t>
      </w:r>
    </w:p>
    <w:p w14:paraId="4F42F298" w14:textId="55591899" w:rsidR="00660E57" w:rsidRPr="00BE2131" w:rsidRDefault="00660E57" w:rsidP="00C05A53">
      <w:pPr>
        <w:pStyle w:val="Lijstalinea"/>
        <w:numPr>
          <w:ilvl w:val="0"/>
          <w:numId w:val="31"/>
        </w:numPr>
        <w:rPr>
          <w:i/>
          <w:iCs/>
        </w:rPr>
      </w:pPr>
      <w:r w:rsidRPr="00BE2131">
        <w:rPr>
          <w:i/>
          <w:iCs/>
        </w:rPr>
        <w:t>Een rechter, Raad voor de Kinderbescherming of Officier van Justitie legt de cliënt jeugdhulp op</w:t>
      </w:r>
      <w:r>
        <w:rPr>
          <w:i/>
          <w:iCs/>
        </w:rPr>
        <w:t>;</w:t>
      </w:r>
    </w:p>
    <w:p w14:paraId="566192C6" w14:textId="01AA6569" w:rsidR="00660E57" w:rsidRPr="00BE2131" w:rsidRDefault="00660E57" w:rsidP="00C05A53">
      <w:pPr>
        <w:pStyle w:val="Lijstalinea"/>
        <w:numPr>
          <w:ilvl w:val="0"/>
          <w:numId w:val="31"/>
        </w:numPr>
        <w:rPr>
          <w:i/>
          <w:iCs/>
        </w:rPr>
      </w:pPr>
      <w:r w:rsidRPr="00BE2131">
        <w:rPr>
          <w:i/>
          <w:iCs/>
        </w:rPr>
        <w:t xml:space="preserve">Een gecertificeerde instelling kan naast jeugdbescherming en jeugdreclassering, ook reguliere jeugdhulp bepalen in overleg met de gemeente. Na overleg met de gemeente bepaalt </w:t>
      </w:r>
      <w:r w:rsidR="00E1532C">
        <w:rPr>
          <w:i/>
          <w:iCs/>
        </w:rPr>
        <w:t xml:space="preserve">de </w:t>
      </w:r>
      <w:r w:rsidRPr="00BE2131">
        <w:rPr>
          <w:i/>
          <w:iCs/>
        </w:rPr>
        <w:t xml:space="preserve">gecertificeerde instelling welke jeugdhulp, die door de gemeente is ingekocht, wordt ingezet. </w:t>
      </w:r>
    </w:p>
    <w:p w14:paraId="7848A2CC" w14:textId="77777777" w:rsidR="00660E57" w:rsidRPr="00BE2131" w:rsidRDefault="00660E57" w:rsidP="00660E57">
      <w:pPr>
        <w:rPr>
          <w:i/>
          <w:iCs/>
        </w:rPr>
      </w:pPr>
      <w:r w:rsidRPr="00BE2131">
        <w:rPr>
          <w:i/>
          <w:iCs/>
        </w:rPr>
        <w:t>Wmo ondersteuning:</w:t>
      </w:r>
    </w:p>
    <w:p w14:paraId="159A6964" w14:textId="77777777" w:rsidR="00660E57" w:rsidRPr="00BE2131" w:rsidRDefault="00660E57" w:rsidP="00C05A53">
      <w:pPr>
        <w:pStyle w:val="Lijstalinea"/>
        <w:numPr>
          <w:ilvl w:val="0"/>
          <w:numId w:val="32"/>
        </w:numPr>
        <w:rPr>
          <w:i/>
          <w:iCs/>
        </w:rPr>
      </w:pPr>
      <w:r w:rsidRPr="00BE2131">
        <w:rPr>
          <w:i/>
          <w:iCs/>
        </w:rPr>
        <w:t>De cliënt doet een aanvraag voor Wmo-ondersteuning bij de gemeente. De gemeente beoordeelt welke zorg of ondersteuning een cliënt nodig heeft, hoeveel zorg of ondersteuning (omvang) en hoe lang (voor welke periode)</w:t>
      </w:r>
      <w:r>
        <w:rPr>
          <w:i/>
          <w:iCs/>
        </w:rPr>
        <w:t>;</w:t>
      </w:r>
    </w:p>
    <w:p w14:paraId="5FC9EFC7" w14:textId="571560EE" w:rsidR="00660E57" w:rsidRPr="00BE2131" w:rsidRDefault="00660E57" w:rsidP="00C05A53">
      <w:pPr>
        <w:pStyle w:val="Lijstalinea"/>
        <w:numPr>
          <w:ilvl w:val="0"/>
          <w:numId w:val="32"/>
        </w:numPr>
        <w:rPr>
          <w:i/>
          <w:iCs/>
        </w:rPr>
      </w:pPr>
      <w:r w:rsidRPr="00BE2131">
        <w:rPr>
          <w:i/>
          <w:iCs/>
        </w:rPr>
        <w:t>De cliënt kan zich ook, rechtstreeks of na verwijzing door een medisch professional, melden bij een Wmo-aanbieder. De aanbieder beoordeelt welke zorg of ondersteuning de cliënt nodig heeft, hoeveel en hoe lang. Vervolgens vraagt de aanbieder bij de gemeente voor de betreffende producten een toewijzing aan. Dit is alleen mogelijk voor die situaties waarbij het recht op zorg of ondersteuning al vaststaat.</w:t>
      </w:r>
    </w:p>
    <w:p w14:paraId="531ED4EE" w14:textId="63DDCCC9" w:rsidR="00660E57" w:rsidRDefault="00660E57" w:rsidP="00B47355"/>
    <w:p w14:paraId="6D3CC0D4" w14:textId="77777777" w:rsidR="000457B7" w:rsidRPr="00C05A53" w:rsidRDefault="000457B7" w:rsidP="000457B7">
      <w:pPr>
        <w:rPr>
          <w:b/>
          <w:bCs/>
        </w:rPr>
      </w:pPr>
      <w:r w:rsidRPr="00C05A53">
        <w:rPr>
          <w:b/>
          <w:bCs/>
        </w:rPr>
        <w:t>Vanuit het perspectief van de zorgaanbieder</w:t>
      </w:r>
    </w:p>
    <w:p w14:paraId="5CFB13E4" w14:textId="44E52AFD" w:rsidR="000457B7" w:rsidRDefault="000457B7" w:rsidP="000457B7">
      <w:r>
        <w:t>Voor een aanbieder is het verzoeken om toewijzing een administratieve last. Hoe vaker een verzoek gedaan moet worden, des te groter de administratieve last. Er is dus winst te behalen door 1) de zorg voor langere periode toe te wijzen en</w:t>
      </w:r>
    </w:p>
    <w:p w14:paraId="4247455B" w14:textId="350A996A" w:rsidR="000457B7" w:rsidRDefault="000457B7" w:rsidP="000457B7">
      <w:r>
        <w:t xml:space="preserve">2) de zorg met zo min mogelijk beperkingen toe te wijzen. Naast het op deze manier verkleinen van het aantal Toewijzingen moet uiteraard ook </w:t>
      </w:r>
    </w:p>
    <w:p w14:paraId="4F0625A4" w14:textId="0F119A77" w:rsidR="00554BF3" w:rsidRDefault="000457B7" w:rsidP="00B47355">
      <w:r>
        <w:t>3) het proces van een Verzoek om Toewijzing en het daadwerkelijk toekennen ervan zo eenvoudig mogelijk gemaakt worden.</w:t>
      </w:r>
    </w:p>
    <w:p w14:paraId="38C2011E" w14:textId="77777777" w:rsidR="00554BF3" w:rsidRDefault="00554BF3" w:rsidP="00B47355"/>
    <w:p w14:paraId="7A308E0E" w14:textId="75BD39F8" w:rsidR="00BA0FB6" w:rsidRPr="00365380" w:rsidRDefault="00BA0FB6" w:rsidP="00BA0FB6">
      <w:pPr>
        <w:rPr>
          <w:b/>
          <w:bCs/>
        </w:rPr>
      </w:pPr>
      <w:r w:rsidRPr="00365380">
        <w:rPr>
          <w:b/>
          <w:bCs/>
        </w:rPr>
        <w:t>Specifiek</w:t>
      </w:r>
      <w:r w:rsidR="00BD517F">
        <w:rPr>
          <w:b/>
          <w:bCs/>
        </w:rPr>
        <w:t xml:space="preserve">, </w:t>
      </w:r>
      <w:r w:rsidRPr="00365380">
        <w:rPr>
          <w:b/>
          <w:bCs/>
        </w:rPr>
        <w:t>aspecifiek</w:t>
      </w:r>
      <w:r>
        <w:rPr>
          <w:b/>
          <w:bCs/>
        </w:rPr>
        <w:t xml:space="preserve"> </w:t>
      </w:r>
      <w:r w:rsidR="00BD517F">
        <w:rPr>
          <w:b/>
          <w:bCs/>
        </w:rPr>
        <w:t xml:space="preserve">en generiek </w:t>
      </w:r>
      <w:r>
        <w:rPr>
          <w:b/>
          <w:bCs/>
        </w:rPr>
        <w:t>toewijzen</w:t>
      </w:r>
    </w:p>
    <w:p w14:paraId="33C6A1E1" w14:textId="07A307D5" w:rsidR="00BA0FB6" w:rsidRDefault="00BA0FB6" w:rsidP="00BA0FB6">
      <w:r>
        <w:t xml:space="preserve">In een </w:t>
      </w:r>
      <w:r w:rsidR="7D1FAAEF">
        <w:t xml:space="preserve">Toewijzing </w:t>
      </w:r>
      <w:r>
        <w:t>is o.a. beschreven welke producten ingezet mogen worden</w:t>
      </w:r>
      <w:r w:rsidR="009305D2">
        <w:t xml:space="preserve"> voor de cliënt</w:t>
      </w:r>
      <w:r>
        <w:t xml:space="preserve">. Het is ook mogelijk </w:t>
      </w:r>
      <w:r w:rsidR="008252C4">
        <w:t xml:space="preserve">alleen </w:t>
      </w:r>
      <w:r>
        <w:t xml:space="preserve">een </w:t>
      </w:r>
      <w:r w:rsidR="008A64A0" w:rsidRPr="00A750BF">
        <w:rPr>
          <w:i/>
          <w:iCs/>
        </w:rPr>
        <w:t>categorie</w:t>
      </w:r>
      <w:r>
        <w:t xml:space="preserve"> van producten op te geven. In dat laatste geval wordt gesproken over een aspecifieke </w:t>
      </w:r>
      <w:r w:rsidR="6D24ABC0">
        <w:t>T</w:t>
      </w:r>
      <w:r>
        <w:t xml:space="preserve">oewijzing. </w:t>
      </w:r>
      <w:r w:rsidR="000D38C5">
        <w:t xml:space="preserve">Nieuw is de </w:t>
      </w:r>
      <w:r w:rsidR="006E5F34">
        <w:t xml:space="preserve">generieke </w:t>
      </w:r>
      <w:r w:rsidR="4E8ADB6F">
        <w:t>T</w:t>
      </w:r>
      <w:r w:rsidR="006E5F34">
        <w:t xml:space="preserve">oewijzing </w:t>
      </w:r>
      <w:r w:rsidR="00FC7EC1">
        <w:t xml:space="preserve">waarbij de aanbieder </w:t>
      </w:r>
      <w:r w:rsidR="00FB57B5">
        <w:t>een budget krijgt toegewezen.</w:t>
      </w:r>
    </w:p>
    <w:p w14:paraId="663CF2B4" w14:textId="570AA9DD" w:rsidR="00BA0FB6" w:rsidRDefault="00BA0FB6" w:rsidP="00BA0FB6"/>
    <w:p w14:paraId="1E6CFB9F" w14:textId="77777777" w:rsidR="003A69DF" w:rsidRPr="00F64A65" w:rsidRDefault="003A69DF" w:rsidP="003A69DF">
      <w:pPr>
        <w:jc w:val="both"/>
        <w:rPr>
          <w:u w:val="single"/>
        </w:rPr>
      </w:pPr>
      <w:r>
        <w:rPr>
          <w:u w:val="single"/>
        </w:rPr>
        <w:t>S</w:t>
      </w:r>
      <w:r w:rsidRPr="00F64A65">
        <w:rPr>
          <w:u w:val="single"/>
        </w:rPr>
        <w:t xml:space="preserve">pecifiek: </w:t>
      </w:r>
    </w:p>
    <w:p w14:paraId="55FDCAEB" w14:textId="4944CB3A" w:rsidR="003A69DF" w:rsidRDefault="003A69DF" w:rsidP="0005553D">
      <w:pPr>
        <w:pStyle w:val="Lijstalinea"/>
        <w:numPr>
          <w:ilvl w:val="0"/>
          <w:numId w:val="35"/>
        </w:numPr>
        <w:jc w:val="both"/>
      </w:pPr>
      <w:r>
        <w:t xml:space="preserve">Een specifieke </w:t>
      </w:r>
      <w:r w:rsidR="22012C1E">
        <w:t>T</w:t>
      </w:r>
      <w:r>
        <w:t xml:space="preserve">oewijzing bevat een specifiek product dat de aanbieder mag inzetten voor de hulpverlening. De aanbieder mag niet van het </w:t>
      </w:r>
      <w:r w:rsidR="00E62F8A">
        <w:t xml:space="preserve">Toegewezen </w:t>
      </w:r>
      <w:r>
        <w:t xml:space="preserve">product </w:t>
      </w:r>
      <w:r w:rsidR="00E37E17">
        <w:t xml:space="preserve">en </w:t>
      </w:r>
      <w:r w:rsidR="006C725E">
        <w:t xml:space="preserve">niet meer leveren dan de </w:t>
      </w:r>
      <w:r w:rsidR="00E62F8A">
        <w:t xml:space="preserve">Toegewezen </w:t>
      </w:r>
      <w:r w:rsidR="00CA2A36">
        <w:t>omvang</w:t>
      </w:r>
      <w:r w:rsidR="0007734C">
        <w:t>.</w:t>
      </w:r>
      <w:r>
        <w:t xml:space="preserve"> </w:t>
      </w:r>
    </w:p>
    <w:p w14:paraId="03D1CC43" w14:textId="77777777" w:rsidR="00BA0FB6" w:rsidRPr="00F64A65" w:rsidRDefault="00BA0FB6" w:rsidP="00BF5A74">
      <w:pPr>
        <w:jc w:val="both"/>
        <w:rPr>
          <w:u w:val="single"/>
        </w:rPr>
      </w:pPr>
      <w:r w:rsidRPr="00F64A65">
        <w:rPr>
          <w:u w:val="single"/>
        </w:rPr>
        <w:t>Aspecifiek:</w:t>
      </w:r>
    </w:p>
    <w:p w14:paraId="2295EAD4" w14:textId="1278D2C4" w:rsidR="00BA0FB6" w:rsidRDefault="00BA0FB6" w:rsidP="00BF5A74">
      <w:pPr>
        <w:jc w:val="both"/>
      </w:pPr>
      <w:r>
        <w:t xml:space="preserve">Bij een aspecifieke </w:t>
      </w:r>
      <w:r w:rsidR="38FBFDA8">
        <w:t>T</w:t>
      </w:r>
      <w:r>
        <w:t xml:space="preserve">oewijzing heeft de aanbieder meer vrijheid in de keuze van producten. </w:t>
      </w:r>
    </w:p>
    <w:p w14:paraId="6C5E7B3D" w14:textId="77777777" w:rsidR="00BA0FB6" w:rsidRDefault="00BA0FB6" w:rsidP="0005553D">
      <w:pPr>
        <w:pStyle w:val="Lijstalinea"/>
        <w:numPr>
          <w:ilvl w:val="0"/>
          <w:numId w:val="29"/>
        </w:numPr>
        <w:ind w:left="720"/>
        <w:jc w:val="both"/>
      </w:pPr>
      <w:r>
        <w:t xml:space="preserve">Toewijzing zonder maximaal budget voor een productcategorie; </w:t>
      </w:r>
    </w:p>
    <w:p w14:paraId="7FAAC426" w14:textId="42E93275" w:rsidR="00BA0FB6" w:rsidRDefault="00BA0FB6" w:rsidP="0005553D">
      <w:pPr>
        <w:pStyle w:val="Lijstalinea"/>
        <w:numPr>
          <w:ilvl w:val="0"/>
          <w:numId w:val="29"/>
        </w:numPr>
        <w:ind w:left="720"/>
        <w:jc w:val="both"/>
      </w:pPr>
      <w:r>
        <w:t>Toewijzing met maximaal budget voor een productcategorie</w:t>
      </w:r>
      <w:r w:rsidR="00C80BBB">
        <w:t>.</w:t>
      </w:r>
    </w:p>
    <w:p w14:paraId="4D98B705" w14:textId="4255473B" w:rsidR="00C80BBB" w:rsidRPr="009641B9" w:rsidRDefault="00C80BBB" w:rsidP="009641B9">
      <w:pPr>
        <w:jc w:val="both"/>
        <w:rPr>
          <w:u w:val="single"/>
        </w:rPr>
      </w:pPr>
      <w:r w:rsidRPr="009641B9">
        <w:rPr>
          <w:u w:val="single"/>
        </w:rPr>
        <w:t>Generiek</w:t>
      </w:r>
    </w:p>
    <w:p w14:paraId="5533E2B6" w14:textId="467DF26D" w:rsidR="00BA0FB6" w:rsidRDefault="00BA0FB6" w:rsidP="0005553D">
      <w:pPr>
        <w:pStyle w:val="Lijstalinea"/>
        <w:numPr>
          <w:ilvl w:val="0"/>
          <w:numId w:val="29"/>
        </w:numPr>
        <w:ind w:left="720"/>
        <w:jc w:val="both"/>
      </w:pPr>
      <w:r>
        <w:lastRenderedPageBreak/>
        <w:t>Toewijzing met maximaal budget zonder productcategorie.</w:t>
      </w:r>
    </w:p>
    <w:p w14:paraId="2ADE2641" w14:textId="77777777" w:rsidR="00C80BBB" w:rsidRDefault="00C80BBB" w:rsidP="00BF5A74">
      <w:pPr>
        <w:jc w:val="both"/>
      </w:pPr>
    </w:p>
    <w:p w14:paraId="3DCA4B20" w14:textId="18AB815C" w:rsidR="00BA0FB6" w:rsidRDefault="00930335" w:rsidP="009641B9">
      <w:r w:rsidRPr="00930335">
        <w:t xml:space="preserve">Bij een aspecifieke </w:t>
      </w:r>
      <w:r w:rsidR="4F247C38">
        <w:t>T</w:t>
      </w:r>
      <w:r w:rsidRPr="00930335">
        <w:t xml:space="preserve">oewijzing heeft de aanbieder de vrijheid om (in overleg met de cliënt) de producten binnen de toegewezen productcategorie te kiezen die het beste aansluiten bij de zorgbehoefte van de cliënt. In de loop van de tijd kunnen andere producten binnen deze categorie worden geleverd, zodat </w:t>
      </w:r>
      <w:r w:rsidR="00871244">
        <w:t xml:space="preserve">de </w:t>
      </w:r>
      <w:r w:rsidR="00D12DA7">
        <w:t xml:space="preserve">producten afgestemd blijven met de </w:t>
      </w:r>
      <w:r w:rsidR="00871244">
        <w:t>zorgbehoefte</w:t>
      </w:r>
      <w:r w:rsidR="00D12DA7">
        <w:t xml:space="preserve">. </w:t>
      </w:r>
      <w:r w:rsidR="00BA0FB6">
        <w:t xml:space="preserve">De aanbieder moet wel op productniveau registreren omdat de uiteindelijke declaratie altijd specifiek is. Zo weet de gemeente achteraf </w:t>
      </w:r>
      <w:r w:rsidR="00B901D6">
        <w:t xml:space="preserve">ook </w:t>
      </w:r>
      <w:r w:rsidR="00BA0FB6">
        <w:t xml:space="preserve">welke producten zijn ingezet door de aanbieder. </w:t>
      </w:r>
    </w:p>
    <w:p w14:paraId="068E6D00" w14:textId="38D1697C" w:rsidR="00860ACD" w:rsidRDefault="00860ACD" w:rsidP="009641B9">
      <w:r>
        <w:t xml:space="preserve">Bij een generieke Toewijzing heeft de aanbieder de vrijheid </w:t>
      </w:r>
      <w:r w:rsidR="00E10029">
        <w:t xml:space="preserve">een product </w:t>
      </w:r>
      <w:r>
        <w:t xml:space="preserve">te kiezen </w:t>
      </w:r>
      <w:r w:rsidR="00937F3B">
        <w:t>binnen de grenzen van het contract.</w:t>
      </w:r>
    </w:p>
    <w:p w14:paraId="28B4BE86" w14:textId="38FDD43A" w:rsidR="000D2343" w:rsidRDefault="000D2343" w:rsidP="009641B9"/>
    <w:p w14:paraId="7CC392BA" w14:textId="2ABAF1B4" w:rsidR="000D2343" w:rsidRDefault="00193986" w:rsidP="009641B9">
      <w:r>
        <w:t xml:space="preserve">Budget is alleen van toepassing bij een aspecifieke en generieke </w:t>
      </w:r>
      <w:r w:rsidR="6CD98E04">
        <w:t>T</w:t>
      </w:r>
      <w:r>
        <w:t>oewijzing</w:t>
      </w:r>
      <w:r w:rsidR="000460EE">
        <w:t xml:space="preserve">, hiermee geeft de gemeente </w:t>
      </w:r>
      <w:r w:rsidR="0000732F">
        <w:t xml:space="preserve">een totaalbedrag aan </w:t>
      </w:r>
      <w:r w:rsidR="00ED5200">
        <w:t xml:space="preserve">dat </w:t>
      </w:r>
      <w:r w:rsidR="0000732F">
        <w:t>mag worden gedeclareerd</w:t>
      </w:r>
      <w:r w:rsidR="0042507A">
        <w:t xml:space="preserve"> door de aanbieder</w:t>
      </w:r>
      <w:r w:rsidR="0000732F">
        <w:t xml:space="preserve">. </w:t>
      </w:r>
    </w:p>
    <w:p w14:paraId="254D04C0" w14:textId="77777777" w:rsidR="004E1CB5" w:rsidRDefault="004E1CB5" w:rsidP="009641B9"/>
    <w:p w14:paraId="62C8EA41" w14:textId="67A8C2B6" w:rsidR="00675C6E" w:rsidRDefault="004E1CB5" w:rsidP="009641B9">
      <w:r>
        <w:t xml:space="preserve">Onderstaande tabel laat zien welke variaties er zijn per type </w:t>
      </w:r>
      <w:r w:rsidR="0CF7A89E">
        <w:t>T</w:t>
      </w:r>
      <w:r>
        <w:t>oewijzing.</w:t>
      </w:r>
    </w:p>
    <w:tbl>
      <w:tblPr>
        <w:tblStyle w:val="Tabelraster"/>
        <w:tblW w:w="8500" w:type="dxa"/>
        <w:tblLook w:val="04A0" w:firstRow="1" w:lastRow="0" w:firstColumn="1" w:lastColumn="0" w:noHBand="0" w:noVBand="1"/>
      </w:tblPr>
      <w:tblGrid>
        <w:gridCol w:w="2209"/>
        <w:gridCol w:w="1536"/>
        <w:gridCol w:w="1669"/>
        <w:gridCol w:w="1621"/>
        <w:gridCol w:w="1465"/>
      </w:tblGrid>
      <w:tr w:rsidR="0011468A" w:rsidRPr="00831F3F" w14:paraId="6449CBC1" w14:textId="3A72AE50" w:rsidTr="004E1CB5">
        <w:trPr>
          <w:tblHeader/>
        </w:trPr>
        <w:tc>
          <w:tcPr>
            <w:tcW w:w="2138" w:type="dxa"/>
          </w:tcPr>
          <w:p w14:paraId="29FA2B27" w14:textId="23AA76C9" w:rsidR="0011468A" w:rsidRPr="00831F3F" w:rsidRDefault="0011468A" w:rsidP="0011468A">
            <w:pPr>
              <w:pStyle w:val="Plattetekst"/>
              <w:ind w:left="0"/>
              <w:rPr>
                <w:b/>
                <w:bCs/>
              </w:rPr>
            </w:pPr>
            <w:r w:rsidRPr="00831F3F">
              <w:rPr>
                <w:b/>
                <w:bCs/>
              </w:rPr>
              <w:t xml:space="preserve">Velden in </w:t>
            </w:r>
            <w:r w:rsidR="004E1CB5">
              <w:rPr>
                <w:b/>
                <w:bCs/>
              </w:rPr>
              <w:t>het Toewijzingsbericht</w:t>
            </w:r>
            <w:r w:rsidRPr="00831F3F">
              <w:rPr>
                <w:b/>
                <w:bCs/>
              </w:rPr>
              <w:t xml:space="preserve"> </w:t>
            </w:r>
          </w:p>
        </w:tc>
        <w:tc>
          <w:tcPr>
            <w:tcW w:w="1543" w:type="dxa"/>
          </w:tcPr>
          <w:p w14:paraId="7D563B0D" w14:textId="50CF9E06" w:rsidR="0011468A" w:rsidRDefault="0011468A" w:rsidP="0011468A">
            <w:pPr>
              <w:pStyle w:val="Plattetekst"/>
              <w:ind w:left="0"/>
              <w:jc w:val="center"/>
              <w:rPr>
                <w:b/>
                <w:bCs/>
              </w:rPr>
            </w:pPr>
            <w:r>
              <w:rPr>
                <w:b/>
                <w:bCs/>
              </w:rPr>
              <w:t>Specifiek</w:t>
            </w:r>
          </w:p>
        </w:tc>
        <w:tc>
          <w:tcPr>
            <w:tcW w:w="1701" w:type="dxa"/>
          </w:tcPr>
          <w:p w14:paraId="4E77752C" w14:textId="77777777" w:rsidR="0011468A" w:rsidRDefault="0011468A" w:rsidP="0011468A">
            <w:pPr>
              <w:pStyle w:val="Plattetekst"/>
              <w:ind w:left="0"/>
              <w:jc w:val="center"/>
              <w:rPr>
                <w:b/>
                <w:bCs/>
              </w:rPr>
            </w:pPr>
            <w:r>
              <w:rPr>
                <w:b/>
                <w:bCs/>
              </w:rPr>
              <w:t>Aspecifiek</w:t>
            </w:r>
          </w:p>
          <w:p w14:paraId="57D709FA" w14:textId="77777777" w:rsidR="0011468A" w:rsidRDefault="0011468A" w:rsidP="0011468A">
            <w:pPr>
              <w:pStyle w:val="Plattetekst"/>
              <w:ind w:left="0"/>
              <w:jc w:val="center"/>
              <w:rPr>
                <w:b/>
                <w:bCs/>
              </w:rPr>
            </w:pPr>
            <w:proofErr w:type="gramStart"/>
            <w:r>
              <w:rPr>
                <w:b/>
                <w:bCs/>
              </w:rPr>
              <w:t>met</w:t>
            </w:r>
            <w:proofErr w:type="gramEnd"/>
            <w:r>
              <w:rPr>
                <w:b/>
                <w:bCs/>
              </w:rPr>
              <w:t xml:space="preserve"> budget</w:t>
            </w:r>
          </w:p>
        </w:tc>
        <w:tc>
          <w:tcPr>
            <w:tcW w:w="1633" w:type="dxa"/>
          </w:tcPr>
          <w:p w14:paraId="21F5C72E" w14:textId="77777777" w:rsidR="0011468A" w:rsidRDefault="0011468A" w:rsidP="0011468A">
            <w:pPr>
              <w:pStyle w:val="Plattetekst"/>
              <w:ind w:left="0"/>
              <w:jc w:val="center"/>
              <w:rPr>
                <w:b/>
                <w:bCs/>
              </w:rPr>
            </w:pPr>
            <w:r>
              <w:rPr>
                <w:b/>
                <w:bCs/>
              </w:rPr>
              <w:t>Aspecifiek</w:t>
            </w:r>
          </w:p>
          <w:p w14:paraId="43979B15" w14:textId="6CE703C7" w:rsidR="0011468A" w:rsidRDefault="0011468A" w:rsidP="0011468A">
            <w:pPr>
              <w:pStyle w:val="Plattetekst"/>
              <w:ind w:left="0"/>
              <w:rPr>
                <w:b/>
                <w:bCs/>
              </w:rPr>
            </w:pPr>
            <w:r>
              <w:rPr>
                <w:b/>
                <w:bCs/>
              </w:rPr>
              <w:t>Zonder budget</w:t>
            </w:r>
          </w:p>
        </w:tc>
        <w:tc>
          <w:tcPr>
            <w:tcW w:w="1485" w:type="dxa"/>
          </w:tcPr>
          <w:p w14:paraId="5C95FF43" w14:textId="2B219D2D" w:rsidR="0011468A" w:rsidRDefault="0011468A" w:rsidP="0011468A">
            <w:pPr>
              <w:pStyle w:val="Plattetekst"/>
              <w:ind w:left="0"/>
              <w:rPr>
                <w:b/>
                <w:bCs/>
              </w:rPr>
            </w:pPr>
            <w:r>
              <w:rPr>
                <w:b/>
                <w:bCs/>
              </w:rPr>
              <w:t>Generieke toewijzing</w:t>
            </w:r>
          </w:p>
        </w:tc>
      </w:tr>
      <w:tr w:rsidR="0011468A" w14:paraId="57A861AE" w14:textId="7D53EF35" w:rsidTr="004E1CB5">
        <w:tc>
          <w:tcPr>
            <w:tcW w:w="2138" w:type="dxa"/>
          </w:tcPr>
          <w:p w14:paraId="283FE3BB" w14:textId="77777777" w:rsidR="0011468A" w:rsidRDefault="0011468A" w:rsidP="0011468A">
            <w:pPr>
              <w:pStyle w:val="Plattetekst"/>
              <w:ind w:left="0"/>
            </w:pPr>
            <w:r>
              <w:t>Productcategorie</w:t>
            </w:r>
          </w:p>
        </w:tc>
        <w:tc>
          <w:tcPr>
            <w:tcW w:w="1543" w:type="dxa"/>
          </w:tcPr>
          <w:p w14:paraId="36104491" w14:textId="47EE20EC" w:rsidR="0011468A" w:rsidRDefault="0011468A" w:rsidP="0011468A">
            <w:pPr>
              <w:pStyle w:val="Plattetekst"/>
              <w:ind w:left="0"/>
            </w:pPr>
            <w:r>
              <w:t>Gevuld</w:t>
            </w:r>
          </w:p>
        </w:tc>
        <w:tc>
          <w:tcPr>
            <w:tcW w:w="1701" w:type="dxa"/>
          </w:tcPr>
          <w:p w14:paraId="479C58E7" w14:textId="77777777" w:rsidR="0011468A" w:rsidRDefault="0011468A" w:rsidP="0011468A">
            <w:pPr>
              <w:pStyle w:val="Plattetekst"/>
              <w:ind w:left="0"/>
            </w:pPr>
            <w:r>
              <w:t>Gevuld</w:t>
            </w:r>
          </w:p>
        </w:tc>
        <w:tc>
          <w:tcPr>
            <w:tcW w:w="1633" w:type="dxa"/>
          </w:tcPr>
          <w:p w14:paraId="29E7DB56" w14:textId="7588E1DA" w:rsidR="0011468A" w:rsidRDefault="0011468A" w:rsidP="0011468A">
            <w:pPr>
              <w:pStyle w:val="Plattetekst"/>
              <w:ind w:left="0"/>
            </w:pPr>
            <w:r>
              <w:t>Gevuld</w:t>
            </w:r>
          </w:p>
        </w:tc>
        <w:tc>
          <w:tcPr>
            <w:tcW w:w="1485" w:type="dxa"/>
          </w:tcPr>
          <w:p w14:paraId="180CB6A2" w14:textId="6BD6C8F2" w:rsidR="0011468A" w:rsidRDefault="0011468A" w:rsidP="0011468A">
            <w:pPr>
              <w:pStyle w:val="Plattetekst"/>
              <w:ind w:left="0"/>
            </w:pPr>
            <w:r>
              <w:t>Leeg</w:t>
            </w:r>
          </w:p>
        </w:tc>
      </w:tr>
      <w:tr w:rsidR="0011468A" w14:paraId="00FD08E0" w14:textId="35414B50" w:rsidTr="004E1CB5">
        <w:tc>
          <w:tcPr>
            <w:tcW w:w="2138" w:type="dxa"/>
          </w:tcPr>
          <w:p w14:paraId="7E1AA086" w14:textId="2527993D" w:rsidR="0011468A" w:rsidRDefault="0011468A" w:rsidP="0011468A">
            <w:pPr>
              <w:pStyle w:val="Plattetekst"/>
              <w:ind w:left="0"/>
            </w:pPr>
            <w:r>
              <w:t xml:space="preserve">Productcode, </w:t>
            </w:r>
            <w:r w:rsidR="00D659A1">
              <w:t xml:space="preserve">Volume, </w:t>
            </w:r>
            <w:r w:rsidR="00997541">
              <w:t>E</w:t>
            </w:r>
            <w:r>
              <w:t xml:space="preserve">enheid en </w:t>
            </w:r>
            <w:r w:rsidR="00997541">
              <w:t>F</w:t>
            </w:r>
            <w:r>
              <w:t>requentie</w:t>
            </w:r>
          </w:p>
        </w:tc>
        <w:tc>
          <w:tcPr>
            <w:tcW w:w="1543" w:type="dxa"/>
          </w:tcPr>
          <w:p w14:paraId="5E8D26B8" w14:textId="1571E849" w:rsidR="0011468A" w:rsidRDefault="0011468A" w:rsidP="0011468A">
            <w:pPr>
              <w:pStyle w:val="Plattetekst"/>
              <w:ind w:left="0"/>
            </w:pPr>
            <w:r>
              <w:t>Gevuld</w:t>
            </w:r>
          </w:p>
        </w:tc>
        <w:tc>
          <w:tcPr>
            <w:tcW w:w="1701" w:type="dxa"/>
          </w:tcPr>
          <w:p w14:paraId="47657EBA" w14:textId="237426B1" w:rsidR="0011468A" w:rsidRDefault="0015254D" w:rsidP="0011468A">
            <w:pPr>
              <w:pStyle w:val="Plattetekst"/>
              <w:ind w:left="0"/>
            </w:pPr>
            <w:r>
              <w:t>Leeg</w:t>
            </w:r>
          </w:p>
        </w:tc>
        <w:tc>
          <w:tcPr>
            <w:tcW w:w="1633" w:type="dxa"/>
          </w:tcPr>
          <w:p w14:paraId="3FFC02BD" w14:textId="1F4D4C14" w:rsidR="0011468A" w:rsidRDefault="0011468A" w:rsidP="0011468A">
            <w:pPr>
              <w:pStyle w:val="Plattetekst"/>
              <w:ind w:left="0"/>
            </w:pPr>
            <w:r>
              <w:t>Leeg</w:t>
            </w:r>
          </w:p>
        </w:tc>
        <w:tc>
          <w:tcPr>
            <w:tcW w:w="1485" w:type="dxa"/>
          </w:tcPr>
          <w:p w14:paraId="24F305F2" w14:textId="686684A8" w:rsidR="0011468A" w:rsidRDefault="0011468A" w:rsidP="0011468A">
            <w:pPr>
              <w:pStyle w:val="Plattetekst"/>
              <w:ind w:left="0"/>
            </w:pPr>
            <w:r>
              <w:t>Leeg</w:t>
            </w:r>
          </w:p>
        </w:tc>
      </w:tr>
      <w:tr w:rsidR="0011468A" w14:paraId="454CD8F1" w14:textId="1AEF65ED" w:rsidTr="004E1CB5">
        <w:tc>
          <w:tcPr>
            <w:tcW w:w="2138" w:type="dxa"/>
          </w:tcPr>
          <w:p w14:paraId="338775CF" w14:textId="12F352D4" w:rsidR="0011468A" w:rsidRDefault="0011468A" w:rsidP="0011468A">
            <w:pPr>
              <w:pStyle w:val="Plattetekst"/>
              <w:ind w:left="0"/>
            </w:pPr>
            <w:r>
              <w:t>Toewijzingseinddatum</w:t>
            </w:r>
            <w:r w:rsidR="00E46ECA">
              <w:rPr>
                <w:rStyle w:val="Voetnootmarkering"/>
              </w:rPr>
              <w:footnoteReference w:id="6"/>
            </w:r>
          </w:p>
        </w:tc>
        <w:tc>
          <w:tcPr>
            <w:tcW w:w="1543" w:type="dxa"/>
          </w:tcPr>
          <w:p w14:paraId="6EBF4FDA" w14:textId="4D92732C" w:rsidR="0011468A" w:rsidRDefault="0011468A" w:rsidP="0011468A">
            <w:pPr>
              <w:pStyle w:val="Plattetekst"/>
              <w:ind w:left="0"/>
            </w:pPr>
            <w:r>
              <w:t>Hangt af van contractuele afspraken</w:t>
            </w:r>
            <w:r w:rsidR="00642775">
              <w:t xml:space="preserve"> en </w:t>
            </w:r>
            <w:commentRangeStart w:id="22"/>
            <w:r w:rsidR="00642775">
              <w:t>iStandaarden</w:t>
            </w:r>
            <w:commentRangeEnd w:id="22"/>
            <w:r w:rsidR="00321977">
              <w:rPr>
                <w:rStyle w:val="Verwijzingopmerking"/>
              </w:rPr>
              <w:commentReference w:id="22"/>
            </w:r>
            <w:r w:rsidR="00642775">
              <w:t>.</w:t>
            </w:r>
          </w:p>
        </w:tc>
        <w:tc>
          <w:tcPr>
            <w:tcW w:w="1701" w:type="dxa"/>
          </w:tcPr>
          <w:p w14:paraId="620AFE7E" w14:textId="77777777" w:rsidR="0011468A" w:rsidRDefault="0011468A" w:rsidP="0011468A">
            <w:pPr>
              <w:pStyle w:val="Plattetekst"/>
              <w:ind w:left="0"/>
            </w:pPr>
            <w:r>
              <w:t>Gevuld</w:t>
            </w:r>
          </w:p>
        </w:tc>
        <w:tc>
          <w:tcPr>
            <w:tcW w:w="1633" w:type="dxa"/>
          </w:tcPr>
          <w:p w14:paraId="2A542D81" w14:textId="19966A71" w:rsidR="0011468A" w:rsidRDefault="0011468A" w:rsidP="0011468A">
            <w:pPr>
              <w:pStyle w:val="Plattetekst"/>
              <w:ind w:left="0"/>
            </w:pPr>
            <w:r>
              <w:t>Hangt af van contractuele afspraken</w:t>
            </w:r>
            <w:r w:rsidR="00642775">
              <w:t xml:space="preserve"> en iStandaarden.</w:t>
            </w:r>
          </w:p>
        </w:tc>
        <w:tc>
          <w:tcPr>
            <w:tcW w:w="1485" w:type="dxa"/>
          </w:tcPr>
          <w:p w14:paraId="6D25EFB0" w14:textId="06313F40" w:rsidR="0011468A" w:rsidRDefault="0011468A" w:rsidP="0011468A">
            <w:pPr>
              <w:pStyle w:val="Plattetekst"/>
              <w:ind w:left="0"/>
            </w:pPr>
            <w:r>
              <w:t>Gevuld</w:t>
            </w:r>
          </w:p>
        </w:tc>
      </w:tr>
      <w:tr w:rsidR="0011468A" w14:paraId="3AA1DF35" w14:textId="641B419A" w:rsidTr="004E1CB5">
        <w:tc>
          <w:tcPr>
            <w:tcW w:w="2138" w:type="dxa"/>
          </w:tcPr>
          <w:p w14:paraId="302B62E1" w14:textId="77777777" w:rsidR="0011468A" w:rsidRDefault="0011468A" w:rsidP="0011468A">
            <w:pPr>
              <w:pStyle w:val="Plattetekst"/>
              <w:ind w:left="0"/>
            </w:pPr>
            <w:r>
              <w:t>Maximaal budget</w:t>
            </w:r>
          </w:p>
        </w:tc>
        <w:tc>
          <w:tcPr>
            <w:tcW w:w="1543" w:type="dxa"/>
          </w:tcPr>
          <w:p w14:paraId="0B7D169A" w14:textId="0BD151F0" w:rsidR="0011468A" w:rsidRDefault="0018170B" w:rsidP="0011468A">
            <w:pPr>
              <w:pStyle w:val="Plattetekst"/>
              <w:ind w:left="0"/>
            </w:pPr>
            <w:r>
              <w:t>Leeg</w:t>
            </w:r>
          </w:p>
        </w:tc>
        <w:tc>
          <w:tcPr>
            <w:tcW w:w="1701" w:type="dxa"/>
          </w:tcPr>
          <w:p w14:paraId="0EB036B2" w14:textId="77777777" w:rsidR="0011468A" w:rsidRDefault="0011468A" w:rsidP="0011468A">
            <w:pPr>
              <w:pStyle w:val="Plattetekst"/>
              <w:ind w:left="0"/>
            </w:pPr>
            <w:r>
              <w:t>Gevuld</w:t>
            </w:r>
          </w:p>
        </w:tc>
        <w:tc>
          <w:tcPr>
            <w:tcW w:w="1633" w:type="dxa"/>
          </w:tcPr>
          <w:p w14:paraId="7DD6B32E" w14:textId="60E19FAD" w:rsidR="0011468A" w:rsidRDefault="009D37A3" w:rsidP="0011468A">
            <w:pPr>
              <w:pStyle w:val="Plattetekst"/>
              <w:ind w:left="0"/>
            </w:pPr>
            <w:r>
              <w:t>Leeg</w:t>
            </w:r>
          </w:p>
        </w:tc>
        <w:tc>
          <w:tcPr>
            <w:tcW w:w="1485" w:type="dxa"/>
          </w:tcPr>
          <w:p w14:paraId="04B0A9A9" w14:textId="4BF47FC6" w:rsidR="0011468A" w:rsidRDefault="0011468A" w:rsidP="0011468A">
            <w:pPr>
              <w:pStyle w:val="Plattetekst"/>
              <w:ind w:left="0"/>
            </w:pPr>
            <w:r>
              <w:t>Gevuld</w:t>
            </w:r>
          </w:p>
        </w:tc>
      </w:tr>
      <w:tr w:rsidR="005C515D" w14:paraId="1CA0EF7F" w14:textId="77777777" w:rsidTr="004E1CB5">
        <w:tc>
          <w:tcPr>
            <w:tcW w:w="2138" w:type="dxa"/>
          </w:tcPr>
          <w:p w14:paraId="59CBDC00" w14:textId="4BC0DC40" w:rsidR="005C515D" w:rsidRDefault="005C515D" w:rsidP="0011468A">
            <w:pPr>
              <w:pStyle w:val="Plattetekst"/>
              <w:ind w:left="0"/>
            </w:pPr>
            <w:r>
              <w:t>Overige velden</w:t>
            </w:r>
          </w:p>
        </w:tc>
        <w:tc>
          <w:tcPr>
            <w:tcW w:w="6362" w:type="dxa"/>
            <w:gridSpan w:val="4"/>
          </w:tcPr>
          <w:p w14:paraId="270C4432" w14:textId="179B20C6" w:rsidR="005C515D" w:rsidRDefault="00396F8E" w:rsidP="00675C6E">
            <w:pPr>
              <w:pStyle w:val="Plattetekst"/>
              <w:ind w:left="0"/>
              <w:jc w:val="center"/>
            </w:pPr>
            <w:r>
              <w:t>Zie iStandaarden</w:t>
            </w:r>
          </w:p>
        </w:tc>
      </w:tr>
    </w:tbl>
    <w:p w14:paraId="20FF4167" w14:textId="7398305F" w:rsidR="00F33EA6" w:rsidRDefault="00D659A1" w:rsidP="00B47355">
      <w:r>
        <w:t xml:space="preserve">De velden Volume, Eenheid en frequentie vormen </w:t>
      </w:r>
      <w:r w:rsidR="00E52A06">
        <w:t xml:space="preserve">samen </w:t>
      </w:r>
      <w:r>
        <w:t>de Omvang. Frequentie is de p</w:t>
      </w:r>
      <w:r w:rsidR="003D267C">
        <w:t xml:space="preserve">eriodiciteit van het volume. </w:t>
      </w:r>
    </w:p>
    <w:p w14:paraId="2576EDA7" w14:textId="77777777" w:rsidR="00E247AC" w:rsidRDefault="00E247AC" w:rsidP="00B47355"/>
    <w:p w14:paraId="695E1EDC" w14:textId="47FA4460" w:rsidR="008B6393" w:rsidRPr="00FA431F" w:rsidRDefault="0090356A" w:rsidP="00FA431F">
      <w:pPr>
        <w:pStyle w:val="Kop3"/>
      </w:pPr>
      <w:bookmarkStart w:id="23" w:name="_Ref38314418"/>
      <w:bookmarkStart w:id="24" w:name="_Ref38314500"/>
      <w:r w:rsidRPr="00FA431F">
        <w:t>T</w:t>
      </w:r>
      <w:r w:rsidR="004F53B6" w:rsidRPr="00FA431F">
        <w:t>oewijzing</w:t>
      </w:r>
      <w:r w:rsidRPr="00FA431F">
        <w:t xml:space="preserve"> </w:t>
      </w:r>
      <w:r w:rsidR="00D36984" w:rsidRPr="00FA431F">
        <w:t>via de toegang van de gemeente</w:t>
      </w:r>
      <w:bookmarkEnd w:id="23"/>
      <w:bookmarkEnd w:id="24"/>
    </w:p>
    <w:p w14:paraId="1D3941CB" w14:textId="2ECD1439" w:rsidR="00B45695" w:rsidRDefault="008931BD" w:rsidP="00146901">
      <w:pPr>
        <w:spacing w:line="276" w:lineRule="auto"/>
      </w:pPr>
      <w:r>
        <w:t xml:space="preserve">De gemeente beoordeelt </w:t>
      </w:r>
      <w:r w:rsidR="00DC4C4B">
        <w:t xml:space="preserve">bij de toegang </w:t>
      </w:r>
      <w:r w:rsidR="00AE7181">
        <w:t xml:space="preserve">welke ondersteuning nodig is </w:t>
      </w:r>
      <w:r w:rsidR="007A5682">
        <w:t xml:space="preserve">en stuurt </w:t>
      </w:r>
      <w:r w:rsidR="0067642C">
        <w:t xml:space="preserve">een </w:t>
      </w:r>
      <w:proofErr w:type="gramStart"/>
      <w:r w:rsidR="05DDF5BE">
        <w:t>Toewijzing</w:t>
      </w:r>
      <w:r w:rsidR="009533F9">
        <w:t>sbericht</w:t>
      </w:r>
      <w:r w:rsidR="05DDF5BE">
        <w:t xml:space="preserve"> </w:t>
      </w:r>
      <w:r w:rsidR="00481545">
        <w:t xml:space="preserve"> </w:t>
      </w:r>
      <w:r w:rsidR="0067642C">
        <w:t>naar</w:t>
      </w:r>
      <w:proofErr w:type="gramEnd"/>
      <w:r w:rsidR="0067642C">
        <w:t xml:space="preserve"> de gecontracteerde aanbieder. </w:t>
      </w:r>
      <w:r w:rsidR="235D0F33">
        <w:t>De</w:t>
      </w:r>
      <w:r w:rsidR="00B45695">
        <w:t xml:space="preserve"> </w:t>
      </w:r>
      <w:r w:rsidR="549E0927">
        <w:t>Toewijzing</w:t>
      </w:r>
      <w:r w:rsidR="009533F9">
        <w:t>sbericht</w:t>
      </w:r>
      <w:r w:rsidR="549E0927">
        <w:t xml:space="preserve"> </w:t>
      </w:r>
      <w:r w:rsidR="00B45695">
        <w:t xml:space="preserve">bevat </w:t>
      </w:r>
      <w:r w:rsidR="00B45695" w:rsidRPr="00E668AF">
        <w:rPr>
          <w:u w:val="single"/>
        </w:rPr>
        <w:t>altijd</w:t>
      </w:r>
      <w:r w:rsidR="00B45695">
        <w:t xml:space="preserve"> alle </w:t>
      </w:r>
      <w:r w:rsidR="361193C5">
        <w:t>T</w:t>
      </w:r>
      <w:r w:rsidR="00B45695">
        <w:t xml:space="preserve">oewijzingen </w:t>
      </w:r>
      <w:r w:rsidR="00F2140B">
        <w:t>die voor</w:t>
      </w:r>
      <w:r w:rsidR="002D3DA5">
        <w:t xml:space="preserve"> de client </w:t>
      </w:r>
      <w:r w:rsidR="001C0FBB">
        <w:t xml:space="preserve">bij de betreffende </w:t>
      </w:r>
      <w:r w:rsidR="00765001">
        <w:t>aanbieder</w:t>
      </w:r>
      <w:r w:rsidR="001C0FBB">
        <w:t xml:space="preserve"> van toepassing zijn.</w:t>
      </w:r>
    </w:p>
    <w:p w14:paraId="7C72EED9" w14:textId="3D9B43FD" w:rsidR="00146901" w:rsidRDefault="00146901" w:rsidP="00146901">
      <w:pPr>
        <w:spacing w:line="276" w:lineRule="auto"/>
      </w:pPr>
      <w:r>
        <w:t>De aanbieder antwoord</w:t>
      </w:r>
      <w:r w:rsidR="18DFCEB6">
        <w:t>t</w:t>
      </w:r>
      <w:r>
        <w:t xml:space="preserve"> met een passend retourbericht </w:t>
      </w:r>
      <w:r w:rsidR="009F0829">
        <w:t>binnen 3 werkdagen</w:t>
      </w:r>
      <w:r>
        <w:t xml:space="preserve">. </w:t>
      </w:r>
    </w:p>
    <w:p w14:paraId="38DF8BFE" w14:textId="77777777" w:rsidR="00B603F9" w:rsidRDefault="00B603F9" w:rsidP="00A70155">
      <w:pPr>
        <w:spacing w:line="276" w:lineRule="auto"/>
      </w:pPr>
    </w:p>
    <w:p w14:paraId="6CA75FE1" w14:textId="765C2996" w:rsidR="00174534" w:rsidRDefault="00642C2F" w:rsidP="00BC20A1">
      <w:r w:rsidRPr="00694CDA">
        <w:t>De gemeente</w:t>
      </w:r>
      <w:r w:rsidR="00C87968" w:rsidRPr="00694CDA">
        <w:t xml:space="preserve"> geeft</w:t>
      </w:r>
      <w:r w:rsidR="000F0EA7">
        <w:t>, indien mogelijk,</w:t>
      </w:r>
      <w:r w:rsidR="00C87968" w:rsidRPr="00694CDA">
        <w:t xml:space="preserve"> in het </w:t>
      </w:r>
      <w:r w:rsidR="0072487E">
        <w:t>Toewijzing</w:t>
      </w:r>
      <w:r>
        <w:t>sbericht</w:t>
      </w:r>
      <w:r w:rsidR="0072487E" w:rsidRPr="00694CDA">
        <w:t xml:space="preserve"> relevante contactgegevens</w:t>
      </w:r>
      <w:r w:rsidR="00D32AF5">
        <w:rPr>
          <w:rStyle w:val="Voetnootmarkering"/>
        </w:rPr>
        <w:footnoteReference w:id="7"/>
      </w:r>
      <w:r w:rsidR="0072487E" w:rsidRPr="00694CDA">
        <w:t xml:space="preserve"> </w:t>
      </w:r>
      <w:commentRangeStart w:id="25"/>
      <w:r w:rsidR="0072487E" w:rsidRPr="00694CDA">
        <w:t>mee</w:t>
      </w:r>
      <w:commentRangeEnd w:id="25"/>
      <w:r w:rsidR="00D029B1">
        <w:rPr>
          <w:rStyle w:val="Verwijzingopmerking"/>
        </w:rPr>
        <w:commentReference w:id="25"/>
      </w:r>
      <w:r w:rsidR="00730BE2">
        <w:t>.</w:t>
      </w:r>
      <w:r w:rsidR="000F0EA7">
        <w:t xml:space="preserve"> </w:t>
      </w:r>
    </w:p>
    <w:p w14:paraId="1A9BD081" w14:textId="77777777" w:rsidR="00A43BCE" w:rsidRDefault="00A43BCE" w:rsidP="00A70155">
      <w:pPr>
        <w:spacing w:line="276" w:lineRule="auto"/>
      </w:pPr>
    </w:p>
    <w:p w14:paraId="1D1D8869" w14:textId="72F0FD54" w:rsidR="005D10D5" w:rsidRDefault="002A7969" w:rsidP="002A7969">
      <w:pPr>
        <w:spacing w:line="276" w:lineRule="auto"/>
      </w:pPr>
      <w:r>
        <w:t xml:space="preserve">Het is mogelijk dat in het contract </w:t>
      </w:r>
      <w:r w:rsidR="0005641E">
        <w:t>is</w:t>
      </w:r>
      <w:r>
        <w:t xml:space="preserve"> bepaald dat </w:t>
      </w:r>
      <w:r w:rsidR="00B61870">
        <w:t xml:space="preserve">een </w:t>
      </w:r>
      <w:r w:rsidR="0F2B0EA3">
        <w:t>T</w:t>
      </w:r>
      <w:r w:rsidR="00B61870">
        <w:t>oewijzing vervalt als niet binnen de afgesproken periode</w:t>
      </w:r>
      <w:r w:rsidR="00B61870">
        <w:rPr>
          <w:rStyle w:val="Voetnootmarkering"/>
        </w:rPr>
        <w:footnoteReference w:id="8"/>
      </w:r>
      <w:r w:rsidR="00B61870" w:rsidRPr="7320AC04">
        <w:t xml:space="preserve"> </w:t>
      </w:r>
      <w:r w:rsidR="00B61870">
        <w:t xml:space="preserve">een </w:t>
      </w:r>
      <w:r w:rsidR="00AF5A6C">
        <w:t>Startzorg</w:t>
      </w:r>
      <w:r w:rsidR="005448F8">
        <w:t xml:space="preserve"> bericht</w:t>
      </w:r>
      <w:r w:rsidR="00E65A1B">
        <w:t xml:space="preserve"> </w:t>
      </w:r>
      <w:r w:rsidR="00B61870">
        <w:t xml:space="preserve">is gestuurd. </w:t>
      </w:r>
    </w:p>
    <w:p w14:paraId="4B7380C8" w14:textId="2920647B" w:rsidR="002C2F5E" w:rsidRDefault="002C2F5E" w:rsidP="004F53B6">
      <w:pPr>
        <w:pStyle w:val="Plattetekst"/>
        <w:ind w:left="0"/>
      </w:pPr>
    </w:p>
    <w:p w14:paraId="6D385A95" w14:textId="1BFCE5E2" w:rsidR="0095730A" w:rsidRDefault="0095730A">
      <w:pPr>
        <w:spacing w:line="240" w:lineRule="auto"/>
        <w:rPr>
          <w:b/>
          <w:bCs/>
        </w:rPr>
      </w:pPr>
      <w:r w:rsidRPr="002E0FB4">
        <w:rPr>
          <w:b/>
          <w:bCs/>
        </w:rPr>
        <w:t>Procesbewaking</w:t>
      </w:r>
    </w:p>
    <w:p w14:paraId="500BC520" w14:textId="2280D513" w:rsidR="0054742C" w:rsidRDefault="00BE6FEF">
      <w:pPr>
        <w:spacing w:line="240" w:lineRule="auto"/>
      </w:pPr>
      <w:r w:rsidRPr="00B91CBE">
        <w:lastRenderedPageBreak/>
        <w:t>P</w:t>
      </w:r>
      <w:r w:rsidR="008B05D6" w:rsidRPr="00B91CBE">
        <w:t xml:space="preserve">rocesbewaking </w:t>
      </w:r>
      <w:r w:rsidRPr="00B91CBE">
        <w:t xml:space="preserve">kan voorkomen dat </w:t>
      </w:r>
      <w:r w:rsidR="00956DA4" w:rsidRPr="00B91CBE">
        <w:t xml:space="preserve">er geen ‘losse eindjes’ ontstaan. </w:t>
      </w:r>
      <w:r w:rsidR="00270E4F" w:rsidRPr="00B91CBE">
        <w:t xml:space="preserve">Afhankelijk van de </w:t>
      </w:r>
      <w:proofErr w:type="gramStart"/>
      <w:r w:rsidR="00E1315D" w:rsidRPr="00B91CBE">
        <w:t>ICT middelen</w:t>
      </w:r>
      <w:proofErr w:type="gramEnd"/>
      <w:r w:rsidR="00E1315D" w:rsidRPr="00B91CBE">
        <w:t xml:space="preserve"> zijn deze </w:t>
      </w:r>
      <w:r w:rsidR="0055705A" w:rsidRPr="00B91CBE">
        <w:t>activiteiten geautomatiseerd.</w:t>
      </w:r>
      <w:r w:rsidR="00146967" w:rsidRPr="00B91CBE">
        <w:t xml:space="preserve"> Gemeente en aanbieder zijn gezamenlijk verantwoordelijk voor een ordentelijke procesgang.</w:t>
      </w:r>
    </w:p>
    <w:p w14:paraId="437B07AE" w14:textId="77777777" w:rsidR="00B91CBE" w:rsidRPr="00B91CBE" w:rsidRDefault="00B91CBE">
      <w:pPr>
        <w:spacing w:line="240" w:lineRule="auto"/>
      </w:pPr>
    </w:p>
    <w:p w14:paraId="4657260F" w14:textId="5CCBB6E8" w:rsidR="00EA3F24" w:rsidRDefault="003A1ACC">
      <w:pPr>
        <w:spacing w:line="240" w:lineRule="auto"/>
      </w:pPr>
      <w:r>
        <w:t>De a</w:t>
      </w:r>
      <w:r w:rsidR="00096FE1">
        <w:t>anbieder</w:t>
      </w:r>
      <w:r>
        <w:t xml:space="preserve"> </w:t>
      </w:r>
      <w:r w:rsidR="00522A67">
        <w:t>en gemeente bewaken</w:t>
      </w:r>
      <w:r w:rsidR="00D32CD5">
        <w:t xml:space="preserve"> dat bij </w:t>
      </w:r>
      <w:r w:rsidR="7F891F67">
        <w:t>elk</w:t>
      </w:r>
      <w:r w:rsidR="006A7514">
        <w:t xml:space="preserve"> verzonden</w:t>
      </w:r>
      <w:r w:rsidR="036CD869">
        <w:t xml:space="preserve"> Toewijzing</w:t>
      </w:r>
      <w:r w:rsidR="00EF349B">
        <w:t>sbericht</w:t>
      </w:r>
      <w:r w:rsidR="00096FE1">
        <w:t>:</w:t>
      </w:r>
    </w:p>
    <w:p w14:paraId="6D8C6BDF" w14:textId="2A7625B8" w:rsidR="008226FB" w:rsidRDefault="004A5BE6" w:rsidP="0005553D">
      <w:pPr>
        <w:pStyle w:val="Lijstalinea"/>
        <w:numPr>
          <w:ilvl w:val="0"/>
          <w:numId w:val="33"/>
        </w:numPr>
        <w:spacing w:line="240" w:lineRule="auto"/>
      </w:pPr>
      <w:proofErr w:type="gramStart"/>
      <w:r>
        <w:t>tijdig</w:t>
      </w:r>
      <w:proofErr w:type="gramEnd"/>
      <w:r>
        <w:t xml:space="preserve"> </w:t>
      </w:r>
      <w:r w:rsidR="00B1513A">
        <w:t xml:space="preserve">een </w:t>
      </w:r>
      <w:r w:rsidR="006E5C31">
        <w:t xml:space="preserve">retourbericht </w:t>
      </w:r>
      <w:r w:rsidR="00B1513A">
        <w:t>verstuurd is</w:t>
      </w:r>
      <w:r w:rsidR="0025680B">
        <w:t>;</w:t>
      </w:r>
    </w:p>
    <w:p w14:paraId="5CE09B12" w14:textId="50B7252C" w:rsidR="0025680B" w:rsidRDefault="007B05C7" w:rsidP="0005553D">
      <w:pPr>
        <w:pStyle w:val="Lijstalinea"/>
        <w:numPr>
          <w:ilvl w:val="0"/>
          <w:numId w:val="33"/>
        </w:numPr>
        <w:spacing w:line="240" w:lineRule="auto"/>
      </w:pPr>
      <w:proofErr w:type="gramStart"/>
      <w:r>
        <w:t>tijdig</w:t>
      </w:r>
      <w:proofErr w:type="gramEnd"/>
      <w:r>
        <w:t xml:space="preserve"> een </w:t>
      </w:r>
      <w:r w:rsidR="00AF5A6C">
        <w:t>Startzorg</w:t>
      </w:r>
      <w:r>
        <w:t xml:space="preserve"> bericht </w:t>
      </w:r>
      <w:r w:rsidR="00C81991">
        <w:t>wordt verstuurd, zie</w:t>
      </w:r>
      <w:r w:rsidR="00792D9A">
        <w:t xml:space="preserve"> </w:t>
      </w:r>
      <w:r w:rsidR="00EE2E51">
        <w:fldChar w:fldCharType="begin"/>
      </w:r>
      <w:r w:rsidR="00EE2E51">
        <w:instrText xml:space="preserve"> REF _Ref37847095 \h </w:instrText>
      </w:r>
      <w:r w:rsidR="00EE2E51">
        <w:fldChar w:fldCharType="separate"/>
      </w:r>
      <w:r w:rsidR="00BC7F7A">
        <w:t>Werkwijze Startzorg bericht</w:t>
      </w:r>
      <w:r w:rsidR="00EE2E51">
        <w:fldChar w:fldCharType="end"/>
      </w:r>
      <w:r w:rsidR="00A74468">
        <w:t>.</w:t>
      </w:r>
      <w:r w:rsidR="001113E8">
        <w:t xml:space="preserve"> </w:t>
      </w:r>
    </w:p>
    <w:p w14:paraId="2FCD5355" w14:textId="0BD4C537" w:rsidR="00BF0E54" w:rsidRDefault="00BF0E54">
      <w:pPr>
        <w:spacing w:line="240" w:lineRule="auto"/>
      </w:pPr>
    </w:p>
    <w:p w14:paraId="5BFBB033" w14:textId="5DCE45F7" w:rsidR="005B5B56" w:rsidRDefault="0090356A" w:rsidP="005B5B56">
      <w:pPr>
        <w:pStyle w:val="Kop3"/>
      </w:pPr>
      <w:bookmarkStart w:id="26" w:name="_Ref37857461"/>
      <w:bookmarkStart w:id="27" w:name="_Ref37857467"/>
      <w:r>
        <w:t xml:space="preserve">Toewijzing </w:t>
      </w:r>
      <w:r w:rsidR="00AA2BB9">
        <w:t xml:space="preserve">via de toegang van de </w:t>
      </w:r>
      <w:r>
        <w:t>aanbieder</w:t>
      </w:r>
      <w:bookmarkEnd w:id="26"/>
      <w:bookmarkEnd w:id="27"/>
    </w:p>
    <w:p w14:paraId="42DE7E40" w14:textId="36AA2C1F" w:rsidR="00311193" w:rsidRDefault="005A144C" w:rsidP="001135CA">
      <w:pPr>
        <w:pStyle w:val="Plattetekst"/>
        <w:ind w:left="0"/>
      </w:pPr>
      <w:r>
        <w:t xml:space="preserve">Als duidelijk is welke </w:t>
      </w:r>
      <w:r w:rsidR="0008735B">
        <w:t>ondersteuning</w:t>
      </w:r>
      <w:r w:rsidR="00187869">
        <w:t xml:space="preserve">/zorg nodig is </w:t>
      </w:r>
      <w:r w:rsidR="00E764FC">
        <w:t>voor de cliënt</w:t>
      </w:r>
      <w:r w:rsidR="009B6BD1">
        <w:t xml:space="preserve"> stuurt de aanbieder een </w:t>
      </w:r>
      <w:r w:rsidR="00E6625B">
        <w:t>V</w:t>
      </w:r>
      <w:r w:rsidR="007D50F3">
        <w:t xml:space="preserve">erzoek om </w:t>
      </w:r>
      <w:r w:rsidR="5D89295A">
        <w:t>T</w:t>
      </w:r>
      <w:r w:rsidR="133A6522">
        <w:t>oewijzing</w:t>
      </w:r>
      <w:r w:rsidR="007D50F3">
        <w:t xml:space="preserve"> naar de gemeente. </w:t>
      </w:r>
      <w:r w:rsidR="00940A85">
        <w:t xml:space="preserve">De gemeente </w:t>
      </w:r>
      <w:r w:rsidR="007A1F01">
        <w:t>beoordeelt</w:t>
      </w:r>
      <w:r w:rsidR="001F74E7">
        <w:t>, gezien vanuit het berichtenverkeer,</w:t>
      </w:r>
      <w:r w:rsidR="007A1F01">
        <w:t xml:space="preserve"> het verzoek </w:t>
      </w:r>
      <w:r w:rsidR="00044A33">
        <w:t xml:space="preserve">in maximaal twee stappen </w:t>
      </w:r>
      <w:r w:rsidR="004A2468">
        <w:t xml:space="preserve">en reageert </w:t>
      </w:r>
      <w:r w:rsidR="00504EA1">
        <w:t xml:space="preserve">uiteindelijk </w:t>
      </w:r>
      <w:r w:rsidR="004A2468">
        <w:t xml:space="preserve">met een </w:t>
      </w:r>
      <w:r w:rsidR="1CB65A50">
        <w:t>T</w:t>
      </w:r>
      <w:r w:rsidR="5CE7E3D6">
        <w:t>oewijzing</w:t>
      </w:r>
      <w:r w:rsidR="004A2468">
        <w:t xml:space="preserve"> of </w:t>
      </w:r>
      <w:r w:rsidR="105402E6">
        <w:t>A</w:t>
      </w:r>
      <w:r w:rsidR="5CE7E3D6">
        <w:t>fwijzing.</w:t>
      </w:r>
      <w:r w:rsidR="00F6532A">
        <w:t xml:space="preserve"> </w:t>
      </w:r>
      <w:r w:rsidR="00590481">
        <w:t xml:space="preserve">De tweede stap is alleen van toepassing als de gemeente </w:t>
      </w:r>
      <w:r w:rsidR="005A7173">
        <w:t xml:space="preserve">eerst </w:t>
      </w:r>
      <w:r w:rsidR="616745B8">
        <w:t>een onderzoek wil doen</w:t>
      </w:r>
      <w:r w:rsidR="005A7173">
        <w:t xml:space="preserve"> voordat een besluit </w:t>
      </w:r>
      <w:r w:rsidR="00820EC4">
        <w:t xml:space="preserve">genomen wordt, de </w:t>
      </w:r>
      <w:r w:rsidR="00074B03">
        <w:t xml:space="preserve">aanbieder ontvangt </w:t>
      </w:r>
      <w:r w:rsidR="4D2D4562">
        <w:t>in dit geval</w:t>
      </w:r>
      <w:r w:rsidR="00074B03">
        <w:t xml:space="preserve"> </w:t>
      </w:r>
      <w:r w:rsidR="003345DF">
        <w:t xml:space="preserve">een </w:t>
      </w:r>
      <w:r w:rsidR="0F9EECAF">
        <w:t>A</w:t>
      </w:r>
      <w:r w:rsidR="6BAB7653">
        <w:t>ntwoord</w:t>
      </w:r>
      <w:r w:rsidR="000058C4">
        <w:t>bericht</w:t>
      </w:r>
      <w:r w:rsidR="00074B03">
        <w:t xml:space="preserve"> </w:t>
      </w:r>
      <w:r w:rsidR="79AE2F4E">
        <w:t>met de</w:t>
      </w:r>
      <w:r w:rsidR="004C03EA">
        <w:t xml:space="preserve"> </w:t>
      </w:r>
      <w:r w:rsidR="79AE2F4E">
        <w:t xml:space="preserve">status </w:t>
      </w:r>
      <w:r w:rsidR="00145A4E">
        <w:t>‘</w:t>
      </w:r>
      <w:r w:rsidR="003E35A3">
        <w:t xml:space="preserve">Aanvraag in </w:t>
      </w:r>
      <w:r w:rsidR="00124CB6">
        <w:t>onderzoek</w:t>
      </w:r>
      <w:r w:rsidR="00145A4E">
        <w:t>’</w:t>
      </w:r>
      <w:r w:rsidR="00124CB6">
        <w:t>.</w:t>
      </w:r>
    </w:p>
    <w:p w14:paraId="2F7DEC81" w14:textId="05A0922E" w:rsidR="00DE6265" w:rsidRDefault="00DE6265" w:rsidP="001135CA">
      <w:pPr>
        <w:pStyle w:val="Plattetekst"/>
        <w:ind w:left="0"/>
      </w:pPr>
    </w:p>
    <w:p w14:paraId="705AD322" w14:textId="68BA8B4C" w:rsidR="006334CB" w:rsidRPr="006334CB" w:rsidRDefault="00FC456D" w:rsidP="006334CB">
      <w:pPr>
        <w:pStyle w:val="Plattetekst"/>
        <w:ind w:left="0"/>
      </w:pPr>
      <w:r>
        <w:t>Grafisch ziet dat er zo uit:</w:t>
      </w:r>
      <w:r w:rsidR="00CA0729">
        <w:rPr>
          <w:noProof/>
        </w:rPr>
        <w:drawing>
          <wp:inline distT="0" distB="0" distL="0" distR="0" wp14:anchorId="577ED5A0" wp14:editId="2EAF656E">
            <wp:extent cx="4400550" cy="5283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aard proces 30 VOT.JPG"/>
                    <pic:cNvPicPr/>
                  </pic:nvPicPr>
                  <pic:blipFill>
                    <a:blip r:embed="rId20">
                      <a:extLst>
                        <a:ext uri="{28A0092B-C50C-407E-A947-70E740481C1C}">
                          <a14:useLocalDpi xmlns:a14="http://schemas.microsoft.com/office/drawing/2010/main" val="0"/>
                        </a:ext>
                      </a:extLst>
                    </a:blip>
                    <a:stretch>
                      <a:fillRect/>
                    </a:stretch>
                  </pic:blipFill>
                  <pic:spPr>
                    <a:xfrm>
                      <a:off x="0" y="0"/>
                      <a:ext cx="4400550" cy="5283200"/>
                    </a:xfrm>
                    <a:prstGeom prst="rect">
                      <a:avLst/>
                    </a:prstGeom>
                  </pic:spPr>
                </pic:pic>
              </a:graphicData>
            </a:graphic>
          </wp:inline>
        </w:drawing>
      </w:r>
    </w:p>
    <w:p w14:paraId="10417C8E" w14:textId="2E98957F" w:rsidR="00FC456D" w:rsidRDefault="00FC456D" w:rsidP="00FC456D">
      <w:pPr>
        <w:pStyle w:val="Bijschrift"/>
      </w:pPr>
      <w:r>
        <w:t xml:space="preserve">Figuur </w:t>
      </w:r>
      <w:r w:rsidR="00A05FA9">
        <w:t>2</w:t>
      </w:r>
      <w:r>
        <w:t xml:space="preserve"> Verzoek om </w:t>
      </w:r>
      <w:r w:rsidR="0060478C">
        <w:t>Toewijzing</w:t>
      </w:r>
      <w:r w:rsidR="00CF1F22">
        <w:t xml:space="preserve"> proces</w:t>
      </w:r>
    </w:p>
    <w:p w14:paraId="5397F979" w14:textId="5F2B5DAA" w:rsidR="00C31B0F" w:rsidRDefault="00AD0D09" w:rsidP="00F91D8B">
      <w:r>
        <w:lastRenderedPageBreak/>
        <w:t xml:space="preserve">De berichtenflow is in </w:t>
      </w:r>
      <w:r>
        <w:fldChar w:fldCharType="begin"/>
      </w:r>
      <w:r>
        <w:instrText xml:space="preserve"> REF Bijlage5 \h </w:instrText>
      </w:r>
      <w:r>
        <w:fldChar w:fldCharType="separate"/>
      </w:r>
      <w:r w:rsidRPr="00AF0F3E">
        <w:t xml:space="preserve">Bijlage </w:t>
      </w:r>
      <w:r>
        <w:t>5</w:t>
      </w:r>
      <w:r>
        <w:fldChar w:fldCharType="end"/>
      </w:r>
      <w:r>
        <w:t xml:space="preserve"> op een andere wijze </w:t>
      </w:r>
      <w:r w:rsidR="00945406">
        <w:t>weergegeven.</w:t>
      </w:r>
    </w:p>
    <w:p w14:paraId="1DB51B07" w14:textId="77777777" w:rsidR="00945406" w:rsidRPr="00BC73C0" w:rsidRDefault="00945406" w:rsidP="00F91D8B"/>
    <w:p w14:paraId="295B1C81" w14:textId="406EF2E5" w:rsidR="001F2A0D" w:rsidRDefault="00CC6CD6" w:rsidP="008869F8">
      <w:pPr>
        <w:pStyle w:val="Kop4"/>
      </w:pPr>
      <w:r w:rsidRPr="00CC6CD6">
        <w:t>Ver</w:t>
      </w:r>
      <w:r w:rsidR="007C32B6">
        <w:t xml:space="preserve">zending </w:t>
      </w:r>
      <w:r w:rsidR="40250BCA">
        <w:t>V</w:t>
      </w:r>
      <w:r w:rsidR="79CEF6CD">
        <w:t>erzoek</w:t>
      </w:r>
      <w:r w:rsidR="00FA3ABD">
        <w:t xml:space="preserve"> om </w:t>
      </w:r>
      <w:r w:rsidR="1CF32AD0">
        <w:t>T</w:t>
      </w:r>
      <w:r w:rsidR="79CEF6CD">
        <w:t>oewijzing</w:t>
      </w:r>
      <w:r w:rsidR="003F0B4D">
        <w:t xml:space="preserve"> door de aanbieder</w:t>
      </w:r>
    </w:p>
    <w:p w14:paraId="7053850C" w14:textId="5D2E0016" w:rsidR="00004903" w:rsidRDefault="00850B4E" w:rsidP="00217955">
      <w:r>
        <w:t xml:space="preserve">De volgende </w:t>
      </w:r>
      <w:r w:rsidR="004B553B">
        <w:t>werkwijze ten aanzien van</w:t>
      </w:r>
      <w:r>
        <w:t xml:space="preserve"> </w:t>
      </w:r>
      <w:r w:rsidR="181D65C2">
        <w:t>een Verzoek om Toewijzing</w:t>
      </w:r>
      <w:r w:rsidR="0041242E">
        <w:t xml:space="preserve"> </w:t>
      </w:r>
      <w:r w:rsidR="004B553B">
        <w:t>is van toepassing</w:t>
      </w:r>
      <w:r w:rsidR="0041242E">
        <w:t>:</w:t>
      </w:r>
    </w:p>
    <w:p w14:paraId="6F05331B" w14:textId="21220365" w:rsidR="004D448F" w:rsidRDefault="004D448F" w:rsidP="00806463">
      <w:pPr>
        <w:pStyle w:val="Lijstalinea"/>
        <w:numPr>
          <w:ilvl w:val="0"/>
          <w:numId w:val="24"/>
        </w:numPr>
        <w:spacing w:line="276" w:lineRule="auto"/>
        <w:rPr>
          <w:rFonts w:eastAsiaTheme="minorEastAsia"/>
          <w:szCs w:val="21"/>
        </w:rPr>
      </w:pPr>
      <w:r>
        <w:t xml:space="preserve">Het indienen van </w:t>
      </w:r>
      <w:proofErr w:type="gramStart"/>
      <w:r>
        <w:t>een</w:t>
      </w:r>
      <w:r w:rsidR="003573D9">
        <w:t xml:space="preserve"> </w:t>
      </w:r>
      <w:r>
        <w:t xml:space="preserve"> </w:t>
      </w:r>
      <w:r w:rsidR="3ADB9573">
        <w:t>Verzoek</w:t>
      </w:r>
      <w:proofErr w:type="gramEnd"/>
      <w:r w:rsidR="3ADB9573">
        <w:t xml:space="preserve"> om Toewijzing</w:t>
      </w:r>
      <w:r w:rsidR="54360A12">
        <w:t xml:space="preserve"> </w:t>
      </w:r>
      <w:r>
        <w:t>is verplicht bij een wettelijke, niet-</w:t>
      </w:r>
      <w:commentRangeStart w:id="28"/>
      <w:r>
        <w:t>gemeentelijke</w:t>
      </w:r>
      <w:commentRangeEnd w:id="28"/>
      <w:r w:rsidR="009912EC">
        <w:rPr>
          <w:rStyle w:val="Verwijzingopmerking"/>
        </w:rPr>
        <w:commentReference w:id="28"/>
      </w:r>
      <w:r>
        <w:t xml:space="preserve"> verwijzer</w:t>
      </w:r>
      <w:r w:rsidR="00235D6C">
        <w:t xml:space="preserve"> of als er sprake is van een </w:t>
      </w:r>
      <w:commentRangeStart w:id="29"/>
      <w:r w:rsidR="00235D6C">
        <w:t xml:space="preserve">open beschikking </w:t>
      </w:r>
      <w:commentRangeEnd w:id="29"/>
      <w:r w:rsidR="00443A99">
        <w:rPr>
          <w:rStyle w:val="Verwijzingopmerking"/>
        </w:rPr>
        <w:commentReference w:id="29"/>
      </w:r>
      <w:r w:rsidR="00235D6C">
        <w:t>van de gemeente</w:t>
      </w:r>
      <w:r w:rsidR="00874307">
        <w:t>;</w:t>
      </w:r>
    </w:p>
    <w:p w14:paraId="1FC82247" w14:textId="63010A07" w:rsidR="004D448F" w:rsidRDefault="004D448F" w:rsidP="00806463">
      <w:pPr>
        <w:pStyle w:val="Lijstalinea"/>
        <w:numPr>
          <w:ilvl w:val="0"/>
          <w:numId w:val="24"/>
        </w:numPr>
        <w:spacing w:line="276" w:lineRule="auto"/>
      </w:pPr>
      <w:r>
        <w:t xml:space="preserve">Bij een verwijzing door een huisarts, jeugdarts, medisch specialist of </w:t>
      </w:r>
      <w:r w:rsidR="22217B0F">
        <w:t>G</w:t>
      </w:r>
      <w:r>
        <w:t xml:space="preserve">ecertificeerde </w:t>
      </w:r>
      <w:r w:rsidR="09899C57">
        <w:t>I</w:t>
      </w:r>
      <w:r>
        <w:t xml:space="preserve">nstelling moet de aanbieder per </w:t>
      </w:r>
      <w:r w:rsidR="5D108533">
        <w:t>V</w:t>
      </w:r>
      <w:r w:rsidR="000D2F04">
        <w:t xml:space="preserve">erzoek om </w:t>
      </w:r>
      <w:r w:rsidR="2F0B017A">
        <w:t>T</w:t>
      </w:r>
      <w:r w:rsidR="000D2F04">
        <w:t xml:space="preserve">oewijzing </w:t>
      </w:r>
      <w:r>
        <w:t>in het bezit zijn van een verwijzing, afgegeven door de verwijzer aan de cliënt</w:t>
      </w:r>
      <w:r w:rsidR="00874307">
        <w:t>;</w:t>
      </w:r>
    </w:p>
    <w:p w14:paraId="0616339A" w14:textId="07F7847E" w:rsidR="004D448F" w:rsidRDefault="004D448F" w:rsidP="00806463">
      <w:pPr>
        <w:pStyle w:val="Lijstalinea"/>
        <w:numPr>
          <w:ilvl w:val="0"/>
          <w:numId w:val="24"/>
        </w:numPr>
        <w:spacing w:line="276" w:lineRule="auto"/>
        <w:rPr>
          <w:rFonts w:eastAsiaTheme="minorEastAsia"/>
          <w:szCs w:val="21"/>
        </w:rPr>
      </w:pPr>
      <w:r>
        <w:t xml:space="preserve">De aanbieder stuurt binnen 5 werkdagen na de </w:t>
      </w:r>
      <w:r w:rsidR="007D0927">
        <w:t>beoordeling</w:t>
      </w:r>
      <w:r w:rsidR="00422A3B">
        <w:t xml:space="preserve"> van de aanvraag van een cliënt</w:t>
      </w:r>
      <w:r>
        <w:t xml:space="preserve"> </w:t>
      </w:r>
      <w:proofErr w:type="gramStart"/>
      <w:r>
        <w:t xml:space="preserve">een </w:t>
      </w:r>
      <w:r w:rsidR="00535A62">
        <w:t xml:space="preserve"> </w:t>
      </w:r>
      <w:r w:rsidR="2CE2334D">
        <w:t>Verzoek</w:t>
      </w:r>
      <w:proofErr w:type="gramEnd"/>
      <w:r w:rsidR="2CE2334D">
        <w:t xml:space="preserve"> om Toewijzing</w:t>
      </w:r>
      <w:r w:rsidR="6FC8B69A">
        <w:t xml:space="preserve"> </w:t>
      </w:r>
      <w:r w:rsidR="00535A62">
        <w:t>waarin is aangegeven welke zorg/ondersteuning er nodig is</w:t>
      </w:r>
      <w:r w:rsidR="00874307">
        <w:t>;</w:t>
      </w:r>
    </w:p>
    <w:p w14:paraId="45880241" w14:textId="7EB786A3" w:rsidR="00DF6C01" w:rsidRDefault="004D448F" w:rsidP="00806463">
      <w:pPr>
        <w:pStyle w:val="Lijstalinea"/>
        <w:numPr>
          <w:ilvl w:val="0"/>
          <w:numId w:val="24"/>
        </w:numPr>
        <w:spacing w:line="276" w:lineRule="auto"/>
      </w:pPr>
      <w:r>
        <w:t>Het</w:t>
      </w:r>
      <w:r w:rsidR="005567FC">
        <w:t xml:space="preserve"> </w:t>
      </w:r>
      <w:r>
        <w:t>veld ‘</w:t>
      </w:r>
      <w:r w:rsidR="0060478C">
        <w:t>Toewijzing</w:t>
      </w:r>
      <w:r>
        <w:t>seinddatum’ wordt gevuld met de termijn, afhankelijk van wat contractueel is afgesproken met de gemeente</w:t>
      </w:r>
      <w:r>
        <w:rPr>
          <w:rStyle w:val="Voetnootmarkering"/>
        </w:rPr>
        <w:footnoteReference w:id="9"/>
      </w:r>
      <w:r w:rsidR="00DA0171">
        <w:t xml:space="preserve"> en volgens de iStandaarden</w:t>
      </w:r>
      <w:r w:rsidR="00874307">
        <w:t>;</w:t>
      </w:r>
    </w:p>
    <w:p w14:paraId="1B926312" w14:textId="23C2BF3D" w:rsidR="00C06CAF" w:rsidRDefault="00AA0F84" w:rsidP="00806463">
      <w:pPr>
        <w:pStyle w:val="Lijstalinea"/>
        <w:numPr>
          <w:ilvl w:val="0"/>
          <w:numId w:val="24"/>
        </w:numPr>
        <w:spacing w:line="276" w:lineRule="auto"/>
      </w:pPr>
      <w:r>
        <w:t>O</w:t>
      </w:r>
      <w:r w:rsidR="004D448F">
        <w:t>verige velden worden conform iStandaarden gevuld.</w:t>
      </w:r>
    </w:p>
    <w:p w14:paraId="516A1DC7" w14:textId="4184EEF8" w:rsidR="004D448F" w:rsidRDefault="004D448F" w:rsidP="00217955"/>
    <w:tbl>
      <w:tblPr>
        <w:tblStyle w:val="Tabelraster"/>
        <w:tblW w:w="8132" w:type="dxa"/>
        <w:tblLook w:val="04A0" w:firstRow="1" w:lastRow="0" w:firstColumn="1" w:lastColumn="0" w:noHBand="0" w:noVBand="1"/>
      </w:tblPr>
      <w:tblGrid>
        <w:gridCol w:w="2138"/>
        <w:gridCol w:w="1685"/>
        <w:gridCol w:w="1701"/>
        <w:gridCol w:w="1491"/>
        <w:gridCol w:w="1117"/>
      </w:tblGrid>
      <w:tr w:rsidR="00B964D1" w:rsidRPr="00831F3F" w14:paraId="736D93CA" w14:textId="77777777" w:rsidTr="00A90C4E">
        <w:trPr>
          <w:tblHeader/>
        </w:trPr>
        <w:tc>
          <w:tcPr>
            <w:tcW w:w="2138" w:type="dxa"/>
          </w:tcPr>
          <w:p w14:paraId="50A40AF4" w14:textId="2DE9E4EC" w:rsidR="00B964D1" w:rsidRPr="00831F3F" w:rsidRDefault="00B964D1" w:rsidP="00FF7F51">
            <w:pPr>
              <w:pStyle w:val="Plattetekst"/>
              <w:ind w:left="0"/>
              <w:rPr>
                <w:b/>
                <w:bCs/>
              </w:rPr>
            </w:pPr>
            <w:r w:rsidRPr="00831F3F">
              <w:rPr>
                <w:b/>
                <w:bCs/>
              </w:rPr>
              <w:t>Velden</w:t>
            </w:r>
            <w:r w:rsidR="008E30FE">
              <w:rPr>
                <w:b/>
                <w:bCs/>
              </w:rPr>
              <w:t xml:space="preserve"> afhankelijk van</w:t>
            </w:r>
            <w:r w:rsidR="002B7901">
              <w:rPr>
                <w:b/>
                <w:bCs/>
              </w:rPr>
              <w:t xml:space="preserve"> type toewijzing</w:t>
            </w:r>
          </w:p>
        </w:tc>
        <w:tc>
          <w:tcPr>
            <w:tcW w:w="1685" w:type="dxa"/>
          </w:tcPr>
          <w:p w14:paraId="4045141F" w14:textId="77777777" w:rsidR="00B964D1" w:rsidRDefault="00B964D1" w:rsidP="00FF7F51">
            <w:pPr>
              <w:pStyle w:val="Plattetekst"/>
              <w:ind w:left="0"/>
              <w:jc w:val="center"/>
              <w:rPr>
                <w:b/>
                <w:bCs/>
              </w:rPr>
            </w:pPr>
            <w:r>
              <w:rPr>
                <w:b/>
                <w:bCs/>
              </w:rPr>
              <w:t>Specifiek</w:t>
            </w:r>
          </w:p>
        </w:tc>
        <w:tc>
          <w:tcPr>
            <w:tcW w:w="1701" w:type="dxa"/>
          </w:tcPr>
          <w:p w14:paraId="3521CF2A" w14:textId="77777777" w:rsidR="00B964D1" w:rsidRDefault="00B964D1" w:rsidP="00FF7F51">
            <w:pPr>
              <w:pStyle w:val="Plattetekst"/>
              <w:ind w:left="0"/>
              <w:jc w:val="center"/>
              <w:rPr>
                <w:b/>
                <w:bCs/>
              </w:rPr>
            </w:pPr>
            <w:r>
              <w:rPr>
                <w:b/>
                <w:bCs/>
              </w:rPr>
              <w:t>Aspecifiek</w:t>
            </w:r>
          </w:p>
          <w:p w14:paraId="6D15594B" w14:textId="77777777" w:rsidR="00B964D1" w:rsidRDefault="00B964D1" w:rsidP="00FF7F51">
            <w:pPr>
              <w:pStyle w:val="Plattetekst"/>
              <w:ind w:left="0"/>
              <w:jc w:val="center"/>
              <w:rPr>
                <w:b/>
                <w:bCs/>
              </w:rPr>
            </w:pPr>
            <w:proofErr w:type="gramStart"/>
            <w:r>
              <w:rPr>
                <w:b/>
                <w:bCs/>
              </w:rPr>
              <w:t>met</w:t>
            </w:r>
            <w:proofErr w:type="gramEnd"/>
            <w:r>
              <w:rPr>
                <w:b/>
                <w:bCs/>
              </w:rPr>
              <w:t xml:space="preserve"> budget</w:t>
            </w:r>
          </w:p>
        </w:tc>
        <w:tc>
          <w:tcPr>
            <w:tcW w:w="1491" w:type="dxa"/>
          </w:tcPr>
          <w:p w14:paraId="670F86AF" w14:textId="77777777" w:rsidR="00B964D1" w:rsidRDefault="00B964D1" w:rsidP="00FF7F51">
            <w:pPr>
              <w:pStyle w:val="Plattetekst"/>
              <w:ind w:left="0"/>
              <w:jc w:val="center"/>
              <w:rPr>
                <w:b/>
                <w:bCs/>
              </w:rPr>
            </w:pPr>
            <w:r>
              <w:rPr>
                <w:b/>
                <w:bCs/>
              </w:rPr>
              <w:t>Aspecifiek</w:t>
            </w:r>
          </w:p>
          <w:p w14:paraId="59AECBE7" w14:textId="77777777" w:rsidR="00B964D1" w:rsidRDefault="00B964D1" w:rsidP="00FF7F51">
            <w:pPr>
              <w:pStyle w:val="Plattetekst"/>
              <w:ind w:left="0"/>
              <w:rPr>
                <w:b/>
                <w:bCs/>
              </w:rPr>
            </w:pPr>
            <w:r>
              <w:rPr>
                <w:b/>
                <w:bCs/>
              </w:rPr>
              <w:t>Zonder budget</w:t>
            </w:r>
          </w:p>
        </w:tc>
        <w:tc>
          <w:tcPr>
            <w:tcW w:w="1117" w:type="dxa"/>
          </w:tcPr>
          <w:p w14:paraId="21D13F14" w14:textId="77777777" w:rsidR="00B964D1" w:rsidRDefault="00B964D1" w:rsidP="00FF7F51">
            <w:pPr>
              <w:pStyle w:val="Plattetekst"/>
              <w:ind w:left="0"/>
              <w:rPr>
                <w:b/>
                <w:bCs/>
              </w:rPr>
            </w:pPr>
            <w:r>
              <w:rPr>
                <w:b/>
                <w:bCs/>
              </w:rPr>
              <w:t>Generieke toewijzing</w:t>
            </w:r>
          </w:p>
        </w:tc>
      </w:tr>
      <w:tr w:rsidR="00354A80" w14:paraId="2ECB83C9" w14:textId="77777777" w:rsidTr="00FF7F51">
        <w:tc>
          <w:tcPr>
            <w:tcW w:w="2138" w:type="dxa"/>
          </w:tcPr>
          <w:p w14:paraId="4DCBAF0F" w14:textId="77777777" w:rsidR="00354A80" w:rsidRDefault="00354A80" w:rsidP="00FF7F51">
            <w:pPr>
              <w:pStyle w:val="Plattetekst"/>
              <w:ind w:left="0"/>
            </w:pPr>
            <w:r>
              <w:t>Productcategorie</w:t>
            </w:r>
          </w:p>
        </w:tc>
        <w:tc>
          <w:tcPr>
            <w:tcW w:w="1685" w:type="dxa"/>
          </w:tcPr>
          <w:p w14:paraId="1A07A3E6" w14:textId="77777777" w:rsidR="00354A80" w:rsidRDefault="00354A80" w:rsidP="00FF7F51">
            <w:pPr>
              <w:pStyle w:val="Plattetekst"/>
              <w:ind w:left="0"/>
            </w:pPr>
            <w:r>
              <w:t>Gevuld</w:t>
            </w:r>
          </w:p>
        </w:tc>
        <w:tc>
          <w:tcPr>
            <w:tcW w:w="1701" w:type="dxa"/>
          </w:tcPr>
          <w:p w14:paraId="3227730A" w14:textId="77777777" w:rsidR="00354A80" w:rsidRDefault="00354A80" w:rsidP="00FF7F51">
            <w:pPr>
              <w:pStyle w:val="Plattetekst"/>
              <w:ind w:left="0"/>
            </w:pPr>
            <w:r>
              <w:t>Gevuld</w:t>
            </w:r>
          </w:p>
        </w:tc>
        <w:tc>
          <w:tcPr>
            <w:tcW w:w="1491" w:type="dxa"/>
          </w:tcPr>
          <w:p w14:paraId="2E752139" w14:textId="77777777" w:rsidR="00354A80" w:rsidRDefault="00354A80" w:rsidP="00FF7F51">
            <w:pPr>
              <w:pStyle w:val="Plattetekst"/>
              <w:ind w:left="0"/>
            </w:pPr>
            <w:r>
              <w:t>Gevuld</w:t>
            </w:r>
          </w:p>
        </w:tc>
        <w:tc>
          <w:tcPr>
            <w:tcW w:w="1117" w:type="dxa"/>
            <w:vMerge w:val="restart"/>
          </w:tcPr>
          <w:p w14:paraId="5E885256" w14:textId="2D58C76E" w:rsidR="00354A80" w:rsidRDefault="00354A80" w:rsidP="00FF7F51">
            <w:pPr>
              <w:pStyle w:val="Plattetekst"/>
              <w:ind w:left="0"/>
            </w:pPr>
            <w:r>
              <w:t>Geen optie</w:t>
            </w:r>
          </w:p>
        </w:tc>
      </w:tr>
      <w:tr w:rsidR="00354A80" w14:paraId="5DCC5994" w14:textId="77777777" w:rsidTr="00FF7F51">
        <w:tc>
          <w:tcPr>
            <w:tcW w:w="2138" w:type="dxa"/>
          </w:tcPr>
          <w:p w14:paraId="508B87FE" w14:textId="77777777" w:rsidR="00354A80" w:rsidRDefault="00354A80" w:rsidP="00FF7F51">
            <w:pPr>
              <w:pStyle w:val="Plattetekst"/>
              <w:ind w:left="0"/>
            </w:pPr>
            <w:r>
              <w:t>Productcode, eenheid, volume en frequentie</w:t>
            </w:r>
          </w:p>
        </w:tc>
        <w:tc>
          <w:tcPr>
            <w:tcW w:w="1685" w:type="dxa"/>
          </w:tcPr>
          <w:p w14:paraId="13ECEA2D" w14:textId="77777777" w:rsidR="00354A80" w:rsidRDefault="00354A80" w:rsidP="00FF7F51">
            <w:pPr>
              <w:pStyle w:val="Plattetekst"/>
              <w:ind w:left="0"/>
            </w:pPr>
            <w:r>
              <w:t>Gevuld</w:t>
            </w:r>
          </w:p>
        </w:tc>
        <w:tc>
          <w:tcPr>
            <w:tcW w:w="1701" w:type="dxa"/>
          </w:tcPr>
          <w:p w14:paraId="02E07E18" w14:textId="77777777" w:rsidR="00354A80" w:rsidRDefault="00354A80" w:rsidP="00FF7F51">
            <w:pPr>
              <w:pStyle w:val="Plattetekst"/>
              <w:ind w:left="0"/>
            </w:pPr>
            <w:r>
              <w:t>Leeg</w:t>
            </w:r>
          </w:p>
        </w:tc>
        <w:tc>
          <w:tcPr>
            <w:tcW w:w="1491" w:type="dxa"/>
          </w:tcPr>
          <w:p w14:paraId="7952059A" w14:textId="77777777" w:rsidR="00354A80" w:rsidRDefault="00354A80" w:rsidP="00FF7F51">
            <w:pPr>
              <w:pStyle w:val="Plattetekst"/>
              <w:ind w:left="0"/>
            </w:pPr>
            <w:r>
              <w:t>Leeg</w:t>
            </w:r>
          </w:p>
        </w:tc>
        <w:tc>
          <w:tcPr>
            <w:tcW w:w="1117" w:type="dxa"/>
            <w:vMerge/>
          </w:tcPr>
          <w:p w14:paraId="5AADEF90" w14:textId="32890DD1" w:rsidR="00354A80" w:rsidRDefault="00354A80" w:rsidP="00FF7F51">
            <w:pPr>
              <w:pStyle w:val="Plattetekst"/>
              <w:ind w:left="0"/>
            </w:pPr>
          </w:p>
        </w:tc>
      </w:tr>
      <w:tr w:rsidR="00354A80" w14:paraId="7367A746" w14:textId="77777777" w:rsidTr="00FF7F51">
        <w:tc>
          <w:tcPr>
            <w:tcW w:w="2138" w:type="dxa"/>
          </w:tcPr>
          <w:p w14:paraId="03955CAF" w14:textId="77777777" w:rsidR="00354A80" w:rsidRDefault="00354A80" w:rsidP="00FF7F51">
            <w:pPr>
              <w:pStyle w:val="Plattetekst"/>
              <w:ind w:left="0"/>
            </w:pPr>
            <w:r>
              <w:t>Toewijzingseinddatum</w:t>
            </w:r>
          </w:p>
        </w:tc>
        <w:tc>
          <w:tcPr>
            <w:tcW w:w="1685" w:type="dxa"/>
          </w:tcPr>
          <w:p w14:paraId="141157DB" w14:textId="057CADA6" w:rsidR="00354A80" w:rsidRDefault="00354A80" w:rsidP="00FF7F51">
            <w:pPr>
              <w:pStyle w:val="Plattetekst"/>
              <w:ind w:left="0"/>
            </w:pPr>
            <w:r>
              <w:t>Hangt af van contractuele afspraken</w:t>
            </w:r>
            <w:r w:rsidR="001E1A14">
              <w:t xml:space="preserve"> en iStandaarden</w:t>
            </w:r>
          </w:p>
        </w:tc>
        <w:tc>
          <w:tcPr>
            <w:tcW w:w="1701" w:type="dxa"/>
          </w:tcPr>
          <w:p w14:paraId="78641B76" w14:textId="77777777" w:rsidR="00354A80" w:rsidRDefault="00354A80" w:rsidP="00FF7F51">
            <w:pPr>
              <w:pStyle w:val="Plattetekst"/>
              <w:ind w:left="0"/>
            </w:pPr>
            <w:r>
              <w:t>Gevuld</w:t>
            </w:r>
          </w:p>
        </w:tc>
        <w:tc>
          <w:tcPr>
            <w:tcW w:w="1491" w:type="dxa"/>
          </w:tcPr>
          <w:p w14:paraId="337E72D5" w14:textId="1089EC00" w:rsidR="00354A80" w:rsidRDefault="00354A80" w:rsidP="00FF7F51">
            <w:pPr>
              <w:pStyle w:val="Plattetekst"/>
              <w:ind w:left="0"/>
            </w:pPr>
            <w:r>
              <w:t>Hangt af van contractuele afspraken</w:t>
            </w:r>
            <w:r w:rsidR="001E1A14">
              <w:t xml:space="preserve"> en iStandaarden</w:t>
            </w:r>
          </w:p>
        </w:tc>
        <w:tc>
          <w:tcPr>
            <w:tcW w:w="1117" w:type="dxa"/>
            <w:vMerge/>
          </w:tcPr>
          <w:p w14:paraId="15081DB0" w14:textId="1830A05A" w:rsidR="00354A80" w:rsidRDefault="00354A80" w:rsidP="00FF7F51">
            <w:pPr>
              <w:pStyle w:val="Plattetekst"/>
              <w:ind w:left="0"/>
            </w:pPr>
          </w:p>
        </w:tc>
      </w:tr>
      <w:tr w:rsidR="00354A80" w14:paraId="187B1C5D" w14:textId="77777777" w:rsidTr="00FF7F51">
        <w:tc>
          <w:tcPr>
            <w:tcW w:w="2138" w:type="dxa"/>
          </w:tcPr>
          <w:p w14:paraId="6A892D6D" w14:textId="77777777" w:rsidR="00354A80" w:rsidRDefault="00354A80" w:rsidP="00FF7F51">
            <w:pPr>
              <w:pStyle w:val="Plattetekst"/>
              <w:ind w:left="0"/>
            </w:pPr>
            <w:r>
              <w:t>Maximaal budget</w:t>
            </w:r>
          </w:p>
        </w:tc>
        <w:tc>
          <w:tcPr>
            <w:tcW w:w="1685" w:type="dxa"/>
          </w:tcPr>
          <w:p w14:paraId="2BA09853" w14:textId="77777777" w:rsidR="00354A80" w:rsidRDefault="00354A80" w:rsidP="00FF7F51">
            <w:pPr>
              <w:pStyle w:val="Plattetekst"/>
              <w:ind w:left="0"/>
            </w:pPr>
            <w:r>
              <w:t>Leeg</w:t>
            </w:r>
          </w:p>
        </w:tc>
        <w:tc>
          <w:tcPr>
            <w:tcW w:w="1701" w:type="dxa"/>
          </w:tcPr>
          <w:p w14:paraId="4B0066F1" w14:textId="77777777" w:rsidR="00354A80" w:rsidRDefault="00354A80" w:rsidP="00FF7F51">
            <w:pPr>
              <w:pStyle w:val="Plattetekst"/>
              <w:ind w:left="0"/>
            </w:pPr>
            <w:r>
              <w:t>Gevuld</w:t>
            </w:r>
          </w:p>
        </w:tc>
        <w:tc>
          <w:tcPr>
            <w:tcW w:w="1491" w:type="dxa"/>
          </w:tcPr>
          <w:p w14:paraId="697A0DA1" w14:textId="525D8F2B" w:rsidR="00354A80" w:rsidRDefault="00911ED7" w:rsidP="00FF7F51">
            <w:pPr>
              <w:pStyle w:val="Plattetekst"/>
              <w:ind w:left="0"/>
            </w:pPr>
            <w:r>
              <w:t>Leeg</w:t>
            </w:r>
          </w:p>
        </w:tc>
        <w:tc>
          <w:tcPr>
            <w:tcW w:w="1117" w:type="dxa"/>
            <w:vMerge/>
          </w:tcPr>
          <w:p w14:paraId="0A69D0C7" w14:textId="1FA83628" w:rsidR="00354A80" w:rsidRDefault="00354A80" w:rsidP="00FF7F51">
            <w:pPr>
              <w:pStyle w:val="Plattetekst"/>
              <w:ind w:left="0"/>
            </w:pPr>
          </w:p>
        </w:tc>
      </w:tr>
    </w:tbl>
    <w:p w14:paraId="23D07045" w14:textId="6D8528DA" w:rsidR="00AA0F84" w:rsidRDefault="00B370B5" w:rsidP="00217955">
      <w:r>
        <w:t xml:space="preserve"> </w:t>
      </w:r>
      <w:r w:rsidR="001A00A3">
        <w:t xml:space="preserve"> </w:t>
      </w:r>
    </w:p>
    <w:p w14:paraId="6554606C" w14:textId="441B8E85" w:rsidR="007E7EAA" w:rsidRDefault="007E7EAA" w:rsidP="00217955">
      <w:r>
        <w:t>Voor</w:t>
      </w:r>
      <w:r w:rsidR="008714B6">
        <w:t>dat een</w:t>
      </w:r>
      <w:r>
        <w:t xml:space="preserve"> </w:t>
      </w:r>
      <w:r w:rsidR="5C6C8482">
        <w:t>Verzoek om Toewijzing</w:t>
      </w:r>
      <w:r w:rsidR="3600A5E9">
        <w:t xml:space="preserve"> </w:t>
      </w:r>
      <w:r w:rsidR="008714B6">
        <w:t xml:space="preserve">wordt opgesteld </w:t>
      </w:r>
      <w:r>
        <w:t>toetst de aanbieder op de volgende aspecten:</w:t>
      </w:r>
    </w:p>
    <w:p w14:paraId="298EC045" w14:textId="29CCD871" w:rsidR="007E7EAA" w:rsidRDefault="007E7EAA" w:rsidP="00462F09">
      <w:pPr>
        <w:pStyle w:val="Lijstalinea"/>
        <w:numPr>
          <w:ilvl w:val="0"/>
          <w:numId w:val="22"/>
        </w:numPr>
      </w:pPr>
      <w:r>
        <w:t xml:space="preserve">Gecontracteerde gemeenten en contract </w:t>
      </w:r>
    </w:p>
    <w:p w14:paraId="6472CF09" w14:textId="1D9023FC" w:rsidR="007E7EAA" w:rsidRDefault="007E7EAA" w:rsidP="00462F09">
      <w:pPr>
        <w:pStyle w:val="Lijstalinea"/>
        <w:numPr>
          <w:ilvl w:val="1"/>
          <w:numId w:val="22"/>
        </w:numPr>
      </w:pPr>
      <w:r>
        <w:t>Is er</w:t>
      </w:r>
      <w:r w:rsidR="0053434B">
        <w:t xml:space="preserve"> een contract met de gemeente</w:t>
      </w:r>
      <w:r>
        <w:t xml:space="preserve">? </w:t>
      </w:r>
    </w:p>
    <w:p w14:paraId="237D8069" w14:textId="5F7413CF" w:rsidR="007E7EAA" w:rsidRDefault="007E7EAA" w:rsidP="00462F09">
      <w:pPr>
        <w:pStyle w:val="Lijstalinea"/>
        <w:numPr>
          <w:ilvl w:val="1"/>
          <w:numId w:val="22"/>
        </w:numPr>
      </w:pPr>
      <w:r>
        <w:t xml:space="preserve">Past het verzoek binnen het contract? </w:t>
      </w:r>
    </w:p>
    <w:p w14:paraId="20B40474" w14:textId="0328E224" w:rsidR="007E7EAA" w:rsidRDefault="007E7EAA" w:rsidP="00462F09">
      <w:pPr>
        <w:pStyle w:val="Lijstalinea"/>
        <w:numPr>
          <w:ilvl w:val="1"/>
          <w:numId w:val="22"/>
        </w:numPr>
      </w:pPr>
      <w:r>
        <w:t>Past het verzoek binnen het budget als er in het contract een budget is afgesproken?</w:t>
      </w:r>
    </w:p>
    <w:p w14:paraId="351B947B" w14:textId="0A457032" w:rsidR="007E7EAA" w:rsidRDefault="007E7EAA" w:rsidP="00462F09">
      <w:pPr>
        <w:pStyle w:val="Lijstalinea"/>
        <w:numPr>
          <w:ilvl w:val="0"/>
          <w:numId w:val="22"/>
        </w:numPr>
      </w:pPr>
      <w:r>
        <w:t xml:space="preserve">Is </w:t>
      </w:r>
      <w:r w:rsidR="00C4495A">
        <w:t xml:space="preserve">het bericht gericht aan </w:t>
      </w:r>
      <w:r>
        <w:t xml:space="preserve">de gemeente </w:t>
      </w:r>
      <w:r w:rsidR="00757DCE">
        <w:t xml:space="preserve">die </w:t>
      </w:r>
      <w:r>
        <w:t>financieel verantwoordelijk</w:t>
      </w:r>
      <w:r w:rsidR="00757DCE">
        <w:t>?</w:t>
      </w:r>
      <w:r>
        <w:t xml:space="preserve"> Specifiek voor Jeugdzorg is het woonplaatsbeginsel van toepassing.</w:t>
      </w:r>
    </w:p>
    <w:p w14:paraId="7E1C1151" w14:textId="590FBE45" w:rsidR="007E7EAA" w:rsidRDefault="007E7EAA" w:rsidP="00462F09">
      <w:pPr>
        <w:pStyle w:val="Lijstalinea"/>
        <w:numPr>
          <w:ilvl w:val="0"/>
          <w:numId w:val="22"/>
        </w:numPr>
      </w:pPr>
      <w:r>
        <w:t>Is er sprake van stapeling</w:t>
      </w:r>
      <w:r w:rsidR="3C37A4C7">
        <w:t>,</w:t>
      </w:r>
      <w:r w:rsidR="426612D3">
        <w:t xml:space="preserve"> in technische zin c</w:t>
      </w:r>
      <w:r w:rsidR="2C1DCBF1">
        <w:t>onform de</w:t>
      </w:r>
      <w:r w:rsidR="426612D3">
        <w:t xml:space="preserve"> </w:t>
      </w:r>
      <w:r w:rsidR="00624B18">
        <w:t>iS</w:t>
      </w:r>
      <w:r w:rsidR="426612D3">
        <w:t>tandaarden</w:t>
      </w:r>
      <w:r>
        <w:t>?</w:t>
      </w:r>
      <w:r w:rsidR="1A705CFD">
        <w:t xml:space="preserve"> </w:t>
      </w:r>
    </w:p>
    <w:p w14:paraId="15D13A14" w14:textId="1D2F8C5D" w:rsidR="007E7EAA" w:rsidRDefault="00F01E47" w:rsidP="00462F09">
      <w:pPr>
        <w:pStyle w:val="Lijstalinea"/>
        <w:numPr>
          <w:ilvl w:val="0"/>
          <w:numId w:val="22"/>
        </w:numPr>
        <w:spacing w:line="276" w:lineRule="auto"/>
      </w:pPr>
      <w:r>
        <w:t>Is er</w:t>
      </w:r>
      <w:r w:rsidR="00A41756">
        <w:t xml:space="preserve"> mogelijk sprake van samenloop</w:t>
      </w:r>
      <w:r w:rsidR="00855956">
        <w:rPr>
          <w:rStyle w:val="Voetnootmarkering"/>
        </w:rPr>
        <w:footnoteReference w:id="10"/>
      </w:r>
      <w:r w:rsidR="00A41756">
        <w:t xml:space="preserve"> </w:t>
      </w:r>
      <w:r w:rsidR="39F67650">
        <w:t xml:space="preserve">van producten </w:t>
      </w:r>
      <w:r w:rsidR="00A41756">
        <w:t xml:space="preserve">die </w:t>
      </w:r>
      <w:r w:rsidR="00DA45E0">
        <w:t>in het contract met de gemeente wordt uitgesloten</w:t>
      </w:r>
      <w:r w:rsidR="76026858">
        <w:t xml:space="preserve"> (ook vaak stapelingsmatrix genoemd)</w:t>
      </w:r>
      <w:r w:rsidR="00DA45E0">
        <w:t>?</w:t>
      </w:r>
    </w:p>
    <w:p w14:paraId="5E914FB0" w14:textId="7037698B" w:rsidR="00FC64B4" w:rsidRDefault="007A28FF" w:rsidP="00462F09">
      <w:pPr>
        <w:pStyle w:val="Lijstalinea"/>
        <w:numPr>
          <w:ilvl w:val="0"/>
          <w:numId w:val="22"/>
        </w:numPr>
        <w:spacing w:line="276" w:lineRule="auto"/>
      </w:pPr>
      <w:r>
        <w:t xml:space="preserve">Moet </w:t>
      </w:r>
      <w:r w:rsidR="00FC64B4">
        <w:t xml:space="preserve">er in het kader van een verwijzing door een </w:t>
      </w:r>
      <w:r w:rsidR="290A971E">
        <w:t>G</w:t>
      </w:r>
      <w:r w:rsidR="2A34D8FF">
        <w:t xml:space="preserve">ecertificeerde </w:t>
      </w:r>
      <w:r w:rsidR="290A971E">
        <w:t>I</w:t>
      </w:r>
      <w:r w:rsidR="798856A0">
        <w:t>nstelling</w:t>
      </w:r>
      <w:r w:rsidR="00FC64B4">
        <w:t xml:space="preserve"> </w:t>
      </w:r>
      <w:r w:rsidR="00297CCE">
        <w:t xml:space="preserve">nog </w:t>
      </w:r>
      <w:r w:rsidR="00FC64B4">
        <w:t xml:space="preserve">voldaan </w:t>
      </w:r>
      <w:r w:rsidR="00297CCE">
        <w:t xml:space="preserve">worden </w:t>
      </w:r>
      <w:r w:rsidR="00FC64B4">
        <w:t xml:space="preserve">aan </w:t>
      </w:r>
      <w:r w:rsidR="00784FFD">
        <w:t>specifieke gemeentelijke eisen</w:t>
      </w:r>
      <w:r w:rsidR="00A622DD">
        <w:t xml:space="preserve"> om een </w:t>
      </w:r>
      <w:r w:rsidR="28F411DE">
        <w:t xml:space="preserve">Verzoek om Toewijzing </w:t>
      </w:r>
      <w:r w:rsidR="00A622DD">
        <w:t>succesvol in te kunnen diene</w:t>
      </w:r>
      <w:r w:rsidR="00DC32C0">
        <w:t>n?</w:t>
      </w:r>
    </w:p>
    <w:p w14:paraId="7364C16F" w14:textId="03E983AD" w:rsidR="00DC32C0" w:rsidRDefault="002C7C0E" w:rsidP="00462F09">
      <w:pPr>
        <w:pStyle w:val="Lijstalinea"/>
        <w:numPr>
          <w:ilvl w:val="0"/>
          <w:numId w:val="22"/>
        </w:numPr>
        <w:spacing w:line="276" w:lineRule="auto"/>
      </w:pPr>
      <w:r>
        <w:lastRenderedPageBreak/>
        <w:t xml:space="preserve">In geval van twijfel wordt buiten het berichtenverkeer om contact opgenomen met </w:t>
      </w:r>
      <w:proofErr w:type="gramStart"/>
      <w:r>
        <w:t>de  gemeente</w:t>
      </w:r>
      <w:proofErr w:type="gramEnd"/>
      <w:r>
        <w:t xml:space="preserve"> (</w:t>
      </w:r>
      <w:r>
        <w:fldChar w:fldCharType="begin"/>
      </w:r>
      <w:r>
        <w:instrText xml:space="preserve"> REF Bijlage1 \h </w:instrText>
      </w:r>
      <w:r>
        <w:fldChar w:fldCharType="separate"/>
      </w:r>
      <w:r w:rsidR="00F77312">
        <w:t>Bijlage 1</w:t>
      </w:r>
      <w:r>
        <w:fldChar w:fldCharType="end"/>
      </w:r>
      <w:r>
        <w:t>).</w:t>
      </w:r>
    </w:p>
    <w:p w14:paraId="343F5D5D" w14:textId="20AA1A66" w:rsidR="1FC507F1" w:rsidRDefault="1FC507F1" w:rsidP="00462F09">
      <w:pPr>
        <w:pStyle w:val="Lijstalinea"/>
        <w:numPr>
          <w:ilvl w:val="0"/>
          <w:numId w:val="22"/>
        </w:numPr>
        <w:pBdr>
          <w:top w:val="single" w:sz="4" w:space="1" w:color="auto"/>
          <w:left w:val="single" w:sz="4" w:space="4" w:color="auto"/>
          <w:bottom w:val="single" w:sz="4" w:space="1" w:color="auto"/>
          <w:right w:val="single" w:sz="4" w:space="4" w:color="auto"/>
        </w:pBdr>
        <w:spacing w:line="276" w:lineRule="auto"/>
      </w:pPr>
      <w:r w:rsidRPr="00975852">
        <w:rPr>
          <w:i/>
          <w:iCs/>
        </w:rPr>
        <w:t>I</w:t>
      </w:r>
      <w:r w:rsidR="4B64EBBF" w:rsidRPr="00975852">
        <w:rPr>
          <w:i/>
          <w:iCs/>
        </w:rPr>
        <w:t xml:space="preserve">n de iStandaarden bestaat de </w:t>
      </w:r>
      <w:r w:rsidR="79E89E43" w:rsidRPr="00975852">
        <w:rPr>
          <w:i/>
          <w:iCs/>
        </w:rPr>
        <w:t>mogelijkheid om commentaar toe te voegen door middel van het commentaarveld</w:t>
      </w:r>
      <w:r w:rsidR="00064E34">
        <w:rPr>
          <w:i/>
          <w:iCs/>
        </w:rPr>
        <w:t xml:space="preserve"> (bijvoorbeeld om aan te geven</w:t>
      </w:r>
      <w:r w:rsidR="00D57DFE">
        <w:rPr>
          <w:i/>
          <w:iCs/>
        </w:rPr>
        <w:t xml:space="preserve"> dat vooraf contact is geweest met de toegang van de gemeente)</w:t>
      </w:r>
      <w:r w:rsidR="79E89E43" w:rsidRPr="00F96028">
        <w:rPr>
          <w:i/>
          <w:iCs/>
        </w:rPr>
        <w:t xml:space="preserve">, dat kan een </w:t>
      </w:r>
      <w:r w:rsidR="684E3C50" w:rsidRPr="00F96028">
        <w:rPr>
          <w:i/>
          <w:iCs/>
        </w:rPr>
        <w:t>efficiënt</w:t>
      </w:r>
      <w:r w:rsidR="79E89E43" w:rsidRPr="00F96028">
        <w:rPr>
          <w:i/>
          <w:iCs/>
        </w:rPr>
        <w:t xml:space="preserve"> proces bevorderen, echter vanuit het ZIN wordt geadviseerd om de commentaarvelden hiervoor niet te gebruiken. Het SAP</w:t>
      </w:r>
      <w:r w:rsidR="112E70D5" w:rsidRPr="00F96028">
        <w:rPr>
          <w:i/>
          <w:iCs/>
        </w:rPr>
        <w:t xml:space="preserve"> doet hier verder geen uitspraken over. </w:t>
      </w:r>
    </w:p>
    <w:p w14:paraId="448B8ECA" w14:textId="77777777" w:rsidR="007E7EAA" w:rsidRDefault="007E7EAA" w:rsidP="00217955"/>
    <w:p w14:paraId="288F5C51" w14:textId="18D8E28C" w:rsidR="00FA7916" w:rsidRDefault="00ED4BD9" w:rsidP="00ED4BD9">
      <w:pPr>
        <w:pStyle w:val="Kop4"/>
      </w:pPr>
      <w:r>
        <w:t xml:space="preserve">De gemeente ontvangt een </w:t>
      </w:r>
      <w:r w:rsidR="491534E4">
        <w:t>Verzoek om Toewijzing</w:t>
      </w:r>
    </w:p>
    <w:p w14:paraId="7B802A9C" w14:textId="4BD44733" w:rsidR="00DD29BC" w:rsidRDefault="00DD29BC" w:rsidP="00B47355">
      <w:r>
        <w:t>De gemeente verstuurt, in overeenstemming met de landelijke standaarden binnen 3 werkdagen</w:t>
      </w:r>
      <w:r w:rsidR="00180AF6">
        <w:t xml:space="preserve"> </w:t>
      </w:r>
      <w:r>
        <w:t xml:space="preserve">een </w:t>
      </w:r>
      <w:proofErr w:type="gramStart"/>
      <w:r w:rsidR="00F76A95">
        <w:t xml:space="preserve">retourbericht </w:t>
      </w:r>
      <w:r>
        <w:t xml:space="preserve"> </w:t>
      </w:r>
      <w:r w:rsidR="001C4D13">
        <w:t>naar</w:t>
      </w:r>
      <w:proofErr w:type="gramEnd"/>
      <w:r w:rsidR="001C4D13">
        <w:t xml:space="preserve"> de aanbieder als reactie op het </w:t>
      </w:r>
      <w:r w:rsidR="6B63BDB7">
        <w:t>Verzoek om Toewijzing</w:t>
      </w:r>
      <w:r>
        <w:t>.</w:t>
      </w:r>
    </w:p>
    <w:p w14:paraId="2C799CE4" w14:textId="71B1755A" w:rsidR="006D31F6" w:rsidRDefault="006D31F6" w:rsidP="00B47355"/>
    <w:p w14:paraId="7B24CBBE" w14:textId="4FA6DD54" w:rsidR="005570A2" w:rsidRDefault="008849BA" w:rsidP="005570A2">
      <w:r>
        <w:t>De</w:t>
      </w:r>
      <w:r w:rsidR="008D3BBD">
        <w:t xml:space="preserve"> gemeente </w:t>
      </w:r>
      <w:r>
        <w:t>voert een</w:t>
      </w:r>
      <w:r w:rsidR="008D3BBD">
        <w:t xml:space="preserve"> </w:t>
      </w:r>
      <w:r w:rsidR="006D31F6">
        <w:t>eerste beoordeling uit</w:t>
      </w:r>
      <w:r w:rsidR="005570A2">
        <w:t xml:space="preserve"> op basis van de volgende aspecten:</w:t>
      </w:r>
    </w:p>
    <w:p w14:paraId="6EA868C8" w14:textId="59B58FAE" w:rsidR="005570A2" w:rsidRDefault="005570A2" w:rsidP="009273E8">
      <w:pPr>
        <w:pStyle w:val="Lijstalinea"/>
        <w:numPr>
          <w:ilvl w:val="0"/>
          <w:numId w:val="22"/>
        </w:numPr>
      </w:pPr>
      <w:r>
        <w:t>Volledigheid van het bericht;</w:t>
      </w:r>
    </w:p>
    <w:p w14:paraId="1ECC5854" w14:textId="4DA93022" w:rsidR="00B347C6" w:rsidRDefault="00CF31C7" w:rsidP="009273E8">
      <w:pPr>
        <w:pStyle w:val="Lijstalinea"/>
        <w:numPr>
          <w:ilvl w:val="0"/>
          <w:numId w:val="22"/>
        </w:numPr>
      </w:pPr>
      <w:r>
        <w:t>N</w:t>
      </w:r>
      <w:r w:rsidR="003339EA">
        <w:t>aam, adres en woonplaatsgegevens</w:t>
      </w:r>
      <w:r>
        <w:t>;</w:t>
      </w:r>
    </w:p>
    <w:p w14:paraId="3C27D8FE" w14:textId="77777777" w:rsidR="00881E92" w:rsidRDefault="00881E92" w:rsidP="009273E8">
      <w:pPr>
        <w:pStyle w:val="Lijstalinea"/>
        <w:numPr>
          <w:ilvl w:val="0"/>
          <w:numId w:val="22"/>
        </w:numPr>
      </w:pPr>
      <w:r>
        <w:t xml:space="preserve">Gecontracteerde aanbieder en contract </w:t>
      </w:r>
    </w:p>
    <w:p w14:paraId="5430C66A" w14:textId="5E65B486" w:rsidR="00484093" w:rsidRDefault="00484093" w:rsidP="009273E8">
      <w:pPr>
        <w:pStyle w:val="Lijstalinea"/>
        <w:numPr>
          <w:ilvl w:val="1"/>
          <w:numId w:val="22"/>
        </w:numPr>
      </w:pPr>
      <w:r>
        <w:t xml:space="preserve">Past het verzoek past binnen het budget als er </w:t>
      </w:r>
      <w:r w:rsidR="005C1BD4">
        <w:t>op c</w:t>
      </w:r>
      <w:r>
        <w:t>ontract</w:t>
      </w:r>
      <w:r w:rsidR="005C1BD4">
        <w:t>-niveau</w:t>
      </w:r>
      <w:r>
        <w:t xml:space="preserve"> een budget is afgesproken?</w:t>
      </w:r>
    </w:p>
    <w:p w14:paraId="58210ED0" w14:textId="4A63172E" w:rsidR="00881E92" w:rsidRDefault="000145B5" w:rsidP="009273E8">
      <w:pPr>
        <w:pStyle w:val="Lijstalinea"/>
        <w:numPr>
          <w:ilvl w:val="1"/>
          <w:numId w:val="22"/>
        </w:numPr>
      </w:pPr>
      <w:r>
        <w:t>Heeft de aanbieder een contract?</w:t>
      </w:r>
      <w:r w:rsidR="00881E92">
        <w:t xml:space="preserve"> </w:t>
      </w:r>
    </w:p>
    <w:p w14:paraId="0CF71D8B" w14:textId="77777777" w:rsidR="00881E92" w:rsidRDefault="000145B5" w:rsidP="009273E8">
      <w:pPr>
        <w:pStyle w:val="Lijstalinea"/>
        <w:numPr>
          <w:ilvl w:val="1"/>
          <w:numId w:val="22"/>
        </w:numPr>
      </w:pPr>
      <w:r>
        <w:t>Past het verzoek past binnen het contract?</w:t>
      </w:r>
      <w:r w:rsidR="00881E92">
        <w:t xml:space="preserve"> </w:t>
      </w:r>
    </w:p>
    <w:p w14:paraId="46CE17CE" w14:textId="39A132ED" w:rsidR="000145B5" w:rsidRDefault="00380A18" w:rsidP="009273E8">
      <w:pPr>
        <w:pStyle w:val="Lijstalinea"/>
        <w:numPr>
          <w:ilvl w:val="0"/>
          <w:numId w:val="22"/>
        </w:numPr>
      </w:pPr>
      <w:r>
        <w:t>Is de gemeente</w:t>
      </w:r>
      <w:r w:rsidR="00F8216D">
        <w:t xml:space="preserve"> waar het Verzoek om Toewijzing aan is gericht,</w:t>
      </w:r>
      <w:r>
        <w:t xml:space="preserve"> </w:t>
      </w:r>
      <w:r w:rsidR="006638D0">
        <w:t>financieel</w:t>
      </w:r>
      <w:r>
        <w:t xml:space="preserve"> verantwoordelijk</w:t>
      </w:r>
      <w:r w:rsidR="002C584C">
        <w:t>?</w:t>
      </w:r>
      <w:r w:rsidR="00285AA8">
        <w:t xml:space="preserve"> </w:t>
      </w:r>
      <w:r w:rsidR="00AD7FA1">
        <w:t>Specifiek voor de Jeugdzorg is de definitie woonplaatsbeginsel van toepassing.</w:t>
      </w:r>
    </w:p>
    <w:p w14:paraId="45430813" w14:textId="23CFBC9F" w:rsidR="002F6ADB" w:rsidRDefault="002F6ADB" w:rsidP="009273E8">
      <w:pPr>
        <w:pStyle w:val="Lijstalinea"/>
        <w:numPr>
          <w:ilvl w:val="0"/>
          <w:numId w:val="22"/>
        </w:numPr>
      </w:pPr>
      <w:r>
        <w:t>Is er sprake van stapeling</w:t>
      </w:r>
      <w:r w:rsidR="7DD76587">
        <w:t xml:space="preserve">, in technische zin conform de </w:t>
      </w:r>
      <w:r w:rsidR="005809DF">
        <w:t>iS</w:t>
      </w:r>
      <w:r w:rsidR="7DD76587">
        <w:t>tandaarden</w:t>
      </w:r>
      <w:r>
        <w:t>?</w:t>
      </w:r>
    </w:p>
    <w:p w14:paraId="03730864" w14:textId="7FDC3E6E" w:rsidR="00CD0D21" w:rsidRDefault="000D36F4" w:rsidP="009273E8">
      <w:pPr>
        <w:pStyle w:val="Lijstalinea"/>
        <w:numPr>
          <w:ilvl w:val="0"/>
          <w:numId w:val="22"/>
        </w:numPr>
        <w:spacing w:line="276" w:lineRule="auto"/>
      </w:pPr>
      <w:r>
        <w:t>Zorginhoudelijk akkoord, bijvoorbeeld i</w:t>
      </w:r>
      <w:r w:rsidR="00D504B3">
        <w:t>s er sprake van samenloop</w:t>
      </w:r>
      <w:r w:rsidR="396F02D2">
        <w:t xml:space="preserve"> van producten die in het contract met de gemeente wordt uitgesloten (ook vaak stapelingsmatrix genoemd)</w:t>
      </w:r>
      <w:r w:rsidR="00D504B3">
        <w:t>?</w:t>
      </w:r>
    </w:p>
    <w:p w14:paraId="02DE45B7" w14:textId="69D8CA7C" w:rsidR="002F7D60" w:rsidRDefault="002F7D60" w:rsidP="009273E8">
      <w:pPr>
        <w:pStyle w:val="Lijstalinea"/>
        <w:numPr>
          <w:ilvl w:val="0"/>
          <w:numId w:val="22"/>
        </w:numPr>
      </w:pPr>
      <w:r>
        <w:t>Bij Jeugdwet,</w:t>
      </w:r>
      <w:r w:rsidR="00065D87">
        <w:t xml:space="preserve"> toetsing op leeftijd.</w:t>
      </w:r>
    </w:p>
    <w:p w14:paraId="5AC868FB" w14:textId="4DD5DBD8" w:rsidR="00EE1102" w:rsidRDefault="00EE1102" w:rsidP="009273E8">
      <w:pPr>
        <w:pStyle w:val="Lijstalinea"/>
        <w:numPr>
          <w:ilvl w:val="0"/>
          <w:numId w:val="22"/>
        </w:numPr>
        <w:spacing w:line="276" w:lineRule="auto"/>
      </w:pPr>
      <w:r>
        <w:t xml:space="preserve">Bij een </w:t>
      </w:r>
      <w:r w:rsidR="002F508E">
        <w:t xml:space="preserve">Verzoek om Toewijzing naar aanleiding van een </w:t>
      </w:r>
      <w:r w:rsidR="00B31221">
        <w:t>verwijzing</w:t>
      </w:r>
      <w:r w:rsidR="002F508E">
        <w:t xml:space="preserve"> door een </w:t>
      </w:r>
      <w:r>
        <w:t>G</w:t>
      </w:r>
      <w:r w:rsidR="2360A0D1">
        <w:t xml:space="preserve">ecertificeerde </w:t>
      </w:r>
      <w:r>
        <w:t>I</w:t>
      </w:r>
      <w:r w:rsidR="5710EB9A">
        <w:t>nstelling</w:t>
      </w:r>
      <w:r>
        <w:t xml:space="preserve"> wordt getoetst volgens het protocol dat tussen het college van de gemeente en de G</w:t>
      </w:r>
      <w:r w:rsidR="5896F465">
        <w:t xml:space="preserve">ecertificeerde </w:t>
      </w:r>
      <w:r>
        <w:t>I</w:t>
      </w:r>
      <w:r w:rsidR="2CD71029">
        <w:t>nstelling</w:t>
      </w:r>
      <w:r>
        <w:t xml:space="preserve"> is afgesproken</w:t>
      </w:r>
      <w:r w:rsidR="00841C0E">
        <w:rPr>
          <w:rStyle w:val="Voetnootmarkering"/>
        </w:rPr>
        <w:footnoteReference w:id="11"/>
      </w:r>
      <w:r>
        <w:t>. Het protocol be</w:t>
      </w:r>
      <w:r w:rsidR="00BE08E9">
        <w:t>schrijft</w:t>
      </w:r>
      <w:r>
        <w:t xml:space="preserve"> de wijze van overleggen tussen het college van de gemeente en de G</w:t>
      </w:r>
      <w:r w:rsidR="4A498C62">
        <w:t xml:space="preserve">ecertificeerde </w:t>
      </w:r>
      <w:r>
        <w:t>I</w:t>
      </w:r>
      <w:r w:rsidR="4B37D3AC">
        <w:t>nstelling</w:t>
      </w:r>
      <w:r w:rsidR="00076CE9">
        <w:t>.</w:t>
      </w:r>
      <w:r>
        <w:t xml:space="preserve"> </w:t>
      </w:r>
      <w:r w:rsidR="00C11749">
        <w:t xml:space="preserve">Dit betreft bijvoorbeeld de informatiedeling van de bepaling </w:t>
      </w:r>
      <w:r w:rsidR="00100B26">
        <w:t>tussen de G</w:t>
      </w:r>
      <w:r w:rsidR="524ED030">
        <w:t xml:space="preserve">ecertificeerde </w:t>
      </w:r>
      <w:r w:rsidR="00100B26">
        <w:t>I</w:t>
      </w:r>
      <w:r w:rsidR="416D3003">
        <w:t>nstelling</w:t>
      </w:r>
      <w:r w:rsidR="00100B26">
        <w:t xml:space="preserve"> en de gemeente </w:t>
      </w:r>
      <w:r>
        <w:t xml:space="preserve">(Artikel 3.5 Jeugdwet). </w:t>
      </w:r>
    </w:p>
    <w:p w14:paraId="4B7B7871" w14:textId="77777777" w:rsidR="00EE1102" w:rsidRDefault="00EE1102" w:rsidP="00E134DE"/>
    <w:p w14:paraId="31B0C70A" w14:textId="0C3D59EF" w:rsidR="001D7A41" w:rsidRDefault="009B4E72" w:rsidP="00E134DE">
      <w:r>
        <w:t>De</w:t>
      </w:r>
      <w:r w:rsidR="005A1442">
        <w:t xml:space="preserve"> doorlooptijd van deze </w:t>
      </w:r>
      <w:r w:rsidR="00514025">
        <w:t xml:space="preserve">eerste </w:t>
      </w:r>
      <w:r w:rsidR="005A1442">
        <w:t>beoorde</w:t>
      </w:r>
      <w:r w:rsidR="00D72B8D">
        <w:t xml:space="preserve">ling </w:t>
      </w:r>
      <w:r>
        <w:t xml:space="preserve">mag maximaal 5 </w:t>
      </w:r>
      <w:r w:rsidR="00072BD4">
        <w:t>werkdagen verge</w:t>
      </w:r>
      <w:r w:rsidR="00E134DE">
        <w:t>n. Er zijn drie mogelijke uitkomsten</w:t>
      </w:r>
      <w:r w:rsidR="0000016F">
        <w:t xml:space="preserve"> per aangevraagd product</w:t>
      </w:r>
      <w:r w:rsidR="00E134DE">
        <w:t>:</w:t>
      </w:r>
    </w:p>
    <w:p w14:paraId="724F3926" w14:textId="39CAD8DE" w:rsidR="001D7A41" w:rsidRDefault="00150353" w:rsidP="00207F07">
      <w:pPr>
        <w:pStyle w:val="Lijstalinea"/>
        <w:numPr>
          <w:ilvl w:val="0"/>
          <w:numId w:val="23"/>
        </w:numPr>
      </w:pPr>
      <w:r>
        <w:t>Het</w:t>
      </w:r>
      <w:r w:rsidR="006F3E6E">
        <w:t xml:space="preserve"> verzoek </w:t>
      </w:r>
      <w:r>
        <w:t>is akkoord</w:t>
      </w:r>
      <w:r w:rsidR="006F3E6E">
        <w:t>,</w:t>
      </w:r>
      <w:r>
        <w:t xml:space="preserve"> de gemeente stuurt een </w:t>
      </w:r>
      <w:r w:rsidR="004553A9">
        <w:t>T</w:t>
      </w:r>
      <w:r>
        <w:t>oewijzing</w:t>
      </w:r>
      <w:r w:rsidR="004553A9">
        <w:t>s</w:t>
      </w:r>
      <w:r w:rsidR="00086C70">
        <w:t>bericht</w:t>
      </w:r>
      <w:r w:rsidR="00D63E25">
        <w:t>. Een Toewijzingsbericht bevat één of meerdere aangevraagde producten en alle andere actuele Toewijzingen</w:t>
      </w:r>
      <w:r>
        <w:t>;</w:t>
      </w:r>
    </w:p>
    <w:p w14:paraId="090588FD" w14:textId="35EE84BB" w:rsidR="00E873B4" w:rsidRDefault="00150353" w:rsidP="00207F07">
      <w:pPr>
        <w:pStyle w:val="Lijstalinea"/>
        <w:numPr>
          <w:ilvl w:val="0"/>
          <w:numId w:val="23"/>
        </w:numPr>
      </w:pPr>
      <w:r>
        <w:t xml:space="preserve">Het </w:t>
      </w:r>
      <w:r w:rsidR="006F3E6E">
        <w:t>verzoek</w:t>
      </w:r>
      <w:r>
        <w:t xml:space="preserve"> is niet akkoord </w:t>
      </w:r>
      <w:r w:rsidR="00A90B6B">
        <w:t>op basis van de uitgevoerde controles</w:t>
      </w:r>
      <w:r w:rsidR="007617A2">
        <w:t xml:space="preserve">, de gemeente </w:t>
      </w:r>
      <w:r w:rsidR="00A90B6B">
        <w:t xml:space="preserve">stuurt </w:t>
      </w:r>
      <w:r w:rsidR="00B94DFB">
        <w:t xml:space="preserve">een </w:t>
      </w:r>
      <w:r w:rsidR="00FA34FF">
        <w:t>Antwoordbericht</w:t>
      </w:r>
      <w:r w:rsidR="004553A9">
        <w:t xml:space="preserve"> </w:t>
      </w:r>
      <w:r w:rsidR="00F75B6B">
        <w:t xml:space="preserve">met </w:t>
      </w:r>
      <w:r w:rsidR="00A90B6B">
        <w:t xml:space="preserve">een afwijzing met de bijbehorende </w:t>
      </w:r>
      <w:r w:rsidR="00E873B4">
        <w:t>reden</w:t>
      </w:r>
      <w:r w:rsidR="000D567C">
        <w:t xml:space="preserve">. Bij afwijzing </w:t>
      </w:r>
      <w:r w:rsidR="00E650B6">
        <w:t xml:space="preserve">op basis van </w:t>
      </w:r>
      <w:proofErr w:type="gramStart"/>
      <w:r w:rsidR="00E650B6">
        <w:t xml:space="preserve">het  </w:t>
      </w:r>
      <w:r w:rsidR="000D567C">
        <w:t>woonplaatsbeginsel</w:t>
      </w:r>
      <w:proofErr w:type="gramEnd"/>
      <w:r w:rsidR="000D567C">
        <w:t xml:space="preserve"> </w:t>
      </w:r>
      <w:r w:rsidR="00073FE8">
        <w:t xml:space="preserve">Jeugdwet </w:t>
      </w:r>
      <w:r w:rsidR="000D567C">
        <w:t>geeft de gemeente de financieel verantwoordelijke gemeente mee met het Antwoordbericht en moet de aanbieder bij de juiste gemeente een Verzoek om Toewijzing indienen</w:t>
      </w:r>
      <w:r w:rsidR="00E873B4">
        <w:t>;</w:t>
      </w:r>
    </w:p>
    <w:p w14:paraId="7CC769AF" w14:textId="6A54838A" w:rsidR="00150353" w:rsidRDefault="00E873B4" w:rsidP="00207F07">
      <w:pPr>
        <w:pStyle w:val="Lijstalinea"/>
        <w:numPr>
          <w:ilvl w:val="0"/>
          <w:numId w:val="23"/>
        </w:numPr>
      </w:pPr>
      <w:r>
        <w:lastRenderedPageBreak/>
        <w:t>De gemeente heeft meer tijd nodig</w:t>
      </w:r>
      <w:r w:rsidR="007617A2">
        <w:t xml:space="preserve"> en </w:t>
      </w:r>
      <w:r w:rsidR="0013455C">
        <w:t>de aanbieder ontvangt een Antwoordbericht (met antwoord ‘Aanvraag in onderzoek’.</w:t>
      </w:r>
    </w:p>
    <w:p w14:paraId="769F67D1" w14:textId="04C6497E" w:rsidR="00D34F5A" w:rsidRDefault="00D34F5A" w:rsidP="002F6ADB"/>
    <w:bookmarkEnd w:id="10"/>
    <w:bookmarkEnd w:id="11"/>
    <w:p w14:paraId="5559D59E" w14:textId="43DEE71A" w:rsidR="00B41136" w:rsidRDefault="00B41136" w:rsidP="00B41136">
      <w:r>
        <w:t xml:space="preserve">Bij onderzoek </w:t>
      </w:r>
      <w:r w:rsidR="002945C8">
        <w:t xml:space="preserve">zal </w:t>
      </w:r>
      <w:r>
        <w:t xml:space="preserve">de gemeente </w:t>
      </w:r>
      <w:r w:rsidR="002945C8">
        <w:t>zo snel mogelijk (</w:t>
      </w:r>
      <w:r>
        <w:t xml:space="preserve">maximaal 8 weken de tijd na </w:t>
      </w:r>
      <w:r w:rsidR="005020AF">
        <w:t xml:space="preserve">dagtekening </w:t>
      </w:r>
      <w:r>
        <w:t xml:space="preserve">van het </w:t>
      </w:r>
      <w:r w:rsidR="1E834F44">
        <w:t>Verzoek om Toewijzing</w:t>
      </w:r>
      <w:r w:rsidR="0081530F">
        <w:t xml:space="preserve"> bericht</w:t>
      </w:r>
      <w:r w:rsidR="002945C8">
        <w:t>)</w:t>
      </w:r>
      <w:r>
        <w:t xml:space="preserve"> het onderzoek afronden en de aanbieder te informeren. De gemeente informeert de aanbieder door het sturen van een </w:t>
      </w:r>
      <w:r w:rsidR="00FA34FF">
        <w:t>Toewijzingsbericht</w:t>
      </w:r>
      <w:r>
        <w:t xml:space="preserve"> of een </w:t>
      </w:r>
      <w:r w:rsidR="00FA34FF">
        <w:t>Antwoordbericht</w:t>
      </w:r>
      <w:r w:rsidR="004035AC">
        <w:t xml:space="preserve"> </w:t>
      </w:r>
      <w:r w:rsidR="00211453">
        <w:t>met</w:t>
      </w:r>
      <w:r w:rsidR="00C068ED">
        <w:t xml:space="preserve"> de juiste code voor de </w:t>
      </w:r>
      <w:r>
        <w:t xml:space="preserve">afwijzing. </w:t>
      </w:r>
    </w:p>
    <w:p w14:paraId="36B6EAD1" w14:textId="4FDF6D03" w:rsidR="009305CB" w:rsidRDefault="009305CB" w:rsidP="00C024F6">
      <w:pPr>
        <w:pStyle w:val="Geenafstand"/>
        <w:rPr>
          <w:rFonts w:asciiTheme="minorHAnsi" w:hAnsiTheme="minorHAnsi"/>
          <w:color w:val="000000" w:themeColor="text1"/>
          <w:sz w:val="21"/>
          <w:szCs w:val="21"/>
        </w:rPr>
      </w:pPr>
    </w:p>
    <w:p w14:paraId="25E0AFD7" w14:textId="79B71AA3" w:rsidR="00FC557F" w:rsidRDefault="008B3287" w:rsidP="00567501">
      <w:pPr>
        <w:pStyle w:val="Geenafstand"/>
      </w:pPr>
      <w:r>
        <w:rPr>
          <w:rFonts w:asciiTheme="minorHAnsi" w:hAnsiTheme="minorHAnsi"/>
          <w:color w:val="000000" w:themeColor="text1"/>
          <w:sz w:val="21"/>
          <w:szCs w:val="21"/>
        </w:rPr>
        <w:t xml:space="preserve">De </w:t>
      </w:r>
      <w:r w:rsidR="00720F61">
        <w:rPr>
          <w:rFonts w:asciiTheme="minorHAnsi" w:hAnsiTheme="minorHAnsi"/>
          <w:color w:val="000000" w:themeColor="text1"/>
          <w:sz w:val="21"/>
          <w:szCs w:val="21"/>
        </w:rPr>
        <w:t>T</w:t>
      </w:r>
      <w:r w:rsidR="004E58A2">
        <w:rPr>
          <w:rFonts w:asciiTheme="minorHAnsi" w:hAnsiTheme="minorHAnsi"/>
          <w:color w:val="000000" w:themeColor="text1"/>
          <w:sz w:val="21"/>
          <w:szCs w:val="21"/>
        </w:rPr>
        <w:t>oewijzing is</w:t>
      </w:r>
      <w:r w:rsidR="009C2FF6">
        <w:rPr>
          <w:rFonts w:asciiTheme="minorHAnsi" w:hAnsiTheme="minorHAnsi"/>
          <w:color w:val="000000" w:themeColor="text1"/>
          <w:sz w:val="21"/>
          <w:szCs w:val="21"/>
        </w:rPr>
        <w:t xml:space="preserve"> in principe</w:t>
      </w:r>
      <w:r w:rsidR="004E58A2">
        <w:rPr>
          <w:rFonts w:asciiTheme="minorHAnsi" w:hAnsiTheme="minorHAnsi"/>
          <w:color w:val="000000" w:themeColor="text1"/>
          <w:sz w:val="21"/>
          <w:szCs w:val="21"/>
        </w:rPr>
        <w:t xml:space="preserve"> </w:t>
      </w:r>
      <w:r w:rsidR="008A7F2C" w:rsidRPr="008A7F2C">
        <w:rPr>
          <w:rFonts w:asciiTheme="minorHAnsi" w:hAnsiTheme="minorHAnsi"/>
          <w:color w:val="000000" w:themeColor="text1"/>
          <w:sz w:val="21"/>
          <w:szCs w:val="21"/>
        </w:rPr>
        <w:t xml:space="preserve">conform het </w:t>
      </w:r>
      <w:r w:rsidR="44A67C0D" w:rsidRPr="7A71ACAA">
        <w:rPr>
          <w:rFonts w:asciiTheme="minorHAnsi" w:hAnsiTheme="minorHAnsi"/>
          <w:color w:val="000000" w:themeColor="text1"/>
          <w:sz w:val="21"/>
          <w:szCs w:val="21"/>
        </w:rPr>
        <w:t>Verzoek om Toewijzing</w:t>
      </w:r>
      <w:r w:rsidR="009C2FF6">
        <w:rPr>
          <w:rFonts w:asciiTheme="minorHAnsi" w:hAnsiTheme="minorHAnsi"/>
          <w:color w:val="000000" w:themeColor="text1"/>
          <w:sz w:val="21"/>
          <w:szCs w:val="21"/>
        </w:rPr>
        <w:t>,</w:t>
      </w:r>
      <w:r w:rsidR="00031387">
        <w:rPr>
          <w:rFonts w:asciiTheme="minorHAnsi" w:hAnsiTheme="minorHAnsi"/>
          <w:color w:val="000000" w:themeColor="text1"/>
          <w:sz w:val="21"/>
          <w:szCs w:val="21"/>
        </w:rPr>
        <w:t xml:space="preserve"> of wordt afgewezen</w:t>
      </w:r>
      <w:r w:rsidR="2A69E752" w:rsidRPr="7A71ACAA">
        <w:rPr>
          <w:rFonts w:asciiTheme="minorHAnsi" w:hAnsiTheme="minorHAnsi"/>
          <w:color w:val="000000" w:themeColor="text1"/>
          <w:sz w:val="21"/>
          <w:szCs w:val="21"/>
        </w:rPr>
        <w:t>.</w:t>
      </w:r>
      <w:r w:rsidR="008A7F2C" w:rsidRPr="008A7F2C">
        <w:rPr>
          <w:rFonts w:asciiTheme="minorHAnsi" w:hAnsiTheme="minorHAnsi"/>
          <w:color w:val="000000" w:themeColor="text1"/>
          <w:sz w:val="21"/>
          <w:szCs w:val="21"/>
        </w:rPr>
        <w:t xml:space="preserve"> Als de gemeente op sommige aspecten wil afwijken </w:t>
      </w:r>
      <w:r w:rsidR="00720F61">
        <w:rPr>
          <w:rFonts w:asciiTheme="minorHAnsi" w:hAnsiTheme="minorHAnsi"/>
          <w:color w:val="000000" w:themeColor="text1"/>
          <w:sz w:val="21"/>
          <w:szCs w:val="21"/>
        </w:rPr>
        <w:t xml:space="preserve">van het </w:t>
      </w:r>
      <w:r w:rsidR="56651109" w:rsidRPr="7A71ACAA">
        <w:rPr>
          <w:rFonts w:asciiTheme="minorHAnsi" w:hAnsiTheme="minorHAnsi"/>
          <w:color w:val="000000" w:themeColor="text1"/>
          <w:sz w:val="21"/>
          <w:szCs w:val="21"/>
        </w:rPr>
        <w:t>Verzoek om Toewijzing</w:t>
      </w:r>
      <w:r w:rsidR="00604471" w:rsidRPr="7A71ACAA">
        <w:rPr>
          <w:rFonts w:asciiTheme="minorHAnsi" w:hAnsiTheme="minorHAnsi"/>
          <w:color w:val="000000" w:themeColor="text1"/>
          <w:sz w:val="21"/>
          <w:szCs w:val="21"/>
        </w:rPr>
        <w:t xml:space="preserve"> </w:t>
      </w:r>
      <w:r w:rsidR="008A7F2C" w:rsidRPr="008A7F2C">
        <w:rPr>
          <w:rFonts w:asciiTheme="minorHAnsi" w:hAnsiTheme="minorHAnsi"/>
          <w:color w:val="000000" w:themeColor="text1"/>
          <w:sz w:val="21"/>
          <w:szCs w:val="21"/>
        </w:rPr>
        <w:t>neemt de gemeente buiten het berichtenverkeer contact op met de aanbieder.</w:t>
      </w:r>
      <w:r w:rsidR="00241B3E">
        <w:rPr>
          <w:rFonts w:asciiTheme="minorHAnsi" w:hAnsiTheme="minorHAnsi"/>
          <w:color w:val="000000" w:themeColor="text1"/>
          <w:sz w:val="21"/>
          <w:szCs w:val="21"/>
        </w:rPr>
        <w:t xml:space="preserve"> </w:t>
      </w:r>
    </w:p>
    <w:p w14:paraId="362C38EB" w14:textId="77777777" w:rsidR="00FC557F" w:rsidRDefault="00FC557F" w:rsidP="00FC557F">
      <w:pPr>
        <w:pStyle w:val="Plattetekst"/>
        <w:ind w:left="0"/>
      </w:pPr>
    </w:p>
    <w:p w14:paraId="59905AAC" w14:textId="70A8782A" w:rsidR="00FC557F" w:rsidRDefault="00FC557F" w:rsidP="00FC557F">
      <w:pPr>
        <w:pStyle w:val="Kop4"/>
      </w:pPr>
      <w:r>
        <w:t xml:space="preserve">De aanbieder ontvangt een </w:t>
      </w:r>
      <w:r w:rsidR="002D7404">
        <w:t>reactie op de V</w:t>
      </w:r>
      <w:r w:rsidR="00604471">
        <w:t>erzoek om Toewijzing</w:t>
      </w:r>
    </w:p>
    <w:p w14:paraId="41D1C77C" w14:textId="7E72CC30" w:rsidR="00FC557F" w:rsidRDefault="00FC557F" w:rsidP="00FC557F">
      <w:pPr>
        <w:pStyle w:val="Plattetekst"/>
        <w:ind w:left="0"/>
      </w:pPr>
      <w:r>
        <w:t xml:space="preserve">Vanuit de eerste beoordeling zijn drie reacties mogelijk, </w:t>
      </w:r>
      <w:r w:rsidR="10E9B14A">
        <w:t>T</w:t>
      </w:r>
      <w:r>
        <w:t>oewijzen, onderzoek en afwijzen. Na een eventuele onderzoeksfase kan de gemeente alleen een toe- of afwijzing sturen.</w:t>
      </w:r>
    </w:p>
    <w:p w14:paraId="5C57BED1" w14:textId="5C47DBFA" w:rsidR="00B670A2" w:rsidRDefault="00B670A2" w:rsidP="00FC557F">
      <w:pPr>
        <w:pStyle w:val="Plattetekst"/>
        <w:ind w:left="0"/>
      </w:pPr>
    </w:p>
    <w:p w14:paraId="26377C66" w14:textId="77777777" w:rsidR="004A5BE6" w:rsidRPr="00E13BED" w:rsidRDefault="004A5BE6" w:rsidP="00E13BED">
      <w:pPr>
        <w:rPr>
          <w:b/>
          <w:bCs/>
        </w:rPr>
      </w:pPr>
      <w:r w:rsidRPr="00E13BED">
        <w:rPr>
          <w:b/>
          <w:bCs/>
        </w:rPr>
        <w:t>Procesbewaking</w:t>
      </w:r>
    </w:p>
    <w:p w14:paraId="33C65575" w14:textId="76A13462" w:rsidR="00F53006" w:rsidRPr="00267517" w:rsidRDefault="00A33CA8" w:rsidP="004A5BE6">
      <w:pPr>
        <w:spacing w:line="240" w:lineRule="auto"/>
      </w:pPr>
      <w:r>
        <w:t>De aanbieder bewaakt</w:t>
      </w:r>
      <w:r w:rsidR="00F3160D" w:rsidRPr="00267517">
        <w:t>:</w:t>
      </w:r>
    </w:p>
    <w:p w14:paraId="2B405BC8" w14:textId="018C61CA" w:rsidR="00F913B8" w:rsidRDefault="004A5BE6" w:rsidP="00685633">
      <w:pPr>
        <w:pStyle w:val="Plattetekst"/>
        <w:numPr>
          <w:ilvl w:val="0"/>
          <w:numId w:val="34"/>
        </w:numPr>
      </w:pPr>
      <w:proofErr w:type="gramStart"/>
      <w:r>
        <w:t>dat</w:t>
      </w:r>
      <w:proofErr w:type="gramEnd"/>
      <w:r>
        <w:t xml:space="preserve"> voor elk </w:t>
      </w:r>
      <w:r w:rsidR="008576F0">
        <w:t>verzo</w:t>
      </w:r>
      <w:r w:rsidR="009B1BC0">
        <w:t xml:space="preserve">nden </w:t>
      </w:r>
      <w:r w:rsidR="67BD7933" w:rsidRPr="64FB719C">
        <w:rPr>
          <w:color w:val="000000" w:themeColor="text1"/>
        </w:rPr>
        <w:t>Verzoek om Toewijzing</w:t>
      </w:r>
      <w:r w:rsidR="008665E4">
        <w:t xml:space="preserve"> </w:t>
      </w:r>
      <w:r>
        <w:t xml:space="preserve">tijdig </w:t>
      </w:r>
      <w:r w:rsidR="00DF2021">
        <w:t xml:space="preserve">(3 dagen) </w:t>
      </w:r>
      <w:r>
        <w:t xml:space="preserve">een </w:t>
      </w:r>
      <w:r w:rsidR="006961AF">
        <w:t xml:space="preserve">retourbericht  </w:t>
      </w:r>
      <w:r w:rsidR="00DF2021">
        <w:t xml:space="preserve">ontvangen </w:t>
      </w:r>
      <w:r>
        <w:t>is</w:t>
      </w:r>
      <w:r w:rsidR="008665E4">
        <w:t>;</w:t>
      </w:r>
    </w:p>
    <w:p w14:paraId="2F183B94" w14:textId="20975412" w:rsidR="00873ED3" w:rsidRDefault="00A33CA8" w:rsidP="00685633">
      <w:pPr>
        <w:pStyle w:val="Plattetekst"/>
        <w:numPr>
          <w:ilvl w:val="0"/>
          <w:numId w:val="34"/>
        </w:numPr>
      </w:pPr>
      <w:proofErr w:type="gramStart"/>
      <w:r>
        <w:t>d</w:t>
      </w:r>
      <w:r w:rsidR="003A438A">
        <w:t>at</w:t>
      </w:r>
      <w:proofErr w:type="gramEnd"/>
      <w:r w:rsidR="003A438A">
        <w:t xml:space="preserve"> </w:t>
      </w:r>
      <w:r w:rsidR="0039457B">
        <w:t xml:space="preserve">voor </w:t>
      </w:r>
      <w:r w:rsidR="00C70B35">
        <w:t xml:space="preserve">elk </w:t>
      </w:r>
      <w:r w:rsidR="00E77C2E">
        <w:t xml:space="preserve">aangevraagd product </w:t>
      </w:r>
      <w:r w:rsidR="00924D91">
        <w:t xml:space="preserve">tijdig (5 werkdagen) een </w:t>
      </w:r>
      <w:r w:rsidR="00FA34FF">
        <w:t>Antwoordbericht</w:t>
      </w:r>
      <w:r w:rsidR="00924D91">
        <w:t xml:space="preserve"> of</w:t>
      </w:r>
      <w:r w:rsidR="009B1BC0">
        <w:t xml:space="preserve"> </w:t>
      </w:r>
      <w:r w:rsidR="00FA34FF">
        <w:t>T</w:t>
      </w:r>
      <w:r w:rsidR="7F7AA1B5">
        <w:t>oewijzing</w:t>
      </w:r>
      <w:r>
        <w:t>sbericht</w:t>
      </w:r>
      <w:r w:rsidR="009B1BC0">
        <w:t xml:space="preserve"> ontvangen is</w:t>
      </w:r>
      <w:r w:rsidR="00385453">
        <w:t>;</w:t>
      </w:r>
      <w:r w:rsidR="00321513">
        <w:t xml:space="preserve"> </w:t>
      </w:r>
    </w:p>
    <w:p w14:paraId="5756F3BB" w14:textId="4683D417" w:rsidR="004A5BE6" w:rsidRDefault="00385453" w:rsidP="00685633">
      <w:pPr>
        <w:pStyle w:val="Plattetekst"/>
        <w:numPr>
          <w:ilvl w:val="0"/>
          <w:numId w:val="34"/>
        </w:numPr>
      </w:pPr>
      <w:proofErr w:type="gramStart"/>
      <w:r>
        <w:t>dat</w:t>
      </w:r>
      <w:proofErr w:type="gramEnd"/>
      <w:r>
        <w:t xml:space="preserve"> </w:t>
      </w:r>
      <w:r w:rsidR="008861D2">
        <w:t>v</w:t>
      </w:r>
      <w:r w:rsidR="00A575E7">
        <w:t>o</w:t>
      </w:r>
      <w:r w:rsidR="00392A34">
        <w:t xml:space="preserve">or elk </w:t>
      </w:r>
      <w:r w:rsidR="00FA34FF">
        <w:t>Antwoordbericht</w:t>
      </w:r>
      <w:r>
        <w:t xml:space="preserve"> </w:t>
      </w:r>
      <w:r w:rsidR="00F57C5E">
        <w:t xml:space="preserve">met </w:t>
      </w:r>
      <w:r w:rsidR="001D2FCB">
        <w:t xml:space="preserve">als </w:t>
      </w:r>
      <w:r w:rsidR="00EF5853">
        <w:t xml:space="preserve">respons </w:t>
      </w:r>
      <w:r w:rsidR="00E37836">
        <w:t>’</w:t>
      </w:r>
      <w:r w:rsidR="00EF5853" w:rsidRPr="00EF5853">
        <w:t>Aanvraag in onderzoek</w:t>
      </w:r>
      <w:r w:rsidR="00C011E2">
        <w:t>’</w:t>
      </w:r>
      <w:r w:rsidR="00EF5853">
        <w:t xml:space="preserve"> binnen </w:t>
      </w:r>
      <w:r w:rsidR="00123105">
        <w:t xml:space="preserve">8 weken </w:t>
      </w:r>
      <w:r w:rsidR="004F7543">
        <w:t xml:space="preserve">een definitief </w:t>
      </w:r>
      <w:r w:rsidR="00FA34FF">
        <w:t>Antwoordbericht</w:t>
      </w:r>
      <w:r w:rsidR="004F7543">
        <w:t xml:space="preserve"> </w:t>
      </w:r>
      <w:r w:rsidR="008A6ED9">
        <w:t xml:space="preserve">met afwijzing </w:t>
      </w:r>
      <w:r w:rsidR="004F7543">
        <w:t xml:space="preserve">of </w:t>
      </w:r>
      <w:r w:rsidR="00ED07E4">
        <w:t xml:space="preserve">een </w:t>
      </w:r>
      <w:r w:rsidR="2E5498F5">
        <w:t>T</w:t>
      </w:r>
      <w:r w:rsidR="42C5F782">
        <w:t>oewijzing</w:t>
      </w:r>
      <w:r>
        <w:t>sbericht</w:t>
      </w:r>
      <w:r w:rsidR="00F37F4B">
        <w:t xml:space="preserve"> ontvangen </w:t>
      </w:r>
      <w:r w:rsidR="00A72EE3">
        <w:t>wordt.</w:t>
      </w:r>
    </w:p>
    <w:p w14:paraId="4EC8ECCB" w14:textId="1C974392" w:rsidR="00DF7576" w:rsidRDefault="000F51E2" w:rsidP="00DF7576">
      <w:pPr>
        <w:pStyle w:val="Plattetekst"/>
        <w:ind w:left="0"/>
      </w:pPr>
      <w:r>
        <w:t>De gemeente bewaakt</w:t>
      </w:r>
      <w:r w:rsidR="00DF7576">
        <w:t>:</w:t>
      </w:r>
    </w:p>
    <w:p w14:paraId="714ED89E" w14:textId="3F083CF6" w:rsidR="00563227" w:rsidRDefault="00563227" w:rsidP="00685633">
      <w:pPr>
        <w:pStyle w:val="Plattetekst"/>
        <w:numPr>
          <w:ilvl w:val="0"/>
          <w:numId w:val="34"/>
        </w:numPr>
        <w:rPr>
          <w:rFonts w:eastAsiaTheme="minorEastAsia"/>
          <w:szCs w:val="21"/>
        </w:rPr>
      </w:pPr>
      <w:proofErr w:type="gramStart"/>
      <w:r>
        <w:t>dat</w:t>
      </w:r>
      <w:proofErr w:type="gramEnd"/>
      <w:r>
        <w:t xml:space="preserve"> voor elk ontvangen </w:t>
      </w:r>
      <w:r w:rsidR="7E453F9C">
        <w:t>Verzoek om Toewijzing</w:t>
      </w:r>
      <w:r>
        <w:t xml:space="preserve"> tijdig (3 dagen) een retourbericht  verzonden is;</w:t>
      </w:r>
    </w:p>
    <w:p w14:paraId="0F7B8818" w14:textId="04695CFF" w:rsidR="00715F09" w:rsidRDefault="00563227" w:rsidP="00685633">
      <w:pPr>
        <w:pStyle w:val="Plattetekst"/>
        <w:numPr>
          <w:ilvl w:val="0"/>
          <w:numId w:val="34"/>
        </w:numPr>
        <w:rPr>
          <w:rFonts w:eastAsiaTheme="minorEastAsia"/>
          <w:szCs w:val="21"/>
        </w:rPr>
      </w:pPr>
      <w:proofErr w:type="gramStart"/>
      <w:r>
        <w:t>dat</w:t>
      </w:r>
      <w:proofErr w:type="gramEnd"/>
      <w:r>
        <w:t xml:space="preserve"> voor elk aangevraagd product tijdig (5 werkdagen) een </w:t>
      </w:r>
      <w:r w:rsidR="00FA34FF">
        <w:t>Antwoordbericht</w:t>
      </w:r>
      <w:r>
        <w:t xml:space="preserve"> of </w:t>
      </w:r>
      <w:r w:rsidR="00FA34FF">
        <w:t>T</w:t>
      </w:r>
      <w:r>
        <w:t>oewijzingsbericht verzonden is;</w:t>
      </w:r>
    </w:p>
    <w:p w14:paraId="74B99C83" w14:textId="62564F6C" w:rsidR="00BE10CB" w:rsidRDefault="00563227" w:rsidP="00685633">
      <w:pPr>
        <w:pStyle w:val="Plattetekst"/>
        <w:numPr>
          <w:ilvl w:val="0"/>
          <w:numId w:val="34"/>
        </w:numPr>
        <w:rPr>
          <w:rFonts w:eastAsiaTheme="minorEastAsia"/>
          <w:szCs w:val="21"/>
        </w:rPr>
      </w:pPr>
      <w:proofErr w:type="gramStart"/>
      <w:r>
        <w:t>dat</w:t>
      </w:r>
      <w:proofErr w:type="gramEnd"/>
      <w:r>
        <w:t xml:space="preserve"> voor elk </w:t>
      </w:r>
      <w:r w:rsidR="00FA34FF">
        <w:t>Antwoordbericht</w:t>
      </w:r>
      <w:r>
        <w:t xml:space="preserve"> met als respons </w:t>
      </w:r>
      <w:r w:rsidR="007232E9">
        <w:t>’</w:t>
      </w:r>
      <w:r w:rsidRPr="00EF5853">
        <w:t xml:space="preserve">Aanvraag in </w:t>
      </w:r>
      <w:r w:rsidRPr="00793574">
        <w:t>onderzoek</w:t>
      </w:r>
      <w:r w:rsidR="007232E9">
        <w:t>’</w:t>
      </w:r>
      <w:r w:rsidRPr="00793574">
        <w:t xml:space="preserve"> binnen 8 weken</w:t>
      </w:r>
      <w:r>
        <w:t xml:space="preserve"> een definitief </w:t>
      </w:r>
      <w:r w:rsidR="00FA34FF">
        <w:t>Antwoordbericht</w:t>
      </w:r>
      <w:r>
        <w:t xml:space="preserve"> met afwijzing of een </w:t>
      </w:r>
      <w:r w:rsidR="74E70AA4">
        <w:t>T</w:t>
      </w:r>
      <w:r>
        <w:t>oewijzing</w:t>
      </w:r>
      <w:r w:rsidR="00764896">
        <w:t>sbericht</w:t>
      </w:r>
      <w:r>
        <w:t xml:space="preserve"> ontvangen wordt</w:t>
      </w:r>
      <w:r w:rsidR="00CF3567">
        <w:t>;</w:t>
      </w:r>
    </w:p>
    <w:p w14:paraId="162A510F" w14:textId="1AE77E0D" w:rsidR="00EC7C10" w:rsidRDefault="00CA12F2" w:rsidP="00685633">
      <w:pPr>
        <w:pStyle w:val="Plattetekst"/>
        <w:numPr>
          <w:ilvl w:val="0"/>
          <w:numId w:val="34"/>
        </w:numPr>
      </w:pPr>
      <w:r>
        <w:t xml:space="preserve">De onderzoektijd niet gebruikt </w:t>
      </w:r>
      <w:r w:rsidR="00CF3567">
        <w:t xml:space="preserve">zal worden om een </w:t>
      </w:r>
      <w:r w:rsidR="10C7B0AE">
        <w:t>Verzoek om Toewijzing</w:t>
      </w:r>
      <w:r w:rsidR="00CF3567">
        <w:t xml:space="preserve"> op aspecten te controleren die geautomatiseerd verwerkt kunnen worden.</w:t>
      </w:r>
    </w:p>
    <w:p w14:paraId="3C77410E" w14:textId="77777777" w:rsidR="00975DC4" w:rsidRPr="002F3018" w:rsidRDefault="00975DC4" w:rsidP="00C024F6">
      <w:bookmarkStart w:id="30" w:name="_Hlk535064391"/>
    </w:p>
    <w:p w14:paraId="2BD6CA52" w14:textId="7FA090CF" w:rsidR="00C024F6" w:rsidRDefault="001B262B" w:rsidP="006A3482">
      <w:pPr>
        <w:pStyle w:val="Kop2"/>
      </w:pPr>
      <w:bookmarkStart w:id="31" w:name="_Toc1473437"/>
      <w:bookmarkStart w:id="32" w:name="_Toc21946362"/>
      <w:bookmarkStart w:id="33" w:name="_Ref37844665"/>
      <w:bookmarkStart w:id="34" w:name="_Ref38286745"/>
      <w:bookmarkStart w:id="35" w:name="_Toc40123603"/>
      <w:r>
        <w:t>Z</w:t>
      </w:r>
      <w:r w:rsidR="00C71018">
        <w:t>orgleverings</w:t>
      </w:r>
      <w:r w:rsidR="006A3482">
        <w:t>proces</w:t>
      </w:r>
      <w:bookmarkEnd w:id="31"/>
      <w:bookmarkEnd w:id="32"/>
      <w:bookmarkEnd w:id="33"/>
      <w:bookmarkEnd w:id="34"/>
      <w:bookmarkEnd w:id="35"/>
    </w:p>
    <w:p w14:paraId="770CCAAF" w14:textId="6C48FA22" w:rsidR="006077BE" w:rsidRDefault="00933A41" w:rsidP="000941C1">
      <w:pPr>
        <w:pStyle w:val="Plattetekst"/>
        <w:ind w:left="0"/>
      </w:pPr>
      <w:r>
        <w:t xml:space="preserve">Wat betreft </w:t>
      </w:r>
      <w:r w:rsidR="002438B9">
        <w:t>het</w:t>
      </w:r>
      <w:r>
        <w:t xml:space="preserve"> </w:t>
      </w:r>
      <w:r w:rsidR="00B42137">
        <w:t>zorg</w:t>
      </w:r>
      <w:r w:rsidR="006077BE">
        <w:t>levering</w:t>
      </w:r>
      <w:r w:rsidR="002438B9">
        <w:t>sproces</w:t>
      </w:r>
      <w:r>
        <w:t xml:space="preserve"> beperkt dit </w:t>
      </w:r>
      <w:r w:rsidR="00EF4EF3">
        <w:t>administratieprotocol</w:t>
      </w:r>
      <w:r>
        <w:t xml:space="preserve"> zich tot de </w:t>
      </w:r>
      <w:r w:rsidR="000D3278">
        <w:t xml:space="preserve">berichten </w:t>
      </w:r>
      <w:r w:rsidR="00AF5A6C">
        <w:t>Startzorg</w:t>
      </w:r>
      <w:r w:rsidR="00266225">
        <w:t xml:space="preserve"> en </w:t>
      </w:r>
      <w:r w:rsidR="00AF5A6C">
        <w:t>Stopzorg</w:t>
      </w:r>
      <w:r w:rsidR="000D3278">
        <w:t xml:space="preserve"> richting de gemeente. </w:t>
      </w:r>
    </w:p>
    <w:p w14:paraId="0505CCE8" w14:textId="7EA6E59F" w:rsidR="006077BE" w:rsidRDefault="006077BE" w:rsidP="000941C1">
      <w:pPr>
        <w:pStyle w:val="Plattetekst"/>
        <w:ind w:left="0"/>
      </w:pPr>
    </w:p>
    <w:tbl>
      <w:tblPr>
        <w:tblStyle w:val="Tabelraster"/>
        <w:tblW w:w="8500" w:type="dxa"/>
        <w:tblLook w:val="04A0" w:firstRow="1" w:lastRow="0" w:firstColumn="1" w:lastColumn="0" w:noHBand="0" w:noVBand="1"/>
      </w:tblPr>
      <w:tblGrid>
        <w:gridCol w:w="2830"/>
        <w:gridCol w:w="1775"/>
        <w:gridCol w:w="3895"/>
      </w:tblGrid>
      <w:tr w:rsidR="009230DE" w:rsidRPr="00B210E2" w14:paraId="5BAFD6D0" w14:textId="77777777" w:rsidTr="00FA34FF">
        <w:tc>
          <w:tcPr>
            <w:tcW w:w="2830" w:type="dxa"/>
          </w:tcPr>
          <w:p w14:paraId="295463C2" w14:textId="77777777" w:rsidR="009230DE" w:rsidRPr="00B210E2" w:rsidRDefault="009230DE" w:rsidP="00FA34FF">
            <w:pPr>
              <w:rPr>
                <w:b/>
                <w:bCs/>
              </w:rPr>
            </w:pPr>
            <w:r w:rsidRPr="00B210E2">
              <w:rPr>
                <w:b/>
                <w:bCs/>
              </w:rPr>
              <w:t>Begrip uit de iStandaarden</w:t>
            </w:r>
          </w:p>
        </w:tc>
        <w:tc>
          <w:tcPr>
            <w:tcW w:w="1775" w:type="dxa"/>
          </w:tcPr>
          <w:p w14:paraId="2583DEF9" w14:textId="77777777" w:rsidR="009230DE" w:rsidRPr="00B210E2" w:rsidRDefault="009230DE" w:rsidP="00FA34FF">
            <w:pPr>
              <w:rPr>
                <w:b/>
                <w:bCs/>
              </w:rPr>
            </w:pPr>
            <w:r w:rsidRPr="00B210E2">
              <w:rPr>
                <w:b/>
                <w:bCs/>
              </w:rPr>
              <w:t>SAP</w:t>
            </w:r>
          </w:p>
        </w:tc>
        <w:tc>
          <w:tcPr>
            <w:tcW w:w="3895" w:type="dxa"/>
          </w:tcPr>
          <w:p w14:paraId="4F0DB399" w14:textId="77777777" w:rsidR="009230DE" w:rsidRPr="00B210E2" w:rsidRDefault="009230DE" w:rsidP="00FA34FF">
            <w:pPr>
              <w:rPr>
                <w:b/>
                <w:bCs/>
              </w:rPr>
            </w:pPr>
            <w:r>
              <w:rPr>
                <w:b/>
                <w:bCs/>
              </w:rPr>
              <w:t>Omschrijving</w:t>
            </w:r>
          </w:p>
        </w:tc>
      </w:tr>
      <w:tr w:rsidR="009230DE" w14:paraId="20FA060E" w14:textId="77777777" w:rsidTr="00FA34FF">
        <w:tc>
          <w:tcPr>
            <w:tcW w:w="2830" w:type="dxa"/>
          </w:tcPr>
          <w:p w14:paraId="36262005" w14:textId="32E63F14" w:rsidR="009230DE" w:rsidRDefault="009230DE" w:rsidP="00FA34FF">
            <w:r>
              <w:t>Startbericht</w:t>
            </w:r>
            <w:r w:rsidR="0020542A">
              <w:t xml:space="preserve">, </w:t>
            </w:r>
            <w:proofErr w:type="gramStart"/>
            <w:r w:rsidR="0020542A">
              <w:t xml:space="preserve">Startzorg </w:t>
            </w:r>
            <w:r w:rsidR="4D6A9F84">
              <w:t xml:space="preserve"> (</w:t>
            </w:r>
            <w:proofErr w:type="gramEnd"/>
            <w:r w:rsidR="4D6A9F84">
              <w:t>305</w:t>
            </w:r>
            <w:r w:rsidR="00BF4D1D">
              <w:t>-</w:t>
            </w:r>
            <w:r w:rsidR="4D6A9F84">
              <w:t>bericht)</w:t>
            </w:r>
          </w:p>
        </w:tc>
        <w:tc>
          <w:tcPr>
            <w:tcW w:w="1775" w:type="dxa"/>
          </w:tcPr>
          <w:p w14:paraId="6FA72905" w14:textId="7CF05EB3" w:rsidR="009230DE" w:rsidRDefault="009230DE" w:rsidP="00FA34FF">
            <w:r>
              <w:t>Startzorg bericht</w:t>
            </w:r>
          </w:p>
        </w:tc>
        <w:tc>
          <w:tcPr>
            <w:tcW w:w="3895" w:type="dxa"/>
          </w:tcPr>
          <w:p w14:paraId="7ADD9069" w14:textId="77777777" w:rsidR="009230DE" w:rsidRDefault="009230DE" w:rsidP="00FA34FF">
            <w:r>
              <w:t>De term in het SAP geeft expliciet aan dat het gaat om het startmoment van levering en heeft daarmee geen directe relatie met het toewijzingsproces</w:t>
            </w:r>
          </w:p>
        </w:tc>
      </w:tr>
      <w:tr w:rsidR="009230DE" w14:paraId="0D95D792" w14:textId="77777777" w:rsidTr="00FA34FF">
        <w:tc>
          <w:tcPr>
            <w:tcW w:w="2830" w:type="dxa"/>
          </w:tcPr>
          <w:p w14:paraId="32C70EF1" w14:textId="0DCAEA45" w:rsidR="009230DE" w:rsidRDefault="009230DE" w:rsidP="00FA34FF">
            <w:r>
              <w:t>Stopbericht</w:t>
            </w:r>
            <w:r w:rsidR="00CF6CF9">
              <w:t>, Stopzorg</w:t>
            </w:r>
            <w:r w:rsidR="7B2DDA93">
              <w:t xml:space="preserve"> (307</w:t>
            </w:r>
            <w:r w:rsidR="00BF4D1D">
              <w:t>-</w:t>
            </w:r>
            <w:r w:rsidR="7B2DDA93">
              <w:t>bericht)</w:t>
            </w:r>
          </w:p>
        </w:tc>
        <w:tc>
          <w:tcPr>
            <w:tcW w:w="1775" w:type="dxa"/>
          </w:tcPr>
          <w:p w14:paraId="199514CF" w14:textId="661B3F37" w:rsidR="009230DE" w:rsidRDefault="009230DE" w:rsidP="00FA34FF">
            <w:r>
              <w:t>Stopzorg bericht</w:t>
            </w:r>
          </w:p>
        </w:tc>
        <w:tc>
          <w:tcPr>
            <w:tcW w:w="3895" w:type="dxa"/>
          </w:tcPr>
          <w:p w14:paraId="074C1A33" w14:textId="1A344951" w:rsidR="009230DE" w:rsidRDefault="009230DE" w:rsidP="00FA34FF">
            <w:r>
              <w:t xml:space="preserve">Idem als bij </w:t>
            </w:r>
            <w:r w:rsidR="00AF5A6C">
              <w:t>Startzorg</w:t>
            </w:r>
            <w:r>
              <w:t xml:space="preserve"> bericht</w:t>
            </w:r>
          </w:p>
        </w:tc>
      </w:tr>
    </w:tbl>
    <w:p w14:paraId="63C3F84D" w14:textId="0B94A988" w:rsidR="009230DE" w:rsidRDefault="009230DE" w:rsidP="000941C1">
      <w:pPr>
        <w:pStyle w:val="Plattetekst"/>
        <w:ind w:left="0"/>
      </w:pPr>
    </w:p>
    <w:p w14:paraId="6A1C7CDC" w14:textId="118160F8" w:rsidR="00C024F6" w:rsidRDefault="00C024F6" w:rsidP="00C024F6">
      <w:r>
        <w:t xml:space="preserve">Het gebruik van </w:t>
      </w:r>
      <w:r w:rsidR="00AF5A6C">
        <w:t>Startzorg</w:t>
      </w:r>
      <w:proofErr w:type="gramStart"/>
      <w:r>
        <w:t>-  en</w:t>
      </w:r>
      <w:proofErr w:type="gramEnd"/>
      <w:r>
        <w:t xml:space="preserve"> </w:t>
      </w:r>
      <w:r w:rsidR="00AF5A6C">
        <w:t>Stopzorg</w:t>
      </w:r>
      <w:r>
        <w:t xml:space="preserve"> </w:t>
      </w:r>
      <w:r w:rsidR="00FA34FF">
        <w:t>-</w:t>
      </w:r>
      <w:r>
        <w:t xml:space="preserve"> berichten zijn volgens de </w:t>
      </w:r>
      <w:proofErr w:type="spellStart"/>
      <w:r>
        <w:t>iWmo</w:t>
      </w:r>
      <w:proofErr w:type="spellEnd"/>
      <w:r>
        <w:t xml:space="preserve"> en </w:t>
      </w:r>
      <w:proofErr w:type="spellStart"/>
      <w:r>
        <w:t>iJw</w:t>
      </w:r>
      <w:proofErr w:type="spellEnd"/>
      <w:r>
        <w:t xml:space="preserve"> standaarden verplicht. M.a.w. bij elk zorgtraject versturen aanbieders </w:t>
      </w:r>
      <w:r w:rsidR="00AF5A6C">
        <w:t>Startzorg</w:t>
      </w:r>
      <w:r w:rsidR="0056188A">
        <w:t>-</w:t>
      </w:r>
      <w:r>
        <w:t xml:space="preserve"> en </w:t>
      </w:r>
      <w:r w:rsidR="00AF5A6C">
        <w:t>Stopzorg</w:t>
      </w:r>
      <w:r w:rsidR="008E24FF">
        <w:t xml:space="preserve"> </w:t>
      </w:r>
      <w:r>
        <w:t>berichten</w:t>
      </w:r>
      <w:r w:rsidR="00C24B74">
        <w:t xml:space="preserve">, </w:t>
      </w:r>
      <w:r>
        <w:lastRenderedPageBreak/>
        <w:t xml:space="preserve">gemeenten </w:t>
      </w:r>
      <w:r w:rsidR="00C24B74">
        <w:t>reager</w:t>
      </w:r>
      <w:r w:rsidR="001C661D">
        <w:t xml:space="preserve">en </w:t>
      </w:r>
      <w:r>
        <w:t xml:space="preserve">hierop met de bijbehorende retourberichten. </w:t>
      </w:r>
      <w:r w:rsidR="06CAEB58">
        <w:t xml:space="preserve">Het retourbericht behorend bij de </w:t>
      </w:r>
      <w:r w:rsidR="00AF794F" w:rsidRPr="00B11B5B">
        <w:t>Start</w:t>
      </w:r>
      <w:r w:rsidR="001C661D">
        <w:t>zorg</w:t>
      </w:r>
      <w:r w:rsidR="06CAEB58">
        <w:t xml:space="preserve"> is het 306</w:t>
      </w:r>
      <w:r w:rsidR="0056188A">
        <w:t>-</w:t>
      </w:r>
      <w:r w:rsidR="06CAEB58">
        <w:t>bericht</w:t>
      </w:r>
      <w:r w:rsidR="00AF794F" w:rsidRPr="00B11B5B">
        <w:t xml:space="preserve"> en </w:t>
      </w:r>
      <w:r w:rsidR="06CAEB58">
        <w:t xml:space="preserve">het retourbericht behorend bij het </w:t>
      </w:r>
      <w:r w:rsidR="00AF5A6C">
        <w:t>Stopzorg</w:t>
      </w:r>
      <w:r w:rsidR="06CAEB58">
        <w:t xml:space="preserve"> bericht is het 308</w:t>
      </w:r>
      <w:r w:rsidR="0056188A">
        <w:t>-</w:t>
      </w:r>
      <w:r w:rsidR="06CAEB58">
        <w:t xml:space="preserve">bericht. </w:t>
      </w:r>
      <w:r>
        <w:br/>
      </w:r>
      <w:r w:rsidR="00AF5A6C">
        <w:t>Startzorg</w:t>
      </w:r>
      <w:r w:rsidR="00AF794F">
        <w:t xml:space="preserve">- en </w:t>
      </w:r>
      <w:r w:rsidR="00AF5A6C">
        <w:t>Stopzorg</w:t>
      </w:r>
      <w:r w:rsidR="001C661D">
        <w:t xml:space="preserve"> </w:t>
      </w:r>
      <w:r w:rsidR="00AF794F" w:rsidRPr="00B11B5B">
        <w:t xml:space="preserve">berichten </w:t>
      </w:r>
      <w:r w:rsidR="002A6718">
        <w:t xml:space="preserve">mogen niet </w:t>
      </w:r>
      <w:r w:rsidR="00FD063B">
        <w:t xml:space="preserve">worden aangemerkt </w:t>
      </w:r>
      <w:proofErr w:type="gramStart"/>
      <w:r w:rsidR="00FD063B">
        <w:t xml:space="preserve">als </w:t>
      </w:r>
      <w:r w:rsidR="00AF794F" w:rsidRPr="00B11B5B">
        <w:t xml:space="preserve"> voorwaarde</w:t>
      </w:r>
      <w:proofErr w:type="gramEnd"/>
      <w:r w:rsidR="00AF794F" w:rsidRPr="00B11B5B">
        <w:t xml:space="preserve"> voor de verwerking van een </w:t>
      </w:r>
      <w:commentRangeStart w:id="36"/>
      <w:r w:rsidR="00AF794F" w:rsidRPr="00B11B5B">
        <w:t>declaratie</w:t>
      </w:r>
      <w:commentRangeEnd w:id="36"/>
      <w:r w:rsidR="00547F50">
        <w:rPr>
          <w:rStyle w:val="Verwijzingopmerking"/>
        </w:rPr>
        <w:commentReference w:id="36"/>
      </w:r>
      <w:r w:rsidR="00AF794F" w:rsidRPr="00B11B5B">
        <w:t>.</w:t>
      </w:r>
      <w:r w:rsidR="00A8102C">
        <w:t xml:space="preserve"> </w:t>
      </w:r>
      <w:bookmarkStart w:id="37" w:name="_Hlk37428523"/>
      <w:r w:rsidR="00A8102C" w:rsidRPr="00A8102C">
        <w:t xml:space="preserve">In het contract kan zijn bepaald dat een </w:t>
      </w:r>
      <w:r w:rsidR="6412FDAF">
        <w:t>T</w:t>
      </w:r>
      <w:r w:rsidR="00A8102C">
        <w:t>oewijzing</w:t>
      </w:r>
      <w:r w:rsidR="00A8102C" w:rsidRPr="00A8102C">
        <w:t xml:space="preserve"> vervalt als niet binnen de afgesproken periode een </w:t>
      </w:r>
      <w:r w:rsidR="00AF5A6C">
        <w:t>Startzorg</w:t>
      </w:r>
      <w:r w:rsidR="00A8102C" w:rsidRPr="00A8102C">
        <w:t xml:space="preserve"> is gestuurd.</w:t>
      </w:r>
      <w:bookmarkEnd w:id="37"/>
      <w:r w:rsidR="00FA34FF">
        <w:t xml:space="preserve"> In dat geval stuurt de gemeente een intrekking (Zie </w:t>
      </w:r>
      <w:r w:rsidR="007A6C84">
        <w:fldChar w:fldCharType="begin"/>
      </w:r>
      <w:r w:rsidR="007A6C84">
        <w:instrText xml:space="preserve"> REF _Ref38269195 \r \h </w:instrText>
      </w:r>
      <w:r w:rsidR="007A6C84">
        <w:fldChar w:fldCharType="separate"/>
      </w:r>
      <w:r w:rsidR="00E86158">
        <w:t>3.2.1</w:t>
      </w:r>
      <w:r w:rsidR="007A6C84">
        <w:fldChar w:fldCharType="end"/>
      </w:r>
      <w:r w:rsidR="00FA34FF">
        <w:t>)</w:t>
      </w:r>
      <w:r w:rsidR="21CBBF36">
        <w:t>.</w:t>
      </w:r>
      <w:r w:rsidR="00AA6FDD">
        <w:t xml:space="preserve"> Startzorg- en </w:t>
      </w:r>
      <w:r w:rsidR="002A5999">
        <w:t>Stopzorg berichten hebben een koppeling naar het Toewijzingsbericht.</w:t>
      </w:r>
    </w:p>
    <w:p w14:paraId="61EEF24A" w14:textId="2F38973A" w:rsidR="00C024F6" w:rsidRDefault="00C024F6" w:rsidP="00C024F6"/>
    <w:p w14:paraId="0BE612C2" w14:textId="08F610AE" w:rsidR="00DC4A0C" w:rsidRDefault="008E4F84" w:rsidP="00DC4A0C">
      <w:pPr>
        <w:pStyle w:val="Kop3"/>
      </w:pPr>
      <w:bookmarkStart w:id="38" w:name="_Ref37847014"/>
      <w:bookmarkStart w:id="39" w:name="_Ref37847095"/>
      <w:r>
        <w:t xml:space="preserve">Werkwijze </w:t>
      </w:r>
      <w:r w:rsidR="00AF5A6C">
        <w:t>Startzorg</w:t>
      </w:r>
      <w:r w:rsidR="00C46116">
        <w:t xml:space="preserve"> </w:t>
      </w:r>
      <w:r w:rsidR="00DC4A0C">
        <w:t>bericht</w:t>
      </w:r>
      <w:bookmarkEnd w:id="38"/>
      <w:bookmarkEnd w:id="39"/>
    </w:p>
    <w:p w14:paraId="26D1F014" w14:textId="11B5B613" w:rsidR="00C024F6" w:rsidRDefault="00C024F6" w:rsidP="00C024F6">
      <w:r>
        <w:t>De volgende regels zijn van toepassing</w:t>
      </w:r>
      <w:r w:rsidR="00D92F7E">
        <w:t xml:space="preserve"> bij een </w:t>
      </w:r>
      <w:r w:rsidR="00AF5A6C">
        <w:t>Startzorg</w:t>
      </w:r>
      <w:r w:rsidR="00D92F7E">
        <w:t xml:space="preserve"> </w:t>
      </w:r>
      <w:proofErr w:type="gramStart"/>
      <w:r w:rsidR="00D92F7E">
        <w:t>bericht</w:t>
      </w:r>
      <w:r w:rsidR="00E720A7">
        <w:t xml:space="preserve"> </w:t>
      </w:r>
      <w:r>
        <w:t>:</w:t>
      </w:r>
      <w:proofErr w:type="gramEnd"/>
      <w:r>
        <w:t xml:space="preserve"> </w:t>
      </w:r>
    </w:p>
    <w:p w14:paraId="39CF7DA7" w14:textId="6216F18C" w:rsidR="001152A5" w:rsidRDefault="001152A5" w:rsidP="00F11636">
      <w:pPr>
        <w:pStyle w:val="Lijstalinea"/>
        <w:numPr>
          <w:ilvl w:val="0"/>
          <w:numId w:val="17"/>
        </w:numPr>
        <w:spacing w:line="276" w:lineRule="auto"/>
      </w:pPr>
      <w:r w:rsidRPr="00672C5C">
        <w:t xml:space="preserve">De aanbieder verzendt een </w:t>
      </w:r>
      <w:r w:rsidR="00AF5A6C">
        <w:t>Startzorg</w:t>
      </w:r>
      <w:r w:rsidR="008A3330">
        <w:t xml:space="preserve"> </w:t>
      </w:r>
      <w:r w:rsidRPr="00672C5C">
        <w:t xml:space="preserve">bericht binnen vijf werkdagen na de daadwerkelijke datum waarop de </w:t>
      </w:r>
      <w:r w:rsidR="00581D8B">
        <w:t>zorg</w:t>
      </w:r>
      <w:r w:rsidR="00ED61A0">
        <w:t>levering</w:t>
      </w:r>
      <w:r w:rsidRPr="00672C5C">
        <w:t xml:space="preserve"> gestart is of, indien de ondersteuning met terugwerkende kracht is toegewezen, </w:t>
      </w:r>
      <w:r>
        <w:t xml:space="preserve">nadat de ondersteuning reeds was gestart </w:t>
      </w:r>
      <w:r w:rsidRPr="00672C5C">
        <w:t xml:space="preserve">binnen vijf werkdagen na ontvangst van het </w:t>
      </w:r>
      <w:r w:rsidR="00FA34FF">
        <w:t>Toewijzingsbericht</w:t>
      </w:r>
      <w:r w:rsidRPr="00672C5C">
        <w:t>.</w:t>
      </w:r>
    </w:p>
    <w:p w14:paraId="507EBFF7" w14:textId="7F74C3A0" w:rsidR="00C024F6" w:rsidRDefault="00C024F6" w:rsidP="00F11636">
      <w:pPr>
        <w:pStyle w:val="Lijstalinea"/>
        <w:numPr>
          <w:ilvl w:val="0"/>
          <w:numId w:val="17"/>
        </w:numPr>
        <w:spacing w:line="276" w:lineRule="auto"/>
      </w:pPr>
      <w:r>
        <w:t xml:space="preserve">In geval van </w:t>
      </w:r>
      <w:r w:rsidRPr="003D0EEC">
        <w:rPr>
          <w:bCs/>
        </w:rPr>
        <w:t>aspecifiek</w:t>
      </w:r>
      <w:r>
        <w:t xml:space="preserve"> toewijzen worden de </w:t>
      </w:r>
      <w:r w:rsidR="00701D95">
        <w:t>S</w:t>
      </w:r>
      <w:r>
        <w:t>tart</w:t>
      </w:r>
      <w:r w:rsidR="005231B1">
        <w:t>zorg</w:t>
      </w:r>
      <w:r>
        <w:t xml:space="preserve">- en </w:t>
      </w:r>
      <w:r w:rsidR="00701D95">
        <w:t>S</w:t>
      </w:r>
      <w:r>
        <w:t>top</w:t>
      </w:r>
      <w:r w:rsidR="005231B1">
        <w:t xml:space="preserve">zorg </w:t>
      </w:r>
      <w:r>
        <w:t xml:space="preserve">berichten ook </w:t>
      </w:r>
      <w:r w:rsidRPr="003D0EEC">
        <w:rPr>
          <w:i/>
          <w:iCs/>
        </w:rPr>
        <w:t>aspecifiek</w:t>
      </w:r>
      <w:r>
        <w:t xml:space="preserve"> gevuld</w:t>
      </w:r>
      <w:r w:rsidR="003D0EEC">
        <w:t xml:space="preserve">. </w:t>
      </w:r>
    </w:p>
    <w:p w14:paraId="6E33EEEC" w14:textId="41546449" w:rsidR="00444667" w:rsidRDefault="00444667" w:rsidP="00F11636">
      <w:pPr>
        <w:pStyle w:val="Lijstalinea"/>
        <w:numPr>
          <w:ilvl w:val="0"/>
          <w:numId w:val="17"/>
        </w:numPr>
        <w:spacing w:line="276" w:lineRule="auto"/>
      </w:pPr>
      <w:r>
        <w:t xml:space="preserve">De gemeente verstuurt binnen 3 werkdagen na ontvangst van het </w:t>
      </w:r>
      <w:r w:rsidR="00DE3506">
        <w:t>S</w:t>
      </w:r>
      <w:r>
        <w:t>tart</w:t>
      </w:r>
      <w:r w:rsidR="005231B1">
        <w:t xml:space="preserve">zorg </w:t>
      </w:r>
      <w:r>
        <w:t xml:space="preserve">bericht een passend </w:t>
      </w:r>
      <w:commentRangeStart w:id="40"/>
      <w:r>
        <w:t>retourbericht</w:t>
      </w:r>
      <w:commentRangeEnd w:id="40"/>
      <w:r w:rsidR="00971F4A">
        <w:rPr>
          <w:rStyle w:val="Verwijzingopmerking"/>
        </w:rPr>
        <w:commentReference w:id="40"/>
      </w:r>
      <w:r>
        <w:t>.</w:t>
      </w:r>
    </w:p>
    <w:p w14:paraId="26D9CA9D" w14:textId="54A2FE8F" w:rsidR="00C024F6" w:rsidRDefault="00C024F6" w:rsidP="00F11636">
      <w:pPr>
        <w:pStyle w:val="Lijstalinea"/>
        <w:numPr>
          <w:ilvl w:val="0"/>
          <w:numId w:val="17"/>
        </w:numPr>
        <w:spacing w:line="276" w:lineRule="auto"/>
      </w:pPr>
      <w:r w:rsidRPr="00631879">
        <w:t xml:space="preserve">Bij een </w:t>
      </w:r>
      <w:r w:rsidR="00FA34FF">
        <w:t>Toewijzingsbericht</w:t>
      </w:r>
      <w:r w:rsidRPr="00631879">
        <w:t xml:space="preserve"> is </w:t>
      </w:r>
      <w:r>
        <w:t>maximaal</w:t>
      </w:r>
      <w:r w:rsidRPr="286B2C94">
        <w:t xml:space="preserve"> </w:t>
      </w:r>
      <w:r w:rsidRPr="00631879">
        <w:t xml:space="preserve">één </w:t>
      </w:r>
      <w:r w:rsidR="00803823">
        <w:t>S</w:t>
      </w:r>
      <w:r w:rsidRPr="00631879">
        <w:t>tart</w:t>
      </w:r>
      <w:r w:rsidR="005231B1">
        <w:t xml:space="preserve">zorg </w:t>
      </w:r>
      <w:r w:rsidRPr="00631879">
        <w:t xml:space="preserve">bericht </w:t>
      </w:r>
      <w:r>
        <w:t>a</w:t>
      </w:r>
      <w:r w:rsidRPr="00631879">
        <w:t>ctueel.</w:t>
      </w:r>
    </w:p>
    <w:p w14:paraId="4CAAEDD4" w14:textId="77777777" w:rsidR="006812A8" w:rsidRDefault="006812A8" w:rsidP="00696BB0">
      <w:pPr>
        <w:spacing w:line="276" w:lineRule="auto"/>
      </w:pPr>
    </w:p>
    <w:p w14:paraId="7D3F0998" w14:textId="26DDDF12" w:rsidR="000941C1" w:rsidRDefault="00C024F6" w:rsidP="004369DF">
      <w:pPr>
        <w:pStyle w:val="Kop3"/>
      </w:pPr>
      <w:bookmarkStart w:id="41" w:name="_Toc1473438"/>
      <w:bookmarkStart w:id="42" w:name="_Toc21946363"/>
      <w:bookmarkStart w:id="43" w:name="_Ref38298457"/>
      <w:r w:rsidRPr="004369DF">
        <w:t xml:space="preserve">Werkwijze </w:t>
      </w:r>
      <w:r w:rsidR="00FD2609">
        <w:t>S</w:t>
      </w:r>
      <w:r w:rsidRPr="004369DF">
        <w:t>top</w:t>
      </w:r>
      <w:r w:rsidR="00C46116">
        <w:t xml:space="preserve">zorg </w:t>
      </w:r>
      <w:r w:rsidR="00126C12">
        <w:t>bericht</w:t>
      </w:r>
      <w:bookmarkEnd w:id="41"/>
      <w:bookmarkEnd w:id="42"/>
      <w:bookmarkEnd w:id="43"/>
    </w:p>
    <w:p w14:paraId="2F178076" w14:textId="65809592" w:rsidR="0034640D" w:rsidRDefault="00C024F6" w:rsidP="00F11636">
      <w:pPr>
        <w:pStyle w:val="Lijstalinea"/>
        <w:numPr>
          <w:ilvl w:val="0"/>
          <w:numId w:val="16"/>
        </w:numPr>
        <w:spacing w:after="160" w:line="276" w:lineRule="auto"/>
      </w:pPr>
      <w:r>
        <w:t xml:space="preserve">De aanbieder verstuurt binnen 5 werkdagen na het einde van de </w:t>
      </w:r>
      <w:r w:rsidR="00B42137">
        <w:t>zorg</w:t>
      </w:r>
      <w:r w:rsidR="00BA5B26">
        <w:t>levering</w:t>
      </w:r>
      <w:r>
        <w:t xml:space="preserve"> een </w:t>
      </w:r>
      <w:r w:rsidR="00127076">
        <w:t>S</w:t>
      </w:r>
      <w:r>
        <w:t>top</w:t>
      </w:r>
      <w:r w:rsidR="00894C6F">
        <w:t xml:space="preserve">zorg </w:t>
      </w:r>
      <w:r w:rsidR="00890770">
        <w:t>bericht</w:t>
      </w:r>
      <w:r w:rsidR="007350FD">
        <w:t xml:space="preserve"> (</w:t>
      </w:r>
      <w:r>
        <w:t>307</w:t>
      </w:r>
      <w:r w:rsidR="00127076">
        <w:t>-</w:t>
      </w:r>
      <w:r>
        <w:t>bericht) met daarin aan</w:t>
      </w:r>
      <w:r w:rsidR="1C5D9EDB">
        <w:t>ge</w:t>
      </w:r>
      <w:r>
        <w:t xml:space="preserve">geven de reden van beëindiging, ook als dat gebeurt op de geplande einddatum in de </w:t>
      </w:r>
      <w:r w:rsidR="0060478C">
        <w:t>Toewijzing</w:t>
      </w:r>
      <w:r>
        <w:t xml:space="preserve">. </w:t>
      </w:r>
    </w:p>
    <w:p w14:paraId="4F27DB74" w14:textId="59CCA6CE" w:rsidR="00BE2648" w:rsidRDefault="0034640D" w:rsidP="00F11636">
      <w:pPr>
        <w:pStyle w:val="Lijstalinea"/>
        <w:numPr>
          <w:ilvl w:val="0"/>
          <w:numId w:val="16"/>
        </w:numPr>
        <w:spacing w:after="160" w:line="259" w:lineRule="auto"/>
      </w:pPr>
      <w:r>
        <w:t>Bij een st</w:t>
      </w:r>
      <w:r w:rsidR="00010E94">
        <w:t>op</w:t>
      </w:r>
      <w:r w:rsidR="00F85B79">
        <w:t xml:space="preserve">zorg </w:t>
      </w:r>
      <w:r>
        <w:t>bericht</w:t>
      </w:r>
      <w:r w:rsidR="00A65BAD">
        <w:rPr>
          <w:rStyle w:val="Voetnootmarkering"/>
        </w:rPr>
        <w:footnoteReference w:id="12"/>
      </w:r>
      <w:r>
        <w:t xml:space="preserve"> </w:t>
      </w:r>
      <w:r w:rsidRPr="00631879">
        <w:t>hoort altijd een</w:t>
      </w:r>
      <w:r w:rsidRPr="286B2C94">
        <w:t xml:space="preserve"> </w:t>
      </w:r>
      <w:r w:rsidR="007C6CEC">
        <w:t>S</w:t>
      </w:r>
      <w:r>
        <w:t>t</w:t>
      </w:r>
      <w:r w:rsidR="0002603D">
        <w:t>art</w:t>
      </w:r>
      <w:r w:rsidR="00F85B79">
        <w:t xml:space="preserve">zorg </w:t>
      </w:r>
      <w:r>
        <w:t>beri</w:t>
      </w:r>
      <w:r w:rsidRPr="00631879">
        <w:t>cht</w:t>
      </w:r>
      <w:r>
        <w:t xml:space="preserve"> </w:t>
      </w:r>
      <w:r w:rsidRPr="00631879">
        <w:t>(30</w:t>
      </w:r>
      <w:r w:rsidR="00013F6E">
        <w:t>5</w:t>
      </w:r>
      <w:r w:rsidR="007C14FA">
        <w:t xml:space="preserve"> </w:t>
      </w:r>
      <w:r>
        <w:t>bericht). Zo</w:t>
      </w:r>
      <w:r w:rsidRPr="00631879">
        <w:t xml:space="preserve">nder </w:t>
      </w:r>
      <w:r w:rsidR="007C6CEC">
        <w:t>S</w:t>
      </w:r>
      <w:r w:rsidRPr="00631879">
        <w:t>tart</w:t>
      </w:r>
      <w:r w:rsidR="00F85B79">
        <w:t xml:space="preserve">zorg </w:t>
      </w:r>
      <w:r w:rsidRPr="00631879">
        <w:t>bericht kan niet gestopt worden.</w:t>
      </w:r>
      <w:r w:rsidR="00BE2648" w:rsidRPr="00BE2648">
        <w:t xml:space="preserve"> </w:t>
      </w:r>
    </w:p>
    <w:p w14:paraId="10295F3F" w14:textId="5271388C" w:rsidR="00BE2648" w:rsidRDefault="00BE2648" w:rsidP="00F11636">
      <w:pPr>
        <w:pStyle w:val="Lijstalinea"/>
        <w:numPr>
          <w:ilvl w:val="0"/>
          <w:numId w:val="16"/>
        </w:numPr>
        <w:spacing w:after="160" w:line="259" w:lineRule="auto"/>
      </w:pPr>
      <w:r>
        <w:t>De gemeente verstuurt binnen 3 werkdagen na ontvangst van het stop</w:t>
      </w:r>
      <w:r w:rsidR="00F85B79">
        <w:t xml:space="preserve">zorg </w:t>
      </w:r>
      <w:r>
        <w:t>bericht een passend retourbericht (308</w:t>
      </w:r>
      <w:r w:rsidR="00F71B4E">
        <w:t>-</w:t>
      </w:r>
      <w:r>
        <w:t>bericht).</w:t>
      </w:r>
    </w:p>
    <w:p w14:paraId="6B8472C5" w14:textId="66D93267" w:rsidR="00211E44" w:rsidRDefault="00E949BD" w:rsidP="008A5B96">
      <w:r>
        <w:t xml:space="preserve">Voortijdig </w:t>
      </w:r>
      <w:r w:rsidR="00BB06FC">
        <w:t xml:space="preserve">en tijdelijk </w:t>
      </w:r>
      <w:r>
        <w:t xml:space="preserve">stoppen van de </w:t>
      </w:r>
      <w:r w:rsidR="00BA5B26">
        <w:t>zorg</w:t>
      </w:r>
      <w:r w:rsidR="0074659E">
        <w:t>levering</w:t>
      </w:r>
      <w:r>
        <w:t xml:space="preserve"> is beschreven in hoofdstuk </w:t>
      </w:r>
      <w:r w:rsidR="002E449E">
        <w:fldChar w:fldCharType="begin"/>
      </w:r>
      <w:r w:rsidR="002E449E">
        <w:instrText xml:space="preserve"> REF _Ref38289422 \r \h </w:instrText>
      </w:r>
      <w:r w:rsidR="002E449E">
        <w:fldChar w:fldCharType="separate"/>
      </w:r>
      <w:r w:rsidR="002E449E">
        <w:t>3</w:t>
      </w:r>
      <w:r w:rsidR="002E449E">
        <w:fldChar w:fldCharType="end"/>
      </w:r>
      <w:r>
        <w:t xml:space="preserve">. </w:t>
      </w:r>
    </w:p>
    <w:p w14:paraId="7140A071" w14:textId="77777777" w:rsidR="008869F8" w:rsidRDefault="008869F8" w:rsidP="006A6028">
      <w:pPr>
        <w:spacing w:line="240" w:lineRule="auto"/>
        <w:rPr>
          <w:b/>
          <w:bCs/>
        </w:rPr>
      </w:pPr>
    </w:p>
    <w:p w14:paraId="7D7061BB" w14:textId="7E9D3D2B" w:rsidR="006A6028" w:rsidRDefault="006A6028" w:rsidP="006A6028">
      <w:pPr>
        <w:spacing w:line="240" w:lineRule="auto"/>
        <w:rPr>
          <w:b/>
          <w:bCs/>
        </w:rPr>
      </w:pPr>
      <w:r w:rsidRPr="00F54862">
        <w:rPr>
          <w:b/>
          <w:bCs/>
        </w:rPr>
        <w:t>Procesbewaking</w:t>
      </w:r>
    </w:p>
    <w:p w14:paraId="1F9AD92A" w14:textId="0688D752" w:rsidR="00DF6CA0" w:rsidRDefault="00776C0B" w:rsidP="007A06A1">
      <w:pPr>
        <w:spacing w:line="240" w:lineRule="auto"/>
      </w:pPr>
      <w:r>
        <w:t>Zowel gemeente als zorgaanbieder bewaken dat de regieberichten verstuurd en ontvangen worden en dat dit tijdig gebeurt.</w:t>
      </w:r>
    </w:p>
    <w:p w14:paraId="0E8641B6" w14:textId="1AA58986" w:rsidR="005354F2" w:rsidRDefault="005354F2">
      <w:pPr>
        <w:spacing w:line="240" w:lineRule="auto"/>
      </w:pPr>
      <w:r>
        <w:br w:type="page"/>
      </w:r>
    </w:p>
    <w:p w14:paraId="7169DA89" w14:textId="5B41C21A" w:rsidR="00C024F6" w:rsidRPr="005B4ADD" w:rsidRDefault="009F2B95" w:rsidP="00D92B37">
      <w:pPr>
        <w:pStyle w:val="Kop2"/>
      </w:pPr>
      <w:bookmarkStart w:id="44" w:name="_Toc1473450"/>
      <w:bookmarkStart w:id="45" w:name="_Toc536797698"/>
      <w:bookmarkStart w:id="46" w:name="_Toc21946375"/>
      <w:bookmarkStart w:id="47" w:name="_Ref37844682"/>
      <w:bookmarkStart w:id="48" w:name="_Ref38286815"/>
      <w:bookmarkStart w:id="49" w:name="_Toc40123604"/>
      <w:bookmarkEnd w:id="30"/>
      <w:r>
        <w:lastRenderedPageBreak/>
        <w:t>D</w:t>
      </w:r>
      <w:r w:rsidR="0041050C">
        <w:t>eclaratieproces</w:t>
      </w:r>
      <w:bookmarkEnd w:id="44"/>
      <w:bookmarkEnd w:id="45"/>
      <w:bookmarkEnd w:id="46"/>
      <w:bookmarkEnd w:id="47"/>
      <w:bookmarkEnd w:id="48"/>
      <w:bookmarkEnd w:id="49"/>
    </w:p>
    <w:p w14:paraId="04F1A2F9" w14:textId="657FD8C6" w:rsidR="00C024F6" w:rsidRDefault="00C024F6" w:rsidP="00C024F6">
      <w:pPr>
        <w:spacing w:line="240" w:lineRule="auto"/>
      </w:pPr>
    </w:p>
    <w:p w14:paraId="74AC19A4" w14:textId="3721142A" w:rsidR="00D73691" w:rsidRDefault="00D73691" w:rsidP="00D73691">
      <w:pPr>
        <w:spacing w:line="240" w:lineRule="auto"/>
      </w:pPr>
      <w:r>
        <w:t xml:space="preserve">Dit hoofdstuk beschrijft de administratieve regels die gelden voor het declareren van </w:t>
      </w:r>
      <w:r w:rsidR="7E2D50CF">
        <w:t xml:space="preserve">de </w:t>
      </w:r>
      <w:r>
        <w:t>geleverde zorg</w:t>
      </w:r>
      <w:r w:rsidR="000774BE">
        <w:t>.</w:t>
      </w:r>
    </w:p>
    <w:p w14:paraId="51AFE2EC" w14:textId="1B748C4B" w:rsidR="00B3721B" w:rsidRDefault="00B3721B" w:rsidP="00D73691">
      <w:pPr>
        <w:spacing w:line="240" w:lineRule="auto"/>
      </w:pPr>
    </w:p>
    <w:p w14:paraId="6136D0D7" w14:textId="63013F61" w:rsidR="000C0F3C" w:rsidRPr="00B15E47" w:rsidRDefault="004F3E36" w:rsidP="00D73691">
      <w:pPr>
        <w:spacing w:line="240" w:lineRule="auto"/>
        <w:rPr>
          <w:i/>
          <w:iCs/>
          <w:u w:val="single"/>
        </w:rPr>
      </w:pPr>
      <w:r w:rsidRPr="00B15E47">
        <w:rPr>
          <w:i/>
          <w:iCs/>
          <w:u w:val="single"/>
        </w:rPr>
        <w:t>Veranderproces: van oud naar nieuw</w:t>
      </w:r>
    </w:p>
    <w:p w14:paraId="391D221D" w14:textId="1BB7B7E9" w:rsidR="00F11FE1" w:rsidRPr="00B15E47" w:rsidRDefault="00FF4D3D" w:rsidP="00D73691">
      <w:pPr>
        <w:spacing w:line="240" w:lineRule="auto"/>
        <w:rPr>
          <w:i/>
          <w:iCs/>
        </w:rPr>
      </w:pPr>
      <w:r w:rsidRPr="00B15E47">
        <w:rPr>
          <w:i/>
          <w:iCs/>
        </w:rPr>
        <w:t>Het advies</w:t>
      </w:r>
      <w:r w:rsidR="00CE7707">
        <w:rPr>
          <w:rStyle w:val="Voetnootmarkering"/>
        </w:rPr>
        <w:footnoteReference w:id="13"/>
      </w:r>
      <w:r w:rsidRPr="00B15E47">
        <w:rPr>
          <w:i/>
          <w:iCs/>
        </w:rPr>
        <w:t xml:space="preserve"> gebruik te maken van declaratieberichten en maandelijks declareren heeft ertoe geleid dat nieuwe declaratieberichten zijn </w:t>
      </w:r>
      <w:r w:rsidR="00CE7707">
        <w:rPr>
          <w:i/>
          <w:iCs/>
        </w:rPr>
        <w:t>gedefinieerd</w:t>
      </w:r>
      <w:r w:rsidR="00731F20" w:rsidRPr="00B15E47">
        <w:rPr>
          <w:i/>
          <w:iCs/>
        </w:rPr>
        <w:t xml:space="preserve"> in de iStandaarden voor Wmo</w:t>
      </w:r>
      <w:r w:rsidR="007B51AC">
        <w:rPr>
          <w:i/>
          <w:iCs/>
        </w:rPr>
        <w:t xml:space="preserve"> 2015</w:t>
      </w:r>
      <w:r w:rsidR="00731F20" w:rsidRPr="00B15E47">
        <w:rPr>
          <w:i/>
          <w:iCs/>
        </w:rPr>
        <w:t xml:space="preserve"> en Jeugd</w:t>
      </w:r>
      <w:r w:rsidR="00CA7C4D">
        <w:rPr>
          <w:i/>
          <w:iCs/>
        </w:rPr>
        <w:t>wet</w:t>
      </w:r>
      <w:r w:rsidR="00731F20" w:rsidRPr="00B15E47">
        <w:rPr>
          <w:i/>
          <w:iCs/>
        </w:rPr>
        <w:t>.</w:t>
      </w:r>
    </w:p>
    <w:p w14:paraId="2D87978E" w14:textId="77777777" w:rsidR="00B15E47" w:rsidRDefault="00B15E47" w:rsidP="00D73691">
      <w:pPr>
        <w:spacing w:line="240" w:lineRule="auto"/>
      </w:pPr>
    </w:p>
    <w:tbl>
      <w:tblPr>
        <w:tblStyle w:val="Tabelraster"/>
        <w:tblW w:w="0" w:type="auto"/>
        <w:tblLook w:val="04A0" w:firstRow="1" w:lastRow="0" w:firstColumn="1" w:lastColumn="0" w:noHBand="0" w:noVBand="1"/>
      </w:tblPr>
      <w:tblGrid>
        <w:gridCol w:w="1980"/>
        <w:gridCol w:w="2268"/>
        <w:gridCol w:w="3969"/>
      </w:tblGrid>
      <w:tr w:rsidR="00A449D6" w14:paraId="2965DFD9" w14:textId="6D3EDF35" w:rsidTr="00A449D6">
        <w:tc>
          <w:tcPr>
            <w:tcW w:w="1980" w:type="dxa"/>
          </w:tcPr>
          <w:p w14:paraId="053E06B6" w14:textId="0C6174F5" w:rsidR="00A449D6" w:rsidRDefault="00A449D6" w:rsidP="00D73691">
            <w:pPr>
              <w:spacing w:line="240" w:lineRule="auto"/>
            </w:pPr>
            <w:r>
              <w:t>Geleverde zorg</w:t>
            </w:r>
          </w:p>
        </w:tc>
        <w:tc>
          <w:tcPr>
            <w:tcW w:w="2268" w:type="dxa"/>
          </w:tcPr>
          <w:p w14:paraId="37942F63" w14:textId="1C3D933A" w:rsidR="00A449D6" w:rsidRDefault="00A449D6" w:rsidP="00D73691">
            <w:pPr>
              <w:spacing w:line="240" w:lineRule="auto"/>
            </w:pPr>
            <w:r>
              <w:t>Bericht</w:t>
            </w:r>
          </w:p>
        </w:tc>
        <w:tc>
          <w:tcPr>
            <w:tcW w:w="3969" w:type="dxa"/>
          </w:tcPr>
          <w:p w14:paraId="4AEAB671" w14:textId="72E66018" w:rsidR="00A449D6" w:rsidRDefault="00A449D6" w:rsidP="00D73691">
            <w:pPr>
              <w:spacing w:line="240" w:lineRule="auto"/>
            </w:pPr>
            <w:r>
              <w:t xml:space="preserve">Antwoordbericht + </w:t>
            </w:r>
            <w:r w:rsidR="006633EC">
              <w:t>reactie</w:t>
            </w:r>
            <w:r>
              <w:t>termijn</w:t>
            </w:r>
          </w:p>
        </w:tc>
      </w:tr>
      <w:tr w:rsidR="00A449D6" w14:paraId="2BDC7628" w14:textId="537E34B0" w:rsidTr="00A449D6">
        <w:tc>
          <w:tcPr>
            <w:tcW w:w="1980" w:type="dxa"/>
          </w:tcPr>
          <w:p w14:paraId="444956A8" w14:textId="2A8CC925" w:rsidR="00A449D6" w:rsidRDefault="00A449D6" w:rsidP="00D73691">
            <w:pPr>
              <w:spacing w:line="240" w:lineRule="auto"/>
            </w:pPr>
            <w:r>
              <w:t>Voor 1-1-2021</w:t>
            </w:r>
          </w:p>
        </w:tc>
        <w:tc>
          <w:tcPr>
            <w:tcW w:w="2268" w:type="dxa"/>
          </w:tcPr>
          <w:p w14:paraId="4C8E482B" w14:textId="246E2D17" w:rsidR="00A449D6" w:rsidRDefault="00A449D6" w:rsidP="00D73691">
            <w:pPr>
              <w:spacing w:line="240" w:lineRule="auto"/>
            </w:pPr>
            <w:r>
              <w:t>303D of 303F</w:t>
            </w:r>
          </w:p>
        </w:tc>
        <w:tc>
          <w:tcPr>
            <w:tcW w:w="3969" w:type="dxa"/>
          </w:tcPr>
          <w:p w14:paraId="09736AFF" w14:textId="34DA1D1E" w:rsidR="00A449D6" w:rsidRDefault="00A449D6" w:rsidP="00D73691">
            <w:pPr>
              <w:spacing w:line="240" w:lineRule="auto"/>
            </w:pPr>
            <w:r>
              <w:t>304</w:t>
            </w:r>
            <w:r w:rsidR="00D46091">
              <w:t>, 20 dagen</w:t>
            </w:r>
          </w:p>
        </w:tc>
      </w:tr>
      <w:tr w:rsidR="00A449D6" w14:paraId="1112AE26" w14:textId="42675031" w:rsidTr="00A449D6">
        <w:tc>
          <w:tcPr>
            <w:tcW w:w="1980" w:type="dxa"/>
          </w:tcPr>
          <w:p w14:paraId="4DF0CB51" w14:textId="11876F92" w:rsidR="00A449D6" w:rsidRDefault="00A449D6" w:rsidP="00D73691">
            <w:pPr>
              <w:spacing w:line="240" w:lineRule="auto"/>
            </w:pPr>
            <w:r>
              <w:t>Vanaf 1-1-2021</w:t>
            </w:r>
          </w:p>
        </w:tc>
        <w:tc>
          <w:tcPr>
            <w:tcW w:w="2268" w:type="dxa"/>
          </w:tcPr>
          <w:p w14:paraId="29B4CA0E" w14:textId="25E5F28E" w:rsidR="00A449D6" w:rsidRDefault="00A449D6" w:rsidP="00D73691">
            <w:pPr>
              <w:spacing w:line="240" w:lineRule="auto"/>
            </w:pPr>
            <w:r>
              <w:t>323</w:t>
            </w:r>
          </w:p>
        </w:tc>
        <w:tc>
          <w:tcPr>
            <w:tcW w:w="3969" w:type="dxa"/>
          </w:tcPr>
          <w:p w14:paraId="17B83695" w14:textId="44270311" w:rsidR="00A449D6" w:rsidRDefault="00A449D6" w:rsidP="00D73691">
            <w:pPr>
              <w:spacing w:line="240" w:lineRule="auto"/>
            </w:pPr>
            <w:r>
              <w:t>325</w:t>
            </w:r>
            <w:r w:rsidR="00D46091">
              <w:t>, 10 dagen</w:t>
            </w:r>
          </w:p>
        </w:tc>
      </w:tr>
    </w:tbl>
    <w:p w14:paraId="22907008" w14:textId="77777777" w:rsidR="00FC354B" w:rsidRDefault="00FC354B" w:rsidP="00D73691">
      <w:pPr>
        <w:spacing w:line="240" w:lineRule="auto"/>
      </w:pPr>
    </w:p>
    <w:p w14:paraId="2CF33BB7" w14:textId="77777777" w:rsidR="00FC2E77" w:rsidRDefault="00FC2E77" w:rsidP="00FC2E77">
      <w:pPr>
        <w:ind w:left="-5" w:right="446"/>
      </w:pPr>
    </w:p>
    <w:p w14:paraId="0A46A523" w14:textId="038E7882" w:rsidR="00FC2E77" w:rsidRDefault="00FC2E77" w:rsidP="00FC2E77">
      <w:pPr>
        <w:pBdr>
          <w:top w:val="single" w:sz="4" w:space="1" w:color="auto"/>
          <w:left w:val="single" w:sz="4" w:space="4" w:color="auto"/>
          <w:bottom w:val="single" w:sz="4" w:space="1" w:color="auto"/>
          <w:right w:val="single" w:sz="4" w:space="4" w:color="auto"/>
        </w:pBdr>
        <w:ind w:left="-5" w:right="446"/>
      </w:pPr>
      <w:r>
        <w:rPr>
          <w:b/>
          <w:bCs/>
        </w:rPr>
        <w:t>Belangrijk</w:t>
      </w:r>
      <w:r w:rsidRPr="000D2869">
        <w:rPr>
          <w:b/>
          <w:bCs/>
        </w:rPr>
        <w:t>:</w:t>
      </w:r>
      <w:r>
        <w:t xml:space="preserve"> Alle prestaties geleverd</w:t>
      </w:r>
      <w:r w:rsidRPr="00F01ADE">
        <w:t xml:space="preserve"> </w:t>
      </w:r>
      <w:r w:rsidR="00373412">
        <w:rPr>
          <w:u w:val="single"/>
        </w:rPr>
        <w:t>vanaf</w:t>
      </w:r>
      <w:r w:rsidR="00373412" w:rsidRPr="00A033AD">
        <w:rPr>
          <w:u w:val="single"/>
        </w:rPr>
        <w:t xml:space="preserve"> </w:t>
      </w:r>
      <w:r w:rsidRPr="00A033AD">
        <w:rPr>
          <w:u w:val="single"/>
        </w:rPr>
        <w:t>1-1-2021</w:t>
      </w:r>
      <w:r w:rsidRPr="00F01ADE">
        <w:t xml:space="preserve"> word</w:t>
      </w:r>
      <w:r>
        <w:t>en</w:t>
      </w:r>
      <w:r w:rsidRPr="00F01ADE">
        <w:t xml:space="preserve"> gedeclareerd conform </w:t>
      </w:r>
      <w:r>
        <w:t>di</w:t>
      </w:r>
      <w:r w:rsidRPr="00F01ADE">
        <w:t>t nieuwe proces</w:t>
      </w:r>
      <w:r>
        <w:t xml:space="preserve">. Prestaties geleverd </w:t>
      </w:r>
      <w:r w:rsidRPr="00A033AD">
        <w:rPr>
          <w:u w:val="single"/>
        </w:rPr>
        <w:t>vóór 1-1-2021</w:t>
      </w:r>
      <w:r>
        <w:t xml:space="preserve"> worden gedeclareerd</w:t>
      </w:r>
      <w:r w:rsidR="00E80855">
        <w:t>/gefactureerd</w:t>
      </w:r>
      <w:r>
        <w:t xml:space="preserve"> met de 303-berichten en -processen. Ook correcties op declaraties van zorg geleverd voor 1-1-2021 worden afgewikkeld met de 303</w:t>
      </w:r>
      <w:r w:rsidR="00B45650">
        <w:t xml:space="preserve"> </w:t>
      </w:r>
      <w:r>
        <w:t xml:space="preserve">berichten. </w:t>
      </w:r>
      <w:r w:rsidRPr="00343CB9">
        <w:t>Bij het indienen van declaraties met 303</w:t>
      </w:r>
      <w:r w:rsidR="00B45650">
        <w:t xml:space="preserve"> </w:t>
      </w:r>
      <w:r w:rsidRPr="00343CB9">
        <w:t>berichten wordt een declaratie/productperiode van voor 1-1-2021 gehanteerd.</w:t>
      </w:r>
      <w:r>
        <w:t xml:space="preserve"> </w:t>
      </w:r>
    </w:p>
    <w:p w14:paraId="5339F865" w14:textId="77777777" w:rsidR="00FC2E77" w:rsidRPr="00596AD7" w:rsidRDefault="00FC2E77" w:rsidP="00FC2E77">
      <w:pPr>
        <w:pStyle w:val="Default"/>
        <w:rPr>
          <w:rFonts w:ascii="Calibri" w:eastAsia="Calibri" w:hAnsi="Calibri" w:cs="Calibri"/>
          <w:sz w:val="21"/>
          <w:szCs w:val="22"/>
        </w:rPr>
      </w:pPr>
    </w:p>
    <w:p w14:paraId="71FB1BDF" w14:textId="158EE5E0" w:rsidR="00FC2E77" w:rsidRDefault="00FC2E77" w:rsidP="00FC2E77">
      <w:pPr>
        <w:spacing w:line="259" w:lineRule="auto"/>
      </w:pPr>
      <w:r>
        <w:t xml:space="preserve">Uit de aard van deze inspanningsgerichte variant volgt dat de aanbieder alleen werkelijk geleverde zorg declareert. In </w:t>
      </w:r>
      <w:r w:rsidR="00C60D08">
        <w:t>de volgende</w:t>
      </w:r>
      <w:r>
        <w:t xml:space="preserve"> paragraaf leest u hoe het declaratieproces verloopt. Deze afspraken gelden op grond van de i</w:t>
      </w:r>
      <w:r w:rsidR="00343CB9">
        <w:t>S</w:t>
      </w:r>
      <w:r>
        <w:t>tandaarden in ieder geval voor het declaratieproces met 323</w:t>
      </w:r>
      <w:r w:rsidR="00843DC0">
        <w:t>-</w:t>
      </w:r>
      <w:r>
        <w:t xml:space="preserve">berichten. </w:t>
      </w:r>
    </w:p>
    <w:p w14:paraId="49692A67" w14:textId="77777777" w:rsidR="00FC2E77" w:rsidRDefault="00FC2E77" w:rsidP="00FC2E77">
      <w:pPr>
        <w:spacing w:line="259" w:lineRule="auto"/>
      </w:pPr>
    </w:p>
    <w:p w14:paraId="628C9CF0" w14:textId="48425890" w:rsidR="00FC2E77" w:rsidRDefault="00FC2E77" w:rsidP="00FC2E77">
      <w:pPr>
        <w:spacing w:line="259" w:lineRule="auto"/>
      </w:pPr>
      <w:bookmarkStart w:id="50" w:name="_Ref38270053"/>
      <w:r>
        <w:t>Het declaratieproces met 303</w:t>
      </w:r>
      <w:r w:rsidR="00472CBC">
        <w:t>-</w:t>
      </w:r>
      <w:r>
        <w:t>berichten (voor zorg geleverd voor 1-1-</w:t>
      </w:r>
      <w:r w:rsidR="006C1182">
        <w:t>20</w:t>
      </w:r>
      <w:r>
        <w:t xml:space="preserve">21) komt vrijwel overeen met het </w:t>
      </w:r>
      <w:r w:rsidR="006C1182">
        <w:t xml:space="preserve">declaratieproces </w:t>
      </w:r>
      <w:r w:rsidR="009248B2">
        <w:t xml:space="preserve">met </w:t>
      </w:r>
      <w:r>
        <w:t>323</w:t>
      </w:r>
      <w:r w:rsidR="00472CBC">
        <w:t>-</w:t>
      </w:r>
      <w:r w:rsidR="009248B2">
        <w:t>berichten</w:t>
      </w:r>
      <w:r>
        <w:t>. Eén belangrijk verschil: technisch gezien kan een gemeente een declaratie</w:t>
      </w:r>
      <w:r w:rsidR="03AADC58">
        <w:t>regel</w:t>
      </w:r>
      <w:r>
        <w:t xml:space="preserve"> met 303</w:t>
      </w:r>
      <w:r w:rsidR="00B73DBC">
        <w:t>D</w:t>
      </w:r>
      <w:r w:rsidR="00472CBC">
        <w:t>-</w:t>
      </w:r>
      <w:r>
        <w:t xml:space="preserve">berichten gedeeltelijk goedkeuren. Experts raden dit af om fouten te voorkomen. Gedeeltelijk afkeuren van declaratieregels </w:t>
      </w:r>
      <w:r w:rsidR="00A206CE">
        <w:t xml:space="preserve">met </w:t>
      </w:r>
      <w:r>
        <w:t>323</w:t>
      </w:r>
      <w:r w:rsidR="00472CBC">
        <w:t>-</w:t>
      </w:r>
      <w:r w:rsidR="00A206CE">
        <w:t>berichten</w:t>
      </w:r>
      <w:r>
        <w:t xml:space="preserve"> is daarom niet meer mogelijk.</w:t>
      </w:r>
      <w:bookmarkEnd w:id="50"/>
      <w:r>
        <w:t xml:space="preserve">  </w:t>
      </w:r>
    </w:p>
    <w:p w14:paraId="476D9621" w14:textId="77777777" w:rsidR="00FC2E77" w:rsidRDefault="00FC2E77" w:rsidP="00FC2E77">
      <w:pPr>
        <w:spacing w:line="259" w:lineRule="auto"/>
      </w:pPr>
    </w:p>
    <w:p w14:paraId="52253BE4" w14:textId="37464E8B" w:rsidR="00FC2E77" w:rsidRDefault="00FC2E77" w:rsidP="006775C4">
      <w:pPr>
        <w:pStyle w:val="Kop3"/>
      </w:pPr>
      <w:bookmarkStart w:id="51" w:name="_Toc34317071"/>
      <w:bookmarkStart w:id="52" w:name="_Ref38542021"/>
      <w:bookmarkStart w:id="53" w:name="_Ref38542029"/>
      <w:r>
        <w:t xml:space="preserve">Werkwijze bij declareren </w:t>
      </w:r>
      <w:r w:rsidR="00744282">
        <w:t>geleverde zorg vanaf 1-1-2021</w:t>
      </w:r>
      <w:bookmarkEnd w:id="51"/>
      <w:bookmarkEnd w:id="52"/>
      <w:bookmarkEnd w:id="53"/>
      <w:r>
        <w:t xml:space="preserve"> </w:t>
      </w:r>
    </w:p>
    <w:p w14:paraId="797773BD" w14:textId="640335B0" w:rsidR="00FC2E77" w:rsidRDefault="00FC2E77" w:rsidP="00067590">
      <w:pPr>
        <w:numPr>
          <w:ilvl w:val="0"/>
          <w:numId w:val="25"/>
        </w:numPr>
        <w:spacing w:after="32" w:line="275" w:lineRule="auto"/>
        <w:ind w:right="446" w:hanging="360"/>
      </w:pPr>
      <w:r>
        <w:t xml:space="preserve">De aanbieder declareert maandelijks, via een 323-bericht. Dit doet de aanbieder uiterlijk op de laatste dag van de opvolgende maand waarin de kosten conform het contract declarabel zijn. </w:t>
      </w:r>
    </w:p>
    <w:p w14:paraId="76A018A9" w14:textId="625A00D7" w:rsidR="00FC2E77" w:rsidRDefault="00FC2E77" w:rsidP="00067590">
      <w:pPr>
        <w:numPr>
          <w:ilvl w:val="0"/>
          <w:numId w:val="25"/>
        </w:numPr>
        <w:spacing w:after="41" w:line="271" w:lineRule="auto"/>
        <w:ind w:right="446" w:hanging="360"/>
      </w:pPr>
      <w:r>
        <w:t xml:space="preserve">Gemeenten stellen een declaratiekalender op waarop aangegeven is wanneer declaraties voor welke periode verwacht worden en wanneer deze verwerkt en betaalbaar gesteld worden. </w:t>
      </w:r>
    </w:p>
    <w:p w14:paraId="76DF0719" w14:textId="48EF4CEF" w:rsidR="00FC2E77" w:rsidRDefault="00FC2E77" w:rsidP="00067590">
      <w:pPr>
        <w:numPr>
          <w:ilvl w:val="0"/>
          <w:numId w:val="25"/>
        </w:numPr>
        <w:spacing w:after="35" w:line="271" w:lineRule="auto"/>
        <w:ind w:right="446" w:hanging="360"/>
      </w:pPr>
      <w:r>
        <w:t>De aanbieder declareert in dezelfde eenheid als waarin de ondersteuning is toegewezen</w:t>
      </w:r>
      <w:r w:rsidR="00334A61">
        <w:t xml:space="preserve"> met uitzondering</w:t>
      </w:r>
      <w:r w:rsidR="00BE1D9B">
        <w:t xml:space="preserve"> als er in uren is toegewezen</w:t>
      </w:r>
      <w:r w:rsidR="00186156">
        <w:t xml:space="preserve"> </w:t>
      </w:r>
      <w:r w:rsidR="00186156" w:rsidRPr="00C85841">
        <w:rPr>
          <w:u w:val="single"/>
        </w:rPr>
        <w:t>kan</w:t>
      </w:r>
      <w:r w:rsidR="00186156">
        <w:t xml:space="preserve"> de aanbieder in minuten declareren</w:t>
      </w:r>
      <w:r w:rsidR="00BE1D9B">
        <w:t xml:space="preserve">. </w:t>
      </w:r>
      <w:r w:rsidR="00141C93" w:rsidRPr="00141C93">
        <w:t xml:space="preserve">Als de toegewezen eenheid uren is en </w:t>
      </w:r>
      <w:r w:rsidR="000D3411">
        <w:t xml:space="preserve">er </w:t>
      </w:r>
      <w:r w:rsidR="00496B44">
        <w:t>is een afgesproken</w:t>
      </w:r>
      <w:r w:rsidR="00141C93" w:rsidRPr="00141C93">
        <w:t xml:space="preserve"> minutentarief, dan wordt dit tarief gebruikt in de declaratie. Het is onwenselijk minuten te declareren met een uurtarief omgerekend naar een minutentarief. Wanneer dit toch gebeur</w:t>
      </w:r>
      <w:r w:rsidR="6151019D" w:rsidRPr="00141C93">
        <w:t>t</w:t>
      </w:r>
      <w:r w:rsidR="00141C93" w:rsidRPr="00141C93">
        <w:t>, geeft iStandaarden daarvoor een rekenregel.</w:t>
      </w:r>
      <w:r>
        <w:t xml:space="preserve">  </w:t>
      </w:r>
    </w:p>
    <w:p w14:paraId="512D9F61" w14:textId="7CD18941" w:rsidR="007B6446" w:rsidRDefault="0062122E" w:rsidP="00067590">
      <w:pPr>
        <w:numPr>
          <w:ilvl w:val="0"/>
          <w:numId w:val="25"/>
        </w:numPr>
        <w:spacing w:after="35" w:line="271" w:lineRule="auto"/>
        <w:ind w:right="446" w:hanging="360"/>
      </w:pPr>
      <w:r>
        <w:t>Indien er is toegewezen in uren en er wordt gedeclareerd in uren, kan het voorkomen dat de werkelijk geleverde zorg</w:t>
      </w:r>
      <w:r w:rsidR="000A6E02">
        <w:t xml:space="preserve"> niet uit hele uren (60 minuten) bestaat. In dat geval wordt het </w:t>
      </w:r>
      <w:r w:rsidR="000A6E02">
        <w:lastRenderedPageBreak/>
        <w:t xml:space="preserve">Volume rekenkundig afgerond </w:t>
      </w:r>
      <w:r w:rsidR="002A6175">
        <w:t xml:space="preserve">(&lt; 30 minuten </w:t>
      </w:r>
      <w:r w:rsidR="00DD1B74">
        <w:sym w:font="Wingdings" w:char="F0E0"/>
      </w:r>
      <w:r w:rsidR="002A6175">
        <w:t xml:space="preserve"> omlaag, &gt;=30 minuten </w:t>
      </w:r>
      <w:r w:rsidR="002A6175">
        <w:sym w:font="Wingdings" w:char="F0E0"/>
      </w:r>
      <w:r w:rsidR="002A6175">
        <w:t xml:space="preserve"> omhoog)</w:t>
      </w:r>
      <w:r w:rsidR="00917B6B">
        <w:t>, met een minimaal Volume van 1 uur</w:t>
      </w:r>
      <w:r w:rsidR="00917B6B">
        <w:rPr>
          <w:rStyle w:val="Voetnootmarkering"/>
        </w:rPr>
        <w:footnoteReference w:id="14"/>
      </w:r>
      <w:r w:rsidR="00917B6B">
        <w:t>.</w:t>
      </w:r>
    </w:p>
    <w:p w14:paraId="65204616" w14:textId="36DC7C66" w:rsidR="00FC2E77" w:rsidRDefault="00FC2E77" w:rsidP="00067590">
      <w:pPr>
        <w:numPr>
          <w:ilvl w:val="0"/>
          <w:numId w:val="25"/>
        </w:numPr>
        <w:spacing w:line="271" w:lineRule="auto"/>
        <w:ind w:right="446" w:hanging="360"/>
      </w:pPr>
      <w:r>
        <w:t xml:space="preserve">Voor het declareren wordt altijd een specifiek product </w:t>
      </w:r>
      <w:r w:rsidR="00D135C3">
        <w:t>gebruikt</w:t>
      </w:r>
      <w:r>
        <w:t xml:space="preserve">. </w:t>
      </w:r>
    </w:p>
    <w:p w14:paraId="222DAB83" w14:textId="4FB04C78" w:rsidR="00FC2E77" w:rsidRDefault="00FC2E77" w:rsidP="00067590">
      <w:pPr>
        <w:numPr>
          <w:ilvl w:val="0"/>
          <w:numId w:val="25"/>
        </w:numPr>
        <w:spacing w:after="51" w:line="271" w:lineRule="auto"/>
        <w:ind w:right="446" w:hanging="360"/>
      </w:pPr>
      <w:r>
        <w:t xml:space="preserve">De aanbieder declareert in batches per maand per gemeente. </w:t>
      </w:r>
    </w:p>
    <w:p w14:paraId="4D197B2F" w14:textId="3972769B" w:rsidR="00FC2E77" w:rsidRDefault="00FC2E77" w:rsidP="00067590">
      <w:pPr>
        <w:numPr>
          <w:ilvl w:val="0"/>
          <w:numId w:val="25"/>
        </w:numPr>
        <w:spacing w:after="37" w:line="271" w:lineRule="auto"/>
        <w:ind w:right="446" w:hanging="360"/>
      </w:pPr>
      <w:r>
        <w:t xml:space="preserve">De aanbieder declareert uitsluitend de zorg die is geleverd conform afspraken in het geldende contract. </w:t>
      </w:r>
    </w:p>
    <w:p w14:paraId="6597958F" w14:textId="77777777" w:rsidR="00FC2E77" w:rsidRDefault="00FC2E77" w:rsidP="00067590">
      <w:pPr>
        <w:numPr>
          <w:ilvl w:val="0"/>
          <w:numId w:val="25"/>
        </w:numPr>
        <w:spacing w:after="4" w:line="271" w:lineRule="auto"/>
        <w:ind w:right="446" w:hanging="360"/>
      </w:pPr>
      <w:r>
        <w:t xml:space="preserve">De aanbieder houdt rekening met de afspraken die gemaakt zijn over het declareren </w:t>
      </w:r>
    </w:p>
    <w:p w14:paraId="035186D7" w14:textId="76A9E777" w:rsidR="00FC2E77" w:rsidRDefault="00FC2E77" w:rsidP="00FC2E77">
      <w:pPr>
        <w:ind w:left="370" w:right="446"/>
      </w:pPr>
      <w:proofErr w:type="gramStart"/>
      <w:r>
        <w:t>gedurende</w:t>
      </w:r>
      <w:proofErr w:type="gramEnd"/>
      <w:r>
        <w:t xml:space="preserve"> afwezigheid van de cliënt.</w:t>
      </w:r>
    </w:p>
    <w:p w14:paraId="69AE8B31" w14:textId="4D04470F" w:rsidR="00FC2E77" w:rsidRDefault="00FC2E77" w:rsidP="00B67645">
      <w:pPr>
        <w:numPr>
          <w:ilvl w:val="0"/>
          <w:numId w:val="25"/>
        </w:numPr>
        <w:spacing w:line="271" w:lineRule="auto"/>
        <w:ind w:right="446" w:hanging="360"/>
      </w:pPr>
      <w:r w:rsidRPr="00596AD7">
        <w:t xml:space="preserve">De declaratiemethode die gebruikt wordt is </w:t>
      </w:r>
      <w:r w:rsidR="007560A7">
        <w:t>’</w:t>
      </w:r>
      <w:r w:rsidRPr="00596AD7">
        <w:t>Som over Declaratieperiode</w:t>
      </w:r>
      <w:r w:rsidR="007560A7">
        <w:t>’</w:t>
      </w:r>
      <w:r w:rsidRPr="00596AD7">
        <w:t xml:space="preserve">. Dat betekent dat alle geleverde zorg die hoort bij een </w:t>
      </w:r>
      <w:r w:rsidR="00EB3514">
        <w:t>T</w:t>
      </w:r>
      <w:r w:rsidRPr="00596AD7">
        <w:t>oewijzing per specifiek product wordt gesommeerd over de te declareren maand. Afrondingen bij berekeningen vinden altijd op het eind van de totale berekening plaats</w:t>
      </w:r>
      <w:r>
        <w:rPr>
          <w:rStyle w:val="Voetnootmarkering"/>
        </w:rPr>
        <w:footnoteReference w:id="15"/>
      </w:r>
      <w:r w:rsidRPr="00596AD7">
        <w:t>.</w:t>
      </w:r>
    </w:p>
    <w:p w14:paraId="01A9CFDD" w14:textId="12199E32" w:rsidR="00FC2E77" w:rsidRDefault="00FC2E77" w:rsidP="00B67645">
      <w:pPr>
        <w:numPr>
          <w:ilvl w:val="0"/>
          <w:numId w:val="25"/>
        </w:numPr>
        <w:spacing w:line="271" w:lineRule="auto"/>
        <w:ind w:right="446" w:hanging="360"/>
      </w:pPr>
      <w:r>
        <w:t xml:space="preserve">Bij maandelijkse declaratie van ondersteuning waarvan de </w:t>
      </w:r>
      <w:r w:rsidR="007560A7">
        <w:t>T</w:t>
      </w:r>
      <w:r>
        <w:t xml:space="preserve">oewijzing is afgegeven per week </w:t>
      </w:r>
      <w:r w:rsidR="00617CE5">
        <w:t xml:space="preserve">of per maand kan er </w:t>
      </w:r>
      <w:r>
        <w:t xml:space="preserve">sprake </w:t>
      </w:r>
      <w:r w:rsidR="00617CE5">
        <w:t xml:space="preserve">zijn </w:t>
      </w:r>
      <w:r>
        <w:t>van</w:t>
      </w:r>
      <w:r w:rsidR="001575D3">
        <w:t xml:space="preserve"> een</w:t>
      </w:r>
      <w:r>
        <w:t xml:space="preserve"> ‘gebroken periode’.</w:t>
      </w:r>
      <w:r w:rsidR="004B2BBA">
        <w:t xml:space="preserve"> In de iStandaarden is uitgewerkt hoe er gedeclareerd moet worden als er sprake is van ‘gebroken periode’.</w:t>
      </w:r>
      <w:r>
        <w:t xml:space="preserve"> </w:t>
      </w:r>
    </w:p>
    <w:p w14:paraId="25B1A50A" w14:textId="15A6CF5D" w:rsidR="001119BB" w:rsidRDefault="001119BB" w:rsidP="001119BB">
      <w:pPr>
        <w:spacing w:after="541" w:line="271" w:lineRule="auto"/>
        <w:ind w:right="446"/>
      </w:pPr>
    </w:p>
    <w:p w14:paraId="4CE19B9F" w14:textId="3ADED8CF" w:rsidR="00FC2E77" w:rsidRDefault="00FC2E77" w:rsidP="00A76388">
      <w:pPr>
        <w:pStyle w:val="Kop3"/>
      </w:pPr>
      <w:bookmarkStart w:id="54" w:name="_Toc34317072"/>
      <w:r>
        <w:t xml:space="preserve">Werkwijze </w:t>
      </w:r>
      <w:r w:rsidR="00042E9A">
        <w:t>D</w:t>
      </w:r>
      <w:r>
        <w:t>eclaratie</w:t>
      </w:r>
      <w:r w:rsidR="00042E9A">
        <w:t>-antwoor</w:t>
      </w:r>
      <w:r w:rsidR="004E5887">
        <w:t xml:space="preserve">d </w:t>
      </w:r>
      <w:r>
        <w:t xml:space="preserve">bericht </w:t>
      </w:r>
      <w:r w:rsidR="00561F5B">
        <w:t xml:space="preserve">bij geleverde zorg </w:t>
      </w:r>
      <w:r w:rsidR="008B53CC">
        <w:t>vanaf</w:t>
      </w:r>
      <w:r w:rsidR="00561F5B">
        <w:t xml:space="preserve"> 1-1-</w:t>
      </w:r>
      <w:bookmarkEnd w:id="54"/>
      <w:r w:rsidR="009A7BE7">
        <w:t>2021</w:t>
      </w:r>
      <w:r>
        <w:t xml:space="preserve"> </w:t>
      </w:r>
    </w:p>
    <w:p w14:paraId="061C0CA4" w14:textId="61C3C921" w:rsidR="00FC2E77" w:rsidRDefault="00FC2E77" w:rsidP="00B67645">
      <w:pPr>
        <w:numPr>
          <w:ilvl w:val="0"/>
          <w:numId w:val="26"/>
        </w:numPr>
        <w:spacing w:after="64" w:line="271" w:lineRule="auto"/>
        <w:ind w:right="446" w:hanging="567"/>
      </w:pPr>
      <w:bookmarkStart w:id="55" w:name="_Hlk33713244"/>
      <w:r>
        <w:t>De gemeente verstuurt</w:t>
      </w:r>
      <w:r w:rsidR="007E18AE">
        <w:t>, volgens iStandaarden,</w:t>
      </w:r>
      <w:r>
        <w:t xml:space="preserve"> </w:t>
      </w:r>
      <w:r w:rsidRPr="001F5F57">
        <w:t>binnen 10</w:t>
      </w:r>
      <w:r w:rsidRPr="0055719E">
        <w:t xml:space="preserve"> werkdagen</w:t>
      </w:r>
      <w:r>
        <w:t xml:space="preserve"> een </w:t>
      </w:r>
      <w:r w:rsidR="004E5887">
        <w:t>D</w:t>
      </w:r>
      <w:r>
        <w:t>eclaratie</w:t>
      </w:r>
      <w:r w:rsidR="004E5887">
        <w:t>-a</w:t>
      </w:r>
      <w:r w:rsidR="00FA34FF">
        <w:t>ntwoord</w:t>
      </w:r>
      <w:r w:rsidR="004E5887">
        <w:t xml:space="preserve"> </w:t>
      </w:r>
      <w:r w:rsidR="00FA34FF">
        <w:t>bericht</w:t>
      </w:r>
      <w:r>
        <w:t xml:space="preserve"> </w:t>
      </w:r>
      <w:r w:rsidR="00DF4DDA">
        <w:t xml:space="preserve">type </w:t>
      </w:r>
      <w:proofErr w:type="gramStart"/>
      <w:r>
        <w:t>325  waarin</w:t>
      </w:r>
      <w:proofErr w:type="gramEnd"/>
      <w:r>
        <w:t xml:space="preserve"> aangegeven wordt of de declaratie is goedgekeurd en, als een declaratieregel is afgekeurd, de reden van afkeuring. </w:t>
      </w:r>
    </w:p>
    <w:bookmarkEnd w:id="55"/>
    <w:p w14:paraId="7D1D95F0" w14:textId="0E28B7A5" w:rsidR="00FC2E77" w:rsidRDefault="00FC2E77" w:rsidP="00B67645">
      <w:pPr>
        <w:numPr>
          <w:ilvl w:val="0"/>
          <w:numId w:val="26"/>
        </w:numPr>
        <w:spacing w:line="271" w:lineRule="auto"/>
        <w:ind w:right="446" w:hanging="567"/>
      </w:pPr>
      <w:r>
        <w:t xml:space="preserve">De gemeente keurt een declaratieregel alleen 100% goed of 100% af. Het </w:t>
      </w:r>
      <w:r w:rsidR="00CA2FA9">
        <w:t>D</w:t>
      </w:r>
      <w:r>
        <w:t>eclaratie-</w:t>
      </w:r>
      <w:r w:rsidR="00FA34FF">
        <w:t>Antwoordbericht</w:t>
      </w:r>
      <w:r>
        <w:t xml:space="preserve"> bevat de afgekeurde regels, het totaalbedrag van de ingediende regels en het totaalbedrag van de goedgekeurde regels.</w:t>
      </w:r>
    </w:p>
    <w:p w14:paraId="730E1863" w14:textId="5EE30913" w:rsidR="00FC2E77" w:rsidRDefault="00FC2E77" w:rsidP="00B67645">
      <w:pPr>
        <w:numPr>
          <w:ilvl w:val="0"/>
          <w:numId w:val="26"/>
        </w:numPr>
        <w:spacing w:after="519" w:line="271" w:lineRule="auto"/>
        <w:ind w:right="446" w:hanging="567"/>
      </w:pPr>
      <w:r>
        <w:t>De gemeente betaalt goedgekeurde declaratieregels binnen 30 dagen</w:t>
      </w:r>
      <w:r w:rsidR="00D22E89">
        <w:t xml:space="preserve"> na dagtekening van het Declaratiebericht</w:t>
      </w:r>
      <w:r>
        <w:t xml:space="preserve">. </w:t>
      </w:r>
    </w:p>
    <w:p w14:paraId="7ECA8612" w14:textId="3E00A887" w:rsidR="00FC2E77" w:rsidRDefault="00FC2E77" w:rsidP="00A76388">
      <w:pPr>
        <w:pStyle w:val="Kop3"/>
      </w:pPr>
      <w:bookmarkStart w:id="56" w:name="_Toc34317073"/>
      <w:r>
        <w:t>Werkwijze correcties op declaraties</w:t>
      </w:r>
      <w:bookmarkEnd w:id="56"/>
      <w:r w:rsidR="00E244FF">
        <w:t xml:space="preserve"> bij ge</w:t>
      </w:r>
      <w:r w:rsidR="009A7BE7">
        <w:t>leverde zorg vanaf 1-1-2021</w:t>
      </w:r>
      <w:r>
        <w:t xml:space="preserve"> </w:t>
      </w:r>
    </w:p>
    <w:p w14:paraId="3A866756" w14:textId="59CDC94D" w:rsidR="00FC2E77" w:rsidRDefault="00FC2E77" w:rsidP="00493145">
      <w:pPr>
        <w:numPr>
          <w:ilvl w:val="0"/>
          <w:numId w:val="27"/>
        </w:numPr>
        <w:spacing w:after="54" w:line="271" w:lineRule="auto"/>
        <w:ind w:right="446" w:hanging="360"/>
      </w:pPr>
      <w:r>
        <w:t xml:space="preserve">De aanbieder dient correcties op </w:t>
      </w:r>
      <w:r>
        <w:rPr>
          <w:i/>
        </w:rPr>
        <w:t>afgekeurde</w:t>
      </w:r>
      <w:r>
        <w:rPr>
          <w:i/>
          <w:vertAlign w:val="superscript"/>
        </w:rPr>
        <w:footnoteReference w:id="16"/>
      </w:r>
      <w:r>
        <w:t xml:space="preserve"> declaratieregels in, in dezelfde of direct opvolgende declaratieperiod</w:t>
      </w:r>
      <w:r w:rsidR="00E82419">
        <w:t xml:space="preserve">e </w:t>
      </w:r>
      <w:r w:rsidR="00E82419" w:rsidRPr="0057735B">
        <w:t xml:space="preserve">door </w:t>
      </w:r>
      <w:r w:rsidR="006E3F70" w:rsidRPr="0057735B">
        <w:t>gecorrigeerde declaratieregels in te dienen</w:t>
      </w:r>
      <w:r w:rsidR="006E3F70">
        <w:t>.</w:t>
      </w:r>
      <w:r>
        <w:t xml:space="preserve"> </w:t>
      </w:r>
    </w:p>
    <w:p w14:paraId="51371F64" w14:textId="62D32A47" w:rsidR="00FC2E77" w:rsidRPr="00061EFC" w:rsidRDefault="00FC2E77" w:rsidP="00493145">
      <w:pPr>
        <w:numPr>
          <w:ilvl w:val="0"/>
          <w:numId w:val="27"/>
        </w:numPr>
        <w:spacing w:after="4" w:line="271" w:lineRule="auto"/>
        <w:ind w:right="446" w:hanging="360"/>
      </w:pPr>
      <w:r>
        <w:t xml:space="preserve">De aanbieder dient correcties op </w:t>
      </w:r>
      <w:r>
        <w:rPr>
          <w:i/>
        </w:rPr>
        <w:t>goedgekeurde</w:t>
      </w:r>
      <w:r>
        <w:rPr>
          <w:b/>
        </w:rPr>
        <w:t xml:space="preserve"> </w:t>
      </w:r>
      <w:r>
        <w:t>declaratieregels</w:t>
      </w:r>
      <w:r>
        <w:rPr>
          <w:vertAlign w:val="superscript"/>
        </w:rPr>
        <w:footnoteReference w:id="17"/>
      </w:r>
      <w:r>
        <w:t xml:space="preserve"> zo snel mogelijk in, doch </w:t>
      </w:r>
      <w:r w:rsidRPr="00061EFC">
        <w:t>uiterlijk 2 maanden na goedkeuring.</w:t>
      </w:r>
    </w:p>
    <w:p w14:paraId="4ABC0E4D" w14:textId="743A1A7B" w:rsidR="00FC2E77" w:rsidRPr="001C2D9C" w:rsidRDefault="00FC2E77" w:rsidP="00493145">
      <w:pPr>
        <w:numPr>
          <w:ilvl w:val="0"/>
          <w:numId w:val="27"/>
        </w:numPr>
        <w:spacing w:line="271" w:lineRule="auto"/>
        <w:ind w:right="446" w:hanging="360"/>
      </w:pPr>
      <w:r>
        <w:t>C</w:t>
      </w:r>
      <w:r w:rsidRPr="001C2D9C">
        <w:t xml:space="preserve">orrecties op eerder ingestuurde </w:t>
      </w:r>
      <w:r>
        <w:t>en goedgekeurde</w:t>
      </w:r>
      <w:r w:rsidRPr="00CE76F6">
        <w:rPr>
          <w:rStyle w:val="Voetnootmarkering"/>
        </w:rPr>
        <w:footnoteReference w:id="18"/>
      </w:r>
      <w:r>
        <w:t xml:space="preserve"> </w:t>
      </w:r>
      <w:r w:rsidRPr="001C2D9C">
        <w:t xml:space="preserve">declaratieregels, worden eerst negatief geboekt (met gelijke kenmerken </w:t>
      </w:r>
      <w:r>
        <w:t xml:space="preserve">en inhoud </w:t>
      </w:r>
      <w:r w:rsidRPr="001C2D9C">
        <w:t xml:space="preserve">als de oorspronkelijke regel), waarbij </w:t>
      </w:r>
      <w:r w:rsidRPr="001C2D9C">
        <w:lastRenderedPageBreak/>
        <w:t xml:space="preserve">in </w:t>
      </w:r>
      <w:r>
        <w:t>het</w:t>
      </w:r>
      <w:r w:rsidRPr="001C2D9C">
        <w:t>zelfde declaratie</w:t>
      </w:r>
      <w:r>
        <w:t>bericht</w:t>
      </w:r>
      <w:r w:rsidRPr="001C2D9C">
        <w:t xml:space="preserve"> ook een nieuwe gecorrigeerde declaratieregel (indien nodig) wordt </w:t>
      </w:r>
      <w:commentRangeStart w:id="57"/>
      <w:r w:rsidRPr="001C2D9C">
        <w:t>opgenomen</w:t>
      </w:r>
      <w:commentRangeEnd w:id="57"/>
      <w:r w:rsidR="00FE55F6">
        <w:rPr>
          <w:rStyle w:val="Verwijzingopmerking"/>
        </w:rPr>
        <w:commentReference w:id="57"/>
      </w:r>
      <w:r w:rsidRPr="001C2D9C">
        <w:t xml:space="preserve">. </w:t>
      </w:r>
    </w:p>
    <w:p w14:paraId="2B7D8B0C" w14:textId="1230479B" w:rsidR="00FC2E77" w:rsidRDefault="00FC2E77" w:rsidP="00FC2E77">
      <w:pPr>
        <w:spacing w:after="16" w:line="259" w:lineRule="auto"/>
      </w:pPr>
    </w:p>
    <w:p w14:paraId="04F570F8" w14:textId="263FE912" w:rsidR="00110B87" w:rsidRDefault="00110B87" w:rsidP="00110B87">
      <w:pPr>
        <w:pStyle w:val="Kop3"/>
      </w:pPr>
      <w:bookmarkStart w:id="58" w:name="_Toc536797699"/>
      <w:bookmarkStart w:id="59" w:name="_Toc1473451"/>
      <w:bookmarkStart w:id="60" w:name="_Toc21946376"/>
      <w:bookmarkStart w:id="61" w:name="_Toc24102753"/>
      <w:r w:rsidRPr="00110B87">
        <w:t xml:space="preserve">Werkwijze </w:t>
      </w:r>
      <w:del w:id="62" w:author="Gerard van Dam" w:date="2020-04-23T16:13:00Z">
        <w:r w:rsidRPr="00110B87" w:rsidDel="0056527B">
          <w:delText xml:space="preserve"> </w:delText>
        </w:r>
      </w:del>
      <w:r w:rsidRPr="00110B87">
        <w:t xml:space="preserve">declareren </w:t>
      </w:r>
      <w:r>
        <w:t>bij geleverde zorg voor 1-1-2021</w:t>
      </w:r>
      <w:bookmarkEnd w:id="58"/>
      <w:bookmarkEnd w:id="59"/>
      <w:bookmarkEnd w:id="60"/>
      <w:bookmarkEnd w:id="61"/>
    </w:p>
    <w:p w14:paraId="6E22C5E3" w14:textId="69988D32" w:rsidR="00460954" w:rsidRDefault="00BB1C17" w:rsidP="006C6BCA">
      <w:pPr>
        <w:pStyle w:val="Plattetekst"/>
        <w:ind w:left="0"/>
      </w:pPr>
      <w:r>
        <w:t xml:space="preserve">Declareren van geleverde zorg </w:t>
      </w:r>
      <w:r w:rsidR="00460954">
        <w:t xml:space="preserve">uitgevoerd voor 1-1-2021 is beschreven in </w:t>
      </w:r>
      <w:r w:rsidR="003C61F1">
        <w:fldChar w:fldCharType="begin"/>
      </w:r>
      <w:r w:rsidR="003C61F1">
        <w:instrText xml:space="preserve"> REF Bijlage4 \h </w:instrText>
      </w:r>
      <w:r w:rsidR="003C61F1">
        <w:fldChar w:fldCharType="separate"/>
      </w:r>
      <w:r w:rsidR="003C61F1" w:rsidRPr="004D12FF">
        <w:t>Bijlage 4</w:t>
      </w:r>
      <w:r w:rsidR="003C61F1">
        <w:fldChar w:fldCharType="end"/>
      </w:r>
      <w:r w:rsidR="00101278">
        <w:t>.</w:t>
      </w:r>
    </w:p>
    <w:p w14:paraId="1C6DA34A" w14:textId="77777777" w:rsidR="00101278" w:rsidRDefault="00101278" w:rsidP="006C6BCA">
      <w:pPr>
        <w:pStyle w:val="Plattetekst"/>
        <w:ind w:left="0"/>
      </w:pPr>
    </w:p>
    <w:p w14:paraId="0F30802E" w14:textId="724C8169" w:rsidR="00E05A03" w:rsidRDefault="00B9448C" w:rsidP="006C6BCA">
      <w:pPr>
        <w:pStyle w:val="Plattetekst"/>
        <w:ind w:left="0"/>
      </w:pPr>
      <w:r>
        <w:t xml:space="preserve">Zorg geleverd vanaf </w:t>
      </w:r>
      <w:r w:rsidR="005E1646">
        <w:t xml:space="preserve">1-1-2021 wordt gedeclareerd </w:t>
      </w:r>
      <w:r w:rsidR="0024732C">
        <w:t xml:space="preserve">volgens </w:t>
      </w:r>
      <w:r w:rsidR="005E1646">
        <w:t xml:space="preserve">paragraaf </w:t>
      </w:r>
      <w:r w:rsidR="00A31C81">
        <w:fldChar w:fldCharType="begin"/>
      </w:r>
      <w:r w:rsidR="00A31C81">
        <w:instrText xml:space="preserve"> REF _Ref38542029 \r \h </w:instrText>
      </w:r>
      <w:r w:rsidR="00A31C81">
        <w:fldChar w:fldCharType="separate"/>
      </w:r>
      <w:r w:rsidR="00A31C81">
        <w:t>2.5.1</w:t>
      </w:r>
      <w:r w:rsidR="00A31C81">
        <w:fldChar w:fldCharType="end"/>
      </w:r>
      <w:r w:rsidR="00A31C81">
        <w:t>.</w:t>
      </w:r>
    </w:p>
    <w:p w14:paraId="6137C6F2" w14:textId="33D81040" w:rsidR="009A7BE7" w:rsidRDefault="009A7BE7" w:rsidP="00FC2E77">
      <w:pPr>
        <w:spacing w:after="16" w:line="259" w:lineRule="auto"/>
      </w:pPr>
    </w:p>
    <w:p w14:paraId="02F43508" w14:textId="77777777" w:rsidR="009A7BE7" w:rsidRDefault="009A7BE7" w:rsidP="00FC2E77">
      <w:pPr>
        <w:spacing w:after="16" w:line="259" w:lineRule="auto"/>
      </w:pPr>
    </w:p>
    <w:p w14:paraId="6370CBD0" w14:textId="7A4EBE20" w:rsidR="00632B1D" w:rsidRPr="009175CE" w:rsidRDefault="005455E9" w:rsidP="00C024F6">
      <w:pPr>
        <w:rPr>
          <w:b/>
          <w:bCs/>
        </w:rPr>
      </w:pPr>
      <w:r w:rsidRPr="009175CE">
        <w:rPr>
          <w:b/>
          <w:bCs/>
        </w:rPr>
        <w:t>Procesbewaking</w:t>
      </w:r>
      <w:r w:rsidR="00632B1D" w:rsidRPr="009175CE">
        <w:rPr>
          <w:b/>
          <w:bCs/>
        </w:rPr>
        <w:t>:</w:t>
      </w:r>
    </w:p>
    <w:p w14:paraId="0A4AE99A" w14:textId="6078291E" w:rsidR="00632B1D" w:rsidRDefault="00765001" w:rsidP="00C024F6">
      <w:r>
        <w:t>Aanbieder</w:t>
      </w:r>
      <w:r w:rsidR="00632B1D">
        <w:t xml:space="preserve"> bewaakt dat er binnen </w:t>
      </w:r>
      <w:r w:rsidR="00005694">
        <w:t xml:space="preserve">de </w:t>
      </w:r>
      <w:r w:rsidR="004B03C8">
        <w:t xml:space="preserve">contractueel vastgelegde </w:t>
      </w:r>
      <w:r w:rsidR="00632B1D">
        <w:t>termijn</w:t>
      </w:r>
      <w:r w:rsidR="004B03C8">
        <w:t xml:space="preserve"> (</w:t>
      </w:r>
      <w:r w:rsidR="008C1E17">
        <w:t xml:space="preserve">doch </w:t>
      </w:r>
      <w:r w:rsidR="00630F78">
        <w:t>uiterlijk op de laatste dag van de opvolgende maand waarin de kosten conform het contract declarabel zijn)</w:t>
      </w:r>
      <w:r w:rsidR="00632B1D">
        <w:t xml:space="preserve"> een</w:t>
      </w:r>
      <w:r w:rsidR="003E3DE8">
        <w:t xml:space="preserve"> </w:t>
      </w:r>
      <w:r w:rsidR="008D1465">
        <w:t>D</w:t>
      </w:r>
      <w:r w:rsidR="003E3DE8">
        <w:t>eclaratie bericht</w:t>
      </w:r>
      <w:r w:rsidR="00632B1D">
        <w:t xml:space="preserve"> is </w:t>
      </w:r>
      <w:r w:rsidR="003E3DE8">
        <w:t>verzonden</w:t>
      </w:r>
      <w:r w:rsidR="00632B1D">
        <w:t>.</w:t>
      </w:r>
    </w:p>
    <w:p w14:paraId="4C1FF1A9" w14:textId="7157583F" w:rsidR="00632B1D" w:rsidRDefault="00632B1D" w:rsidP="00C024F6">
      <w:r>
        <w:t xml:space="preserve">Gemeente </w:t>
      </w:r>
      <w:r w:rsidR="009175CE">
        <w:t xml:space="preserve">bewaakt </w:t>
      </w:r>
      <w:r>
        <w:t xml:space="preserve">dat binnen de </w:t>
      </w:r>
      <w:r w:rsidR="008C1E17">
        <w:t xml:space="preserve">vastgestelde </w:t>
      </w:r>
      <w:r>
        <w:t xml:space="preserve">termijn </w:t>
      </w:r>
      <w:r w:rsidR="00050A2A">
        <w:t xml:space="preserve">van 10 </w:t>
      </w:r>
      <w:r w:rsidR="002C51A3">
        <w:t>werk</w:t>
      </w:r>
      <w:r w:rsidR="00050A2A">
        <w:t xml:space="preserve">dagen </w:t>
      </w:r>
      <w:r w:rsidR="009175CE">
        <w:t xml:space="preserve">het </w:t>
      </w:r>
      <w:r w:rsidR="00B635FA">
        <w:t>D</w:t>
      </w:r>
      <w:r w:rsidR="009175CE">
        <w:t>eclaratie</w:t>
      </w:r>
      <w:r w:rsidR="00B635FA">
        <w:t>-</w:t>
      </w:r>
      <w:r w:rsidR="009175CE">
        <w:t>antwoord bericht is verzonden</w:t>
      </w:r>
      <w:r>
        <w:t>.</w:t>
      </w:r>
    </w:p>
    <w:p w14:paraId="7361873D" w14:textId="721F26D9" w:rsidR="002F0D2F" w:rsidRDefault="002F0D2F" w:rsidP="00C024F6">
      <w:r>
        <w:t xml:space="preserve">Gemeenten en </w:t>
      </w:r>
      <w:r w:rsidR="00534B3D">
        <w:t>a</w:t>
      </w:r>
      <w:r>
        <w:t xml:space="preserve">anbieders monitoren </w:t>
      </w:r>
      <w:r w:rsidR="00B75E76">
        <w:t>op afgekeurde</w:t>
      </w:r>
      <w:r w:rsidR="007C7E69">
        <w:t>-</w:t>
      </w:r>
      <w:r w:rsidR="00B75E76">
        <w:t xml:space="preserve"> en correcties op goedgekeurde declaratieregels, waarbij de doelstelling is deze</w:t>
      </w:r>
      <w:r w:rsidR="009D2BC5">
        <w:t xml:space="preserve"> in</w:t>
      </w:r>
      <w:r w:rsidR="00E37FD7">
        <w:t xml:space="preserve"> aantal te minimaliseren</w:t>
      </w:r>
      <w:r w:rsidR="007C7E69">
        <w:t>.</w:t>
      </w:r>
      <w:r w:rsidR="00E37FD7">
        <w:t xml:space="preserve"> </w:t>
      </w:r>
    </w:p>
    <w:p w14:paraId="374180D8" w14:textId="77777777" w:rsidR="00BC0C2F" w:rsidRDefault="00BC0C2F" w:rsidP="00C024F6">
      <w:pPr>
        <w:spacing w:after="200"/>
      </w:pPr>
    </w:p>
    <w:p w14:paraId="10EEA963" w14:textId="76508D03" w:rsidR="00C024F6" w:rsidRDefault="00C024F6" w:rsidP="00BC0C2F">
      <w:pPr>
        <w:spacing w:after="200"/>
      </w:pPr>
    </w:p>
    <w:p w14:paraId="2EE507EB" w14:textId="0B5E79E8" w:rsidR="00C024F6" w:rsidRPr="005B4ADD" w:rsidRDefault="001E59C7" w:rsidP="00A33A1E">
      <w:pPr>
        <w:pStyle w:val="Kop1"/>
      </w:pPr>
      <w:bookmarkStart w:id="63" w:name="_Ref38289422"/>
      <w:bookmarkStart w:id="64" w:name="_Toc40123605"/>
      <w:r>
        <w:lastRenderedPageBreak/>
        <w:t>Aanpassingen</w:t>
      </w:r>
      <w:r w:rsidR="00FA53D8">
        <w:t xml:space="preserve"> in de zorgvraag</w:t>
      </w:r>
      <w:bookmarkEnd w:id="63"/>
      <w:bookmarkEnd w:id="64"/>
    </w:p>
    <w:p w14:paraId="7D7E37C5" w14:textId="573E1709" w:rsidR="001B380F" w:rsidRPr="00B2633E" w:rsidRDefault="001B380F" w:rsidP="007B6355">
      <w:pPr>
        <w:rPr>
          <w:szCs w:val="21"/>
        </w:rPr>
      </w:pPr>
      <w:r w:rsidRPr="007B6355">
        <w:rPr>
          <w:szCs w:val="21"/>
        </w:rPr>
        <w:t xml:space="preserve">Tijdens het leveren van zorg kunnen er verschillende situaties optreden die vragen om wijzigingen in </w:t>
      </w:r>
      <w:r w:rsidR="50AE09E8" w:rsidRPr="007B6355">
        <w:rPr>
          <w:szCs w:val="21"/>
        </w:rPr>
        <w:t>de</w:t>
      </w:r>
      <w:r w:rsidRPr="007B6355">
        <w:rPr>
          <w:szCs w:val="21"/>
        </w:rPr>
        <w:t xml:space="preserve"> administratie. Het kan voorkomen dat een </w:t>
      </w:r>
      <w:r w:rsidR="0060478C" w:rsidRPr="007B6355">
        <w:rPr>
          <w:szCs w:val="21"/>
        </w:rPr>
        <w:t>Toewijzing</w:t>
      </w:r>
      <w:r w:rsidRPr="007B6355">
        <w:rPr>
          <w:szCs w:val="21"/>
        </w:rPr>
        <w:t xml:space="preserve"> niet meer passend is bij de zorg die </w:t>
      </w:r>
      <w:r w:rsidR="008F3230" w:rsidRPr="00B2633E">
        <w:rPr>
          <w:szCs w:val="21"/>
        </w:rPr>
        <w:t>nodig is</w:t>
      </w:r>
      <w:r w:rsidRPr="00B2633E">
        <w:rPr>
          <w:szCs w:val="21"/>
        </w:rPr>
        <w:t>, of dat de zorg eerder afgerond is dan in eerste instantie ingeschat</w:t>
      </w:r>
      <w:r w:rsidR="008F3230" w:rsidRPr="00B2633E">
        <w:rPr>
          <w:szCs w:val="21"/>
        </w:rPr>
        <w:t>,</w:t>
      </w:r>
      <w:r w:rsidR="008F3230" w:rsidRPr="00B2633E" w:rsidDel="001820F5">
        <w:rPr>
          <w:szCs w:val="21"/>
        </w:rPr>
        <w:t xml:space="preserve"> </w:t>
      </w:r>
      <w:r w:rsidR="008F3230" w:rsidRPr="00B2633E">
        <w:rPr>
          <w:szCs w:val="21"/>
        </w:rPr>
        <w:t>er zijn aanpassing</w:t>
      </w:r>
      <w:r w:rsidR="00F82049" w:rsidRPr="00B2633E">
        <w:rPr>
          <w:szCs w:val="21"/>
        </w:rPr>
        <w:t>en</w:t>
      </w:r>
      <w:r w:rsidR="008F3230" w:rsidRPr="00B2633E">
        <w:rPr>
          <w:szCs w:val="21"/>
        </w:rPr>
        <w:t xml:space="preserve"> in de verwijzing</w:t>
      </w:r>
      <w:r w:rsidR="00BB4A0E" w:rsidRPr="00B2633E">
        <w:rPr>
          <w:szCs w:val="21"/>
        </w:rPr>
        <w:t xml:space="preserve"> die</w:t>
      </w:r>
      <w:r w:rsidR="005C3590" w:rsidRPr="00B2633E">
        <w:rPr>
          <w:szCs w:val="21"/>
        </w:rPr>
        <w:t xml:space="preserve"> een andere zorg vragen etc.</w:t>
      </w:r>
    </w:p>
    <w:p w14:paraId="33FDA7C0" w14:textId="1376C42D" w:rsidR="001B380F" w:rsidRPr="00B2633E" w:rsidRDefault="001B380F" w:rsidP="007B6355">
      <w:pPr>
        <w:rPr>
          <w:szCs w:val="21"/>
        </w:rPr>
      </w:pPr>
      <w:r w:rsidRPr="00B2633E">
        <w:rPr>
          <w:szCs w:val="21"/>
        </w:rPr>
        <w:t xml:space="preserve">Welke stappen moeten worden genomen in welke situatie beschrijven wij </w:t>
      </w:r>
      <w:r w:rsidR="01C9067A" w:rsidRPr="00B2633E">
        <w:rPr>
          <w:szCs w:val="21"/>
        </w:rPr>
        <w:t>hieronder</w:t>
      </w:r>
      <w:r w:rsidRPr="00B2633E">
        <w:rPr>
          <w:szCs w:val="21"/>
        </w:rPr>
        <w:t>.</w:t>
      </w:r>
    </w:p>
    <w:p w14:paraId="580D9F3E" w14:textId="77777777" w:rsidR="00D85980" w:rsidRPr="00B2633E" w:rsidRDefault="00D85980" w:rsidP="007B6355">
      <w:pPr>
        <w:rPr>
          <w:szCs w:val="21"/>
        </w:rPr>
      </w:pPr>
    </w:p>
    <w:p w14:paraId="1F80041F" w14:textId="543388A2" w:rsidR="00CC287C" w:rsidRPr="00B2633E" w:rsidRDefault="00963959" w:rsidP="007B6355">
      <w:pPr>
        <w:rPr>
          <w:szCs w:val="21"/>
        </w:rPr>
      </w:pPr>
      <w:r w:rsidRPr="00B2633E">
        <w:rPr>
          <w:szCs w:val="21"/>
        </w:rPr>
        <w:t>Aanpassingen</w:t>
      </w:r>
      <w:r w:rsidR="00CC287C" w:rsidRPr="00B2633E">
        <w:rPr>
          <w:szCs w:val="21"/>
        </w:rPr>
        <w:t xml:space="preserve"> kunnen zowel door de aanbieder als door de gemeenten </w:t>
      </w:r>
      <w:r w:rsidR="4F3EC5F0" w:rsidRPr="00B2633E">
        <w:rPr>
          <w:szCs w:val="21"/>
        </w:rPr>
        <w:t>geïnitieerd</w:t>
      </w:r>
      <w:r w:rsidR="00CC287C" w:rsidRPr="00B2633E">
        <w:rPr>
          <w:szCs w:val="21"/>
        </w:rPr>
        <w:t xml:space="preserve"> worden</w:t>
      </w:r>
      <w:r w:rsidR="00E00D0E" w:rsidRPr="00B2633E">
        <w:rPr>
          <w:szCs w:val="21"/>
        </w:rPr>
        <w:t>.</w:t>
      </w:r>
    </w:p>
    <w:p w14:paraId="49F8DE67" w14:textId="1F79786D" w:rsidR="00C8639F" w:rsidRDefault="00C8639F" w:rsidP="001B380F">
      <w:pPr>
        <w:pStyle w:val="Geenafstand"/>
        <w:rPr>
          <w:rFonts w:ascii="Calibri" w:eastAsia="Calibri" w:hAnsi="Calibri" w:cs="Calibri"/>
          <w:color w:val="333333"/>
        </w:rPr>
      </w:pPr>
    </w:p>
    <w:p w14:paraId="1733F0BE" w14:textId="77777777" w:rsidR="00765001" w:rsidRPr="00AF3048" w:rsidRDefault="00765001" w:rsidP="00765001">
      <w:pPr>
        <w:rPr>
          <w:b/>
          <w:bCs/>
        </w:rPr>
      </w:pPr>
      <w:r w:rsidRPr="00AF3048">
        <w:rPr>
          <w:b/>
          <w:bCs/>
        </w:rPr>
        <w:t>Algemene procesaandachtspunten</w:t>
      </w:r>
    </w:p>
    <w:p w14:paraId="3EA76125" w14:textId="77777777" w:rsidR="00765001" w:rsidRPr="007B6355" w:rsidRDefault="00765001" w:rsidP="00765001">
      <w:pPr>
        <w:pStyle w:val="Geenafstand"/>
        <w:rPr>
          <w:rFonts w:asciiTheme="minorHAnsi" w:eastAsia="Calibri" w:hAnsiTheme="minorHAnsi" w:cstheme="minorHAnsi"/>
          <w:color w:val="333333"/>
          <w:sz w:val="21"/>
          <w:szCs w:val="21"/>
        </w:rPr>
      </w:pPr>
      <w:r w:rsidRPr="007B6355">
        <w:rPr>
          <w:rFonts w:asciiTheme="minorHAnsi" w:eastAsia="Calibri" w:hAnsiTheme="minorHAnsi" w:cstheme="minorHAnsi"/>
          <w:color w:val="333333"/>
          <w:sz w:val="21"/>
          <w:szCs w:val="21"/>
        </w:rPr>
        <w:t xml:space="preserve">Algemene aandachtspunten voor zowel de aanbieder als gemeente bij de procesinrichting: </w:t>
      </w:r>
    </w:p>
    <w:p w14:paraId="3646A428" w14:textId="54D62F82" w:rsidR="00765001" w:rsidRPr="007B6355" w:rsidRDefault="00765001" w:rsidP="00824269">
      <w:pPr>
        <w:pStyle w:val="Geenafstand"/>
        <w:numPr>
          <w:ilvl w:val="0"/>
          <w:numId w:val="46"/>
        </w:numPr>
        <w:rPr>
          <w:rFonts w:asciiTheme="minorHAnsi" w:eastAsia="Calibri" w:hAnsiTheme="minorHAnsi" w:cstheme="minorHAnsi"/>
          <w:color w:val="333333"/>
          <w:sz w:val="21"/>
          <w:szCs w:val="21"/>
        </w:rPr>
      </w:pPr>
      <w:r w:rsidRPr="007B6355">
        <w:rPr>
          <w:rFonts w:asciiTheme="minorHAnsi" w:eastAsia="Calibri" w:hAnsiTheme="minorHAnsi" w:cstheme="minorHAnsi"/>
          <w:color w:val="333333"/>
          <w:sz w:val="21"/>
          <w:szCs w:val="21"/>
        </w:rPr>
        <w:t xml:space="preserve">Voor alle aanpassingen geldt dat een aanbieder </w:t>
      </w:r>
      <w:r w:rsidR="00F92F62" w:rsidRPr="007B6355">
        <w:rPr>
          <w:rFonts w:asciiTheme="minorHAnsi" w:eastAsia="Calibri" w:hAnsiTheme="minorHAnsi" w:cstheme="minorHAnsi"/>
          <w:color w:val="333333"/>
          <w:sz w:val="21"/>
          <w:szCs w:val="21"/>
        </w:rPr>
        <w:t xml:space="preserve">of gemeente </w:t>
      </w:r>
      <w:r w:rsidRPr="007B6355">
        <w:rPr>
          <w:rFonts w:asciiTheme="minorHAnsi" w:eastAsia="Calibri" w:hAnsiTheme="minorHAnsi" w:cstheme="minorHAnsi"/>
          <w:color w:val="333333"/>
          <w:sz w:val="21"/>
          <w:szCs w:val="21"/>
        </w:rPr>
        <w:t>vooraf moet verifiëren dat deze niet zullen leiden tot onrechtmatigheid ten aanzien van de declaraties en andere bedrijfsregels</w:t>
      </w:r>
      <w:r w:rsidR="001B72F5" w:rsidRPr="007B6355">
        <w:rPr>
          <w:rFonts w:asciiTheme="minorHAnsi" w:eastAsia="Calibri" w:hAnsiTheme="minorHAnsi" w:cstheme="minorHAnsi"/>
          <w:color w:val="333333"/>
          <w:sz w:val="21"/>
          <w:szCs w:val="21"/>
        </w:rPr>
        <w:t>;</w:t>
      </w:r>
    </w:p>
    <w:p w14:paraId="4F145298" w14:textId="49174958" w:rsidR="00765001" w:rsidRPr="007B6355" w:rsidRDefault="00765001" w:rsidP="00FE35FF">
      <w:pPr>
        <w:pStyle w:val="Geenafstand"/>
        <w:numPr>
          <w:ilvl w:val="0"/>
          <w:numId w:val="46"/>
        </w:numPr>
        <w:rPr>
          <w:rFonts w:asciiTheme="minorHAnsi" w:eastAsia="Calibri" w:hAnsiTheme="minorHAnsi" w:cstheme="minorHAnsi"/>
          <w:color w:val="333333"/>
          <w:sz w:val="21"/>
          <w:szCs w:val="21"/>
        </w:rPr>
      </w:pPr>
      <w:r w:rsidRPr="007B6355">
        <w:rPr>
          <w:rFonts w:asciiTheme="minorHAnsi" w:eastAsia="Calibri" w:hAnsiTheme="minorHAnsi" w:cstheme="minorHAnsi"/>
          <w:color w:val="333333"/>
          <w:sz w:val="21"/>
          <w:szCs w:val="21"/>
        </w:rPr>
        <w:t xml:space="preserve">Alle aanpassingen moeten tijdig worden aangevraagd zodat er geen </w:t>
      </w:r>
      <w:proofErr w:type="gramStart"/>
      <w:r w:rsidRPr="007B6355">
        <w:rPr>
          <w:rFonts w:asciiTheme="minorHAnsi" w:eastAsia="Calibri" w:hAnsiTheme="minorHAnsi" w:cstheme="minorHAnsi"/>
          <w:color w:val="333333"/>
          <w:sz w:val="21"/>
          <w:szCs w:val="21"/>
        </w:rPr>
        <w:t>periodes  met</w:t>
      </w:r>
      <w:proofErr w:type="gramEnd"/>
      <w:r w:rsidRPr="007B6355">
        <w:rPr>
          <w:rFonts w:asciiTheme="minorHAnsi" w:eastAsia="Calibri" w:hAnsiTheme="minorHAnsi" w:cstheme="minorHAnsi"/>
          <w:color w:val="333333"/>
          <w:sz w:val="21"/>
          <w:szCs w:val="21"/>
        </w:rPr>
        <w:t xml:space="preserve"> onrechtmatige zorg ontstaan</w:t>
      </w:r>
      <w:r w:rsidR="001B72F5" w:rsidRPr="007B6355">
        <w:rPr>
          <w:rFonts w:asciiTheme="minorHAnsi" w:eastAsia="Calibri" w:hAnsiTheme="minorHAnsi" w:cstheme="minorHAnsi"/>
          <w:color w:val="333333"/>
          <w:sz w:val="21"/>
          <w:szCs w:val="21"/>
        </w:rPr>
        <w:t>;</w:t>
      </w:r>
    </w:p>
    <w:p w14:paraId="5989C17B" w14:textId="2AA50647" w:rsidR="00214D9A" w:rsidRPr="007B6355" w:rsidRDefault="00765001" w:rsidP="00824269">
      <w:pPr>
        <w:pStyle w:val="Geenafstand"/>
        <w:numPr>
          <w:ilvl w:val="0"/>
          <w:numId w:val="46"/>
        </w:numPr>
        <w:rPr>
          <w:rFonts w:asciiTheme="minorHAnsi" w:eastAsia="Calibri" w:hAnsiTheme="minorHAnsi" w:cstheme="minorHAnsi"/>
          <w:color w:val="333333"/>
          <w:sz w:val="21"/>
          <w:szCs w:val="21"/>
        </w:rPr>
      </w:pPr>
      <w:r w:rsidRPr="007B6355">
        <w:rPr>
          <w:rFonts w:asciiTheme="minorHAnsi" w:eastAsia="Calibri" w:hAnsiTheme="minorHAnsi" w:cstheme="minorHAnsi"/>
          <w:color w:val="333333"/>
          <w:sz w:val="21"/>
          <w:szCs w:val="21"/>
        </w:rPr>
        <w:t xml:space="preserve">Een eventuele </w:t>
      </w:r>
      <w:r w:rsidR="0005235C" w:rsidRPr="007B6355">
        <w:rPr>
          <w:rFonts w:asciiTheme="minorHAnsi" w:eastAsia="Calibri" w:hAnsiTheme="minorHAnsi" w:cstheme="minorHAnsi"/>
          <w:color w:val="333333"/>
          <w:sz w:val="21"/>
          <w:szCs w:val="21"/>
        </w:rPr>
        <w:t>V</w:t>
      </w:r>
      <w:r w:rsidRPr="007B6355">
        <w:rPr>
          <w:rFonts w:asciiTheme="minorHAnsi" w:eastAsia="Calibri" w:hAnsiTheme="minorHAnsi" w:cstheme="minorHAnsi"/>
          <w:color w:val="333333"/>
          <w:sz w:val="21"/>
          <w:szCs w:val="21"/>
        </w:rPr>
        <w:t xml:space="preserve">erzoek om </w:t>
      </w:r>
      <w:r w:rsidR="0005235C" w:rsidRPr="007B6355">
        <w:rPr>
          <w:rFonts w:asciiTheme="minorHAnsi" w:eastAsia="Calibri" w:hAnsiTheme="minorHAnsi" w:cstheme="minorHAnsi"/>
          <w:color w:val="333333"/>
          <w:sz w:val="21"/>
          <w:szCs w:val="21"/>
        </w:rPr>
        <w:t>W</w:t>
      </w:r>
      <w:r w:rsidRPr="007B6355">
        <w:rPr>
          <w:rFonts w:asciiTheme="minorHAnsi" w:eastAsia="Calibri" w:hAnsiTheme="minorHAnsi" w:cstheme="minorHAnsi"/>
          <w:color w:val="333333"/>
          <w:sz w:val="21"/>
          <w:szCs w:val="21"/>
        </w:rPr>
        <w:t xml:space="preserve">ijziging (VOW) moet de gemeente in zijn geheel beoordelen dus inclusief de </w:t>
      </w:r>
      <w:r w:rsidR="0060478C" w:rsidRPr="007B6355">
        <w:rPr>
          <w:rFonts w:asciiTheme="minorHAnsi" w:eastAsia="Calibri" w:hAnsiTheme="minorHAnsi" w:cstheme="minorHAnsi"/>
          <w:color w:val="333333"/>
          <w:sz w:val="21"/>
          <w:szCs w:val="21"/>
        </w:rPr>
        <w:t>Toewijzing</w:t>
      </w:r>
      <w:r w:rsidRPr="007B6355">
        <w:rPr>
          <w:rFonts w:asciiTheme="minorHAnsi" w:eastAsia="Calibri" w:hAnsiTheme="minorHAnsi" w:cstheme="minorHAnsi"/>
          <w:color w:val="333333"/>
          <w:sz w:val="21"/>
          <w:szCs w:val="21"/>
        </w:rPr>
        <w:t>en die ongewijzigd blijven</w:t>
      </w:r>
      <w:r w:rsidR="001B72F5" w:rsidRPr="007B6355">
        <w:rPr>
          <w:rFonts w:asciiTheme="minorHAnsi" w:eastAsia="Calibri" w:hAnsiTheme="minorHAnsi" w:cstheme="minorHAnsi"/>
          <w:color w:val="333333"/>
          <w:sz w:val="21"/>
          <w:szCs w:val="21"/>
        </w:rPr>
        <w:t>;</w:t>
      </w:r>
    </w:p>
    <w:p w14:paraId="08227C14" w14:textId="17EE936F" w:rsidR="00765001" w:rsidRPr="007B6355" w:rsidRDefault="00765001" w:rsidP="00824269">
      <w:pPr>
        <w:pStyle w:val="Geenafstand"/>
        <w:numPr>
          <w:ilvl w:val="0"/>
          <w:numId w:val="46"/>
        </w:numPr>
        <w:rPr>
          <w:rFonts w:asciiTheme="minorHAnsi" w:eastAsia="Calibri" w:hAnsiTheme="minorHAnsi" w:cstheme="minorHAnsi"/>
          <w:color w:val="333333"/>
          <w:sz w:val="21"/>
          <w:szCs w:val="21"/>
        </w:rPr>
      </w:pPr>
      <w:r w:rsidRPr="007B6355">
        <w:rPr>
          <w:rFonts w:asciiTheme="minorHAnsi" w:eastAsia="Calibri" w:hAnsiTheme="minorHAnsi" w:cstheme="minorHAnsi"/>
          <w:color w:val="333333"/>
          <w:sz w:val="21"/>
          <w:szCs w:val="21"/>
        </w:rPr>
        <w:t xml:space="preserve">Een gemeente kan een VOW in onderzoek nemen, maar streeft naar zo spoedig mogelijke afhandeling. </w:t>
      </w:r>
      <w:r w:rsidR="00481DAA" w:rsidRPr="007B6355">
        <w:rPr>
          <w:rFonts w:asciiTheme="minorHAnsi" w:eastAsia="Calibri" w:hAnsiTheme="minorHAnsi" w:cstheme="minorHAnsi"/>
          <w:color w:val="333333"/>
          <w:sz w:val="21"/>
          <w:szCs w:val="21"/>
        </w:rPr>
        <w:t xml:space="preserve">In principe hoeft een gemeente een aanvraag alleen in onderzoek te nemen als er zorginhoudelijke vragen zijn </w:t>
      </w:r>
      <w:r w:rsidR="00B63648" w:rsidRPr="007B6355">
        <w:rPr>
          <w:rFonts w:asciiTheme="minorHAnsi" w:eastAsia="Calibri" w:hAnsiTheme="minorHAnsi" w:cstheme="minorHAnsi"/>
          <w:color w:val="333333"/>
          <w:sz w:val="21"/>
          <w:szCs w:val="21"/>
        </w:rPr>
        <w:t xml:space="preserve">die niet binnen 5 werkdagen beantwoord kunnen worden. </w:t>
      </w:r>
      <w:r w:rsidRPr="007B6355">
        <w:rPr>
          <w:rFonts w:asciiTheme="minorHAnsi" w:eastAsia="Calibri" w:hAnsiTheme="minorHAnsi" w:cstheme="minorHAnsi"/>
          <w:color w:val="333333"/>
          <w:sz w:val="21"/>
          <w:szCs w:val="21"/>
        </w:rPr>
        <w:t xml:space="preserve">Uiteindelijk ontvangt de aanbieder óf een </w:t>
      </w:r>
      <w:r w:rsidR="00FA34FF" w:rsidRPr="007B6355">
        <w:rPr>
          <w:rFonts w:asciiTheme="minorHAnsi" w:eastAsia="Calibri" w:hAnsiTheme="minorHAnsi" w:cstheme="minorHAnsi"/>
          <w:color w:val="333333"/>
          <w:sz w:val="21"/>
          <w:szCs w:val="21"/>
        </w:rPr>
        <w:t>Toewijzingsbericht</w:t>
      </w:r>
      <w:r w:rsidRPr="007B6355">
        <w:rPr>
          <w:rFonts w:asciiTheme="minorHAnsi" w:eastAsia="Calibri" w:hAnsiTheme="minorHAnsi" w:cstheme="minorHAnsi"/>
          <w:color w:val="333333"/>
          <w:sz w:val="21"/>
          <w:szCs w:val="21"/>
        </w:rPr>
        <w:t xml:space="preserve"> met alle </w:t>
      </w:r>
      <w:r w:rsidR="0060478C" w:rsidRPr="007B6355">
        <w:rPr>
          <w:rFonts w:asciiTheme="minorHAnsi" w:eastAsia="Calibri" w:hAnsiTheme="minorHAnsi" w:cstheme="minorHAnsi"/>
          <w:color w:val="333333"/>
          <w:sz w:val="21"/>
          <w:szCs w:val="21"/>
        </w:rPr>
        <w:t>Toewijzing</w:t>
      </w:r>
      <w:r w:rsidRPr="007B6355">
        <w:rPr>
          <w:rFonts w:asciiTheme="minorHAnsi" w:eastAsia="Calibri" w:hAnsiTheme="minorHAnsi" w:cstheme="minorHAnsi"/>
          <w:color w:val="333333"/>
          <w:sz w:val="21"/>
          <w:szCs w:val="21"/>
        </w:rPr>
        <w:t xml:space="preserve">en uit het VOW óf een </w:t>
      </w:r>
      <w:r w:rsidR="00FA34FF" w:rsidRPr="007B6355">
        <w:rPr>
          <w:rFonts w:asciiTheme="minorHAnsi" w:eastAsia="Calibri" w:hAnsiTheme="minorHAnsi" w:cstheme="minorHAnsi"/>
          <w:color w:val="333333"/>
          <w:sz w:val="21"/>
          <w:szCs w:val="21"/>
        </w:rPr>
        <w:t>Antwoordbericht</w:t>
      </w:r>
      <w:r w:rsidRPr="007B6355">
        <w:rPr>
          <w:rFonts w:asciiTheme="minorHAnsi" w:eastAsia="Calibri" w:hAnsiTheme="minorHAnsi" w:cstheme="minorHAnsi"/>
          <w:color w:val="333333"/>
          <w:sz w:val="21"/>
          <w:szCs w:val="21"/>
        </w:rPr>
        <w:t xml:space="preserve"> met afwijzing van het VOW</w:t>
      </w:r>
      <w:r w:rsidR="001B72F5" w:rsidRPr="007B6355">
        <w:rPr>
          <w:rFonts w:asciiTheme="minorHAnsi" w:eastAsia="Calibri" w:hAnsiTheme="minorHAnsi" w:cstheme="minorHAnsi"/>
          <w:color w:val="333333"/>
          <w:sz w:val="21"/>
          <w:szCs w:val="21"/>
        </w:rPr>
        <w:t>;</w:t>
      </w:r>
    </w:p>
    <w:p w14:paraId="2DFECBB5" w14:textId="5806C856" w:rsidR="00765001" w:rsidRPr="00D07D5E" w:rsidRDefault="00765001" w:rsidP="00824269">
      <w:pPr>
        <w:pStyle w:val="Geenafstand"/>
        <w:numPr>
          <w:ilvl w:val="0"/>
          <w:numId w:val="46"/>
        </w:numPr>
        <w:rPr>
          <w:rFonts w:asciiTheme="minorHAnsi" w:eastAsia="Calibri" w:hAnsiTheme="minorHAnsi" w:cstheme="minorHAnsi"/>
          <w:color w:val="333333"/>
          <w:sz w:val="21"/>
          <w:szCs w:val="21"/>
        </w:rPr>
      </w:pPr>
      <w:r w:rsidRPr="007B6355">
        <w:rPr>
          <w:rFonts w:asciiTheme="minorHAnsi" w:eastAsia="Calibri" w:hAnsiTheme="minorHAnsi" w:cstheme="minorHAnsi"/>
          <w:color w:val="333333"/>
          <w:sz w:val="21"/>
          <w:szCs w:val="21"/>
        </w:rPr>
        <w:t xml:space="preserve">De gemeente mag alleen </w:t>
      </w:r>
      <w:r w:rsidR="005F241A">
        <w:rPr>
          <w:rFonts w:asciiTheme="minorHAnsi" w:eastAsia="Calibri" w:hAnsiTheme="minorHAnsi" w:cstheme="minorHAnsi"/>
          <w:color w:val="333333"/>
          <w:sz w:val="21"/>
          <w:szCs w:val="21"/>
        </w:rPr>
        <w:t xml:space="preserve">na overleg met de aanbieder </w:t>
      </w:r>
      <w:r w:rsidRPr="007B6355">
        <w:rPr>
          <w:rFonts w:asciiTheme="minorHAnsi" w:eastAsia="Calibri" w:hAnsiTheme="minorHAnsi" w:cstheme="minorHAnsi"/>
          <w:color w:val="333333"/>
          <w:sz w:val="21"/>
          <w:szCs w:val="21"/>
        </w:rPr>
        <w:t xml:space="preserve">afwijken van de </w:t>
      </w:r>
      <w:proofErr w:type="spellStart"/>
      <w:r w:rsidRPr="007B6355">
        <w:rPr>
          <w:rFonts w:asciiTheme="minorHAnsi" w:eastAsia="Calibri" w:hAnsiTheme="minorHAnsi" w:cstheme="minorHAnsi"/>
          <w:color w:val="333333"/>
          <w:sz w:val="21"/>
          <w:szCs w:val="21"/>
        </w:rPr>
        <w:t>gewensteIngangsdatum</w:t>
      </w:r>
      <w:proofErr w:type="spellEnd"/>
      <w:r w:rsidRPr="007B6355">
        <w:rPr>
          <w:rFonts w:asciiTheme="minorHAnsi" w:eastAsia="Calibri" w:hAnsiTheme="minorHAnsi" w:cstheme="minorHAnsi"/>
          <w:color w:val="333333"/>
          <w:sz w:val="21"/>
          <w:szCs w:val="21"/>
        </w:rPr>
        <w:t xml:space="preserve"> in het VOW</w:t>
      </w:r>
      <w:r w:rsidRPr="00D07D5E">
        <w:rPr>
          <w:rFonts w:asciiTheme="minorHAnsi" w:eastAsia="Calibri" w:hAnsiTheme="minorHAnsi" w:cstheme="minorHAnsi"/>
          <w:color w:val="333333"/>
          <w:sz w:val="21"/>
          <w:szCs w:val="21"/>
        </w:rPr>
        <w:t>, voor het overige wordt het VOW of in zijn geheel toegekend óf in zijn geheel afgewezen</w:t>
      </w:r>
      <w:r w:rsidR="00757C1A" w:rsidRPr="00D07D5E">
        <w:rPr>
          <w:rFonts w:asciiTheme="minorHAnsi" w:eastAsia="Calibri" w:hAnsiTheme="minorHAnsi" w:cstheme="minorHAnsi"/>
          <w:color w:val="333333"/>
          <w:sz w:val="21"/>
          <w:szCs w:val="21"/>
        </w:rPr>
        <w:t>;</w:t>
      </w:r>
    </w:p>
    <w:p w14:paraId="138769C5" w14:textId="1C899321" w:rsidR="003257A2" w:rsidRPr="00D07D5E" w:rsidRDefault="00FA66FC" w:rsidP="00824269">
      <w:pPr>
        <w:pStyle w:val="Geenafstand"/>
        <w:numPr>
          <w:ilvl w:val="0"/>
          <w:numId w:val="46"/>
        </w:numPr>
        <w:rPr>
          <w:rFonts w:asciiTheme="minorHAnsi" w:eastAsia="Calibri" w:hAnsiTheme="minorHAnsi" w:cstheme="minorHAnsi"/>
          <w:color w:val="333333"/>
          <w:sz w:val="21"/>
          <w:szCs w:val="21"/>
        </w:rPr>
      </w:pPr>
      <w:r w:rsidRPr="00D07D5E">
        <w:rPr>
          <w:rFonts w:asciiTheme="minorHAnsi" w:eastAsia="Calibri" w:hAnsiTheme="minorHAnsi" w:cstheme="minorHAnsi"/>
          <w:color w:val="333333"/>
          <w:sz w:val="21"/>
          <w:szCs w:val="21"/>
        </w:rPr>
        <w:t xml:space="preserve">Wanneer </w:t>
      </w:r>
      <w:r w:rsidR="00617CB1" w:rsidRPr="00D07D5E">
        <w:rPr>
          <w:rFonts w:asciiTheme="minorHAnsi" w:eastAsia="Calibri" w:hAnsiTheme="minorHAnsi" w:cstheme="minorHAnsi"/>
          <w:color w:val="333333"/>
          <w:sz w:val="21"/>
          <w:szCs w:val="21"/>
        </w:rPr>
        <w:t>gedurende het proces iets gebeur</w:t>
      </w:r>
      <w:r w:rsidR="00757C1A" w:rsidRPr="00D07D5E">
        <w:rPr>
          <w:rFonts w:asciiTheme="minorHAnsi" w:eastAsia="Calibri" w:hAnsiTheme="minorHAnsi" w:cstheme="minorHAnsi"/>
          <w:color w:val="333333"/>
          <w:sz w:val="21"/>
          <w:szCs w:val="21"/>
        </w:rPr>
        <w:t>t</w:t>
      </w:r>
      <w:r w:rsidR="00617CB1" w:rsidRPr="00D07D5E">
        <w:rPr>
          <w:rFonts w:asciiTheme="minorHAnsi" w:eastAsia="Calibri" w:hAnsiTheme="minorHAnsi" w:cstheme="minorHAnsi"/>
          <w:color w:val="333333"/>
          <w:sz w:val="21"/>
          <w:szCs w:val="21"/>
        </w:rPr>
        <w:t xml:space="preserve"> dat het proces doet afbreken, zoals een crisissituatie of een overlijden</w:t>
      </w:r>
      <w:r w:rsidR="00113A10" w:rsidRPr="00D07D5E">
        <w:rPr>
          <w:rFonts w:asciiTheme="minorHAnsi" w:eastAsia="Calibri" w:hAnsiTheme="minorHAnsi" w:cstheme="minorHAnsi"/>
          <w:color w:val="333333"/>
          <w:sz w:val="21"/>
          <w:szCs w:val="21"/>
        </w:rPr>
        <w:t>, terwijl het proces nog niet is afgerond, wordt dit buiten het berichtenverkeer om afgestemd.</w:t>
      </w:r>
      <w:r w:rsidR="005C48CB" w:rsidRPr="00D07D5E">
        <w:rPr>
          <w:rFonts w:asciiTheme="minorHAnsi" w:eastAsia="Calibri" w:hAnsiTheme="minorHAnsi" w:cstheme="minorHAnsi"/>
          <w:color w:val="333333"/>
          <w:sz w:val="21"/>
          <w:szCs w:val="21"/>
        </w:rPr>
        <w:t xml:space="preserve"> </w:t>
      </w:r>
    </w:p>
    <w:p w14:paraId="4575722F" w14:textId="77777777" w:rsidR="00765001" w:rsidRDefault="00765001" w:rsidP="001B380F">
      <w:pPr>
        <w:pStyle w:val="Geenafstand"/>
        <w:rPr>
          <w:rFonts w:ascii="Calibri" w:eastAsia="Calibri" w:hAnsi="Calibri" w:cs="Calibri"/>
          <w:color w:val="333333"/>
        </w:rPr>
      </w:pPr>
    </w:p>
    <w:p w14:paraId="1BC4BBD9" w14:textId="2DDFC6E1" w:rsidR="00CC287C" w:rsidRDefault="001E59C7" w:rsidP="00CC287C">
      <w:pPr>
        <w:pStyle w:val="Kop2"/>
        <w:rPr>
          <w:rFonts w:eastAsia="Calibri"/>
        </w:rPr>
      </w:pPr>
      <w:bookmarkStart w:id="65" w:name="_Toc40123606"/>
      <w:r>
        <w:rPr>
          <w:rFonts w:eastAsia="Calibri"/>
        </w:rPr>
        <w:t>Aanpassingen</w:t>
      </w:r>
      <w:r w:rsidR="00CC287C">
        <w:rPr>
          <w:rFonts w:eastAsia="Calibri"/>
        </w:rPr>
        <w:t xml:space="preserve"> geïnitieerd vanuit de aanbieder</w:t>
      </w:r>
      <w:bookmarkEnd w:id="65"/>
    </w:p>
    <w:p w14:paraId="46BBE40A" w14:textId="77777777" w:rsidR="002B6492" w:rsidRDefault="001E59C7">
      <w:pPr>
        <w:spacing w:line="240" w:lineRule="auto"/>
        <w:rPr>
          <w:rFonts w:ascii="Calibri" w:eastAsia="Calibri" w:hAnsi="Calibri" w:cs="Calibri"/>
          <w:color w:val="333333"/>
        </w:rPr>
      </w:pPr>
      <w:r>
        <w:rPr>
          <w:rFonts w:ascii="Calibri" w:eastAsia="Calibri" w:hAnsi="Calibri" w:cs="Calibri"/>
          <w:color w:val="333333"/>
        </w:rPr>
        <w:t xml:space="preserve">Aanpassingen </w:t>
      </w:r>
      <w:r w:rsidR="00CC287C">
        <w:rPr>
          <w:rFonts w:ascii="Calibri" w:eastAsia="Calibri" w:hAnsi="Calibri" w:cs="Calibri"/>
          <w:color w:val="333333"/>
        </w:rPr>
        <w:t xml:space="preserve">kunnen op diverse manieren door de aanbieder geïnitieerd worden en </w:t>
      </w:r>
      <w:r w:rsidR="002116A0">
        <w:rPr>
          <w:rFonts w:ascii="Calibri" w:eastAsia="Calibri" w:hAnsi="Calibri" w:cs="Calibri"/>
          <w:color w:val="333333"/>
        </w:rPr>
        <w:t>zijn</w:t>
      </w:r>
      <w:r w:rsidR="00CC287C">
        <w:rPr>
          <w:rFonts w:ascii="Calibri" w:eastAsia="Calibri" w:hAnsi="Calibri" w:cs="Calibri"/>
          <w:color w:val="333333"/>
        </w:rPr>
        <w:t xml:space="preserve"> afhankelijk van de situatie. </w:t>
      </w:r>
      <w:r w:rsidR="0012444D">
        <w:rPr>
          <w:rFonts w:ascii="Calibri" w:eastAsia="Calibri" w:hAnsi="Calibri" w:cs="Calibri"/>
          <w:color w:val="333333"/>
        </w:rPr>
        <w:t xml:space="preserve">De volgende </w:t>
      </w:r>
      <w:proofErr w:type="spellStart"/>
      <w:r w:rsidR="000C6A7A">
        <w:rPr>
          <w:rFonts w:ascii="Calibri" w:eastAsia="Calibri" w:hAnsi="Calibri" w:cs="Calibri"/>
          <w:color w:val="333333"/>
        </w:rPr>
        <w:t>usecases</w:t>
      </w:r>
      <w:proofErr w:type="spellEnd"/>
      <w:r w:rsidR="00AA345C" w:rsidRPr="46FFE268">
        <w:rPr>
          <w:rFonts w:ascii="Calibri" w:eastAsia="Calibri" w:hAnsi="Calibri" w:cs="Calibri"/>
          <w:color w:val="333333"/>
        </w:rPr>
        <w:t xml:space="preserve"> </w:t>
      </w:r>
      <w:r w:rsidR="0012444D">
        <w:rPr>
          <w:rFonts w:ascii="Calibri" w:eastAsia="Calibri" w:hAnsi="Calibri" w:cs="Calibri"/>
          <w:color w:val="333333"/>
        </w:rPr>
        <w:t xml:space="preserve">zijn </w:t>
      </w:r>
      <w:r w:rsidR="00AA345C" w:rsidRPr="46FFE268">
        <w:rPr>
          <w:rFonts w:ascii="Calibri" w:eastAsia="Calibri" w:hAnsi="Calibri" w:cs="Calibri"/>
          <w:color w:val="333333"/>
        </w:rPr>
        <w:t>geïdentificeerd</w:t>
      </w:r>
      <w:r w:rsidR="009B169A" w:rsidRPr="46FFE268">
        <w:rPr>
          <w:rFonts w:ascii="Calibri" w:eastAsia="Calibri" w:hAnsi="Calibri" w:cs="Calibri"/>
          <w:color w:val="333333"/>
        </w:rPr>
        <w:t>:</w:t>
      </w:r>
    </w:p>
    <w:p w14:paraId="66DE13E0" w14:textId="0A1D94DC" w:rsidR="00F24301" w:rsidRDefault="00F24301">
      <w:pPr>
        <w:spacing w:line="240" w:lineRule="auto"/>
        <w:rPr>
          <w:rFonts w:ascii="Calibri" w:eastAsia="Calibri" w:hAnsi="Calibri" w:cs="Calibri"/>
          <w:color w:val="333333"/>
        </w:rPr>
      </w:pPr>
    </w:p>
    <w:tbl>
      <w:tblPr>
        <w:tblW w:w="9719" w:type="dxa"/>
        <w:tblCellMar>
          <w:left w:w="70" w:type="dxa"/>
          <w:right w:w="70" w:type="dxa"/>
        </w:tblCellMar>
        <w:tblLook w:val="04A0" w:firstRow="1" w:lastRow="0" w:firstColumn="1" w:lastColumn="0" w:noHBand="0" w:noVBand="1"/>
      </w:tblPr>
      <w:tblGrid>
        <w:gridCol w:w="667"/>
        <w:gridCol w:w="3068"/>
        <w:gridCol w:w="2973"/>
        <w:gridCol w:w="3011"/>
      </w:tblGrid>
      <w:tr w:rsidR="00BC73C0" w:rsidRPr="0095724D" w14:paraId="307539C4" w14:textId="77777777" w:rsidTr="02BDBF0C">
        <w:trPr>
          <w:trHeight w:val="683"/>
        </w:trPr>
        <w:tc>
          <w:tcPr>
            <w:tcW w:w="667" w:type="dxa"/>
            <w:tcBorders>
              <w:top w:val="nil"/>
              <w:left w:val="nil"/>
              <w:bottom w:val="single" w:sz="12" w:space="0" w:color="A2B8E1"/>
              <w:right w:val="nil"/>
            </w:tcBorders>
            <w:shd w:val="clear" w:color="auto" w:fill="D9E1F2"/>
            <w:hideMark/>
          </w:tcPr>
          <w:p w14:paraId="47B9CBFC" w14:textId="77777777" w:rsidR="0095724D" w:rsidRPr="00EB146E" w:rsidRDefault="0095724D" w:rsidP="0095724D">
            <w:pPr>
              <w:spacing w:line="240" w:lineRule="auto"/>
              <w:rPr>
                <w:rFonts w:ascii="Calibri" w:eastAsia="Times New Roman" w:hAnsi="Calibri" w:cs="Calibri"/>
                <w:b/>
                <w:bCs/>
                <w:color w:val="44546A"/>
                <w:sz w:val="24"/>
                <w:lang w:eastAsia="nl-NL"/>
              </w:rPr>
            </w:pPr>
            <w:proofErr w:type="spellStart"/>
            <w:r w:rsidRPr="00EB146E">
              <w:rPr>
                <w:rFonts w:ascii="Calibri" w:eastAsia="Times New Roman" w:hAnsi="Calibri" w:cs="Calibri"/>
                <w:b/>
                <w:bCs/>
                <w:color w:val="44546A"/>
                <w:sz w:val="24"/>
                <w:lang w:eastAsia="nl-NL"/>
              </w:rPr>
              <w:t>Use</w:t>
            </w:r>
            <w:proofErr w:type="spellEnd"/>
            <w:r w:rsidRPr="00EB146E">
              <w:rPr>
                <w:rFonts w:ascii="Calibri" w:eastAsia="Times New Roman" w:hAnsi="Calibri" w:cs="Calibri"/>
                <w:b/>
                <w:bCs/>
                <w:color w:val="44546A"/>
                <w:sz w:val="24"/>
                <w:lang w:eastAsia="nl-NL"/>
              </w:rPr>
              <w:t xml:space="preserve"> case</w:t>
            </w:r>
          </w:p>
        </w:tc>
        <w:tc>
          <w:tcPr>
            <w:tcW w:w="3068" w:type="dxa"/>
            <w:tcBorders>
              <w:top w:val="nil"/>
              <w:left w:val="nil"/>
              <w:bottom w:val="single" w:sz="12" w:space="0" w:color="A2B8E1"/>
              <w:right w:val="nil"/>
            </w:tcBorders>
            <w:shd w:val="clear" w:color="auto" w:fill="D9E1F2"/>
            <w:hideMark/>
          </w:tcPr>
          <w:p w14:paraId="3DD35E1D" w14:textId="181E18D4" w:rsidR="0095724D" w:rsidRPr="00EB146E" w:rsidRDefault="0095724D" w:rsidP="0095724D">
            <w:pPr>
              <w:spacing w:line="240" w:lineRule="auto"/>
              <w:rPr>
                <w:rFonts w:ascii="Calibri" w:eastAsia="Times New Roman" w:hAnsi="Calibri" w:cs="Calibri"/>
                <w:b/>
                <w:bCs/>
                <w:color w:val="44546A"/>
                <w:sz w:val="24"/>
                <w:lang w:eastAsia="nl-NL"/>
              </w:rPr>
            </w:pPr>
            <w:r w:rsidRPr="00EB146E">
              <w:rPr>
                <w:rFonts w:ascii="Calibri" w:eastAsia="Times New Roman" w:hAnsi="Calibri" w:cs="Calibri"/>
                <w:b/>
                <w:bCs/>
                <w:color w:val="44546A"/>
                <w:sz w:val="24"/>
                <w:lang w:eastAsia="nl-NL"/>
              </w:rPr>
              <w:t>Ik wil als aanbieder:</w:t>
            </w:r>
          </w:p>
        </w:tc>
        <w:tc>
          <w:tcPr>
            <w:tcW w:w="2973" w:type="dxa"/>
            <w:tcBorders>
              <w:top w:val="nil"/>
              <w:left w:val="nil"/>
              <w:bottom w:val="single" w:sz="12" w:space="0" w:color="A2B8E1"/>
              <w:right w:val="nil"/>
            </w:tcBorders>
            <w:shd w:val="clear" w:color="auto" w:fill="D9E1F2"/>
            <w:hideMark/>
          </w:tcPr>
          <w:p w14:paraId="70CE47AA" w14:textId="14D5172C" w:rsidR="0095724D" w:rsidRPr="00EB146E" w:rsidRDefault="0095724D" w:rsidP="0095724D">
            <w:pPr>
              <w:spacing w:line="240" w:lineRule="auto"/>
              <w:rPr>
                <w:rFonts w:ascii="Calibri" w:eastAsia="Times New Roman" w:hAnsi="Calibri" w:cs="Calibri"/>
                <w:b/>
                <w:bCs/>
                <w:color w:val="44546A"/>
                <w:sz w:val="24"/>
                <w:lang w:eastAsia="nl-NL"/>
              </w:rPr>
            </w:pPr>
            <w:r w:rsidRPr="00EB146E">
              <w:rPr>
                <w:rFonts w:ascii="Calibri" w:eastAsia="Times New Roman" w:hAnsi="Calibri" w:cs="Calibri"/>
                <w:b/>
                <w:bCs/>
                <w:color w:val="44546A"/>
                <w:sz w:val="24"/>
                <w:lang w:eastAsia="nl-NL"/>
              </w:rPr>
              <w:t>Proces</w:t>
            </w:r>
            <w:r w:rsidR="00305827" w:rsidRPr="00EB146E">
              <w:rPr>
                <w:rFonts w:ascii="Calibri" w:eastAsia="Times New Roman" w:hAnsi="Calibri" w:cs="Calibri"/>
                <w:b/>
                <w:bCs/>
                <w:color w:val="44546A"/>
                <w:sz w:val="24"/>
                <w:lang w:eastAsia="nl-NL"/>
              </w:rPr>
              <w:t xml:space="preserve"> </w:t>
            </w:r>
            <w:r w:rsidRPr="00EB146E">
              <w:rPr>
                <w:rFonts w:ascii="Calibri" w:eastAsia="Times New Roman" w:hAnsi="Calibri" w:cs="Calibri"/>
                <w:b/>
                <w:bCs/>
                <w:color w:val="44546A"/>
                <w:sz w:val="24"/>
                <w:lang w:eastAsia="nl-NL"/>
              </w:rPr>
              <w:t>Voorwaarden</w:t>
            </w:r>
          </w:p>
        </w:tc>
        <w:tc>
          <w:tcPr>
            <w:tcW w:w="3011" w:type="dxa"/>
            <w:tcBorders>
              <w:top w:val="nil"/>
              <w:left w:val="nil"/>
              <w:bottom w:val="single" w:sz="12" w:space="0" w:color="A2B8E1"/>
              <w:right w:val="nil"/>
            </w:tcBorders>
            <w:shd w:val="clear" w:color="auto" w:fill="D9E1F2"/>
            <w:hideMark/>
          </w:tcPr>
          <w:p w14:paraId="34A02963" w14:textId="77777777" w:rsidR="0095724D" w:rsidRPr="00EB146E" w:rsidRDefault="0095724D" w:rsidP="0095724D">
            <w:pPr>
              <w:spacing w:line="240" w:lineRule="auto"/>
              <w:rPr>
                <w:rFonts w:ascii="Calibri" w:eastAsia="Times New Roman" w:hAnsi="Calibri" w:cs="Calibri"/>
                <w:b/>
                <w:bCs/>
                <w:color w:val="44546A"/>
                <w:sz w:val="24"/>
                <w:lang w:eastAsia="nl-NL"/>
              </w:rPr>
            </w:pPr>
            <w:r w:rsidRPr="00EB146E">
              <w:rPr>
                <w:rFonts w:ascii="Calibri" w:eastAsia="Times New Roman" w:hAnsi="Calibri" w:cs="Calibri"/>
                <w:b/>
                <w:bCs/>
                <w:color w:val="44546A"/>
                <w:sz w:val="24"/>
                <w:lang w:eastAsia="nl-NL"/>
              </w:rPr>
              <w:t>Proces</w:t>
            </w:r>
          </w:p>
        </w:tc>
      </w:tr>
      <w:tr w:rsidR="00BC73C0" w:rsidRPr="0095724D" w14:paraId="5A77FA40" w14:textId="77777777" w:rsidTr="02BDBF0C">
        <w:trPr>
          <w:trHeight w:val="320"/>
        </w:trPr>
        <w:tc>
          <w:tcPr>
            <w:tcW w:w="667" w:type="dxa"/>
            <w:tcBorders>
              <w:top w:val="nil"/>
              <w:left w:val="single" w:sz="12" w:space="0" w:color="A2B8E1"/>
              <w:bottom w:val="single" w:sz="12" w:space="0" w:color="A2B8E1"/>
              <w:right w:val="single" w:sz="12" w:space="0" w:color="A2B8E1"/>
            </w:tcBorders>
            <w:shd w:val="clear" w:color="auto" w:fill="D9E1F2"/>
            <w:hideMark/>
          </w:tcPr>
          <w:p w14:paraId="36E8F821"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w:t>
            </w:r>
          </w:p>
        </w:tc>
        <w:tc>
          <w:tcPr>
            <w:tcW w:w="3068" w:type="dxa"/>
            <w:tcBorders>
              <w:top w:val="nil"/>
              <w:left w:val="nil"/>
              <w:bottom w:val="single" w:sz="12" w:space="0" w:color="A2B8E1"/>
              <w:right w:val="single" w:sz="12" w:space="0" w:color="A2B8E1"/>
            </w:tcBorders>
            <w:shd w:val="clear" w:color="auto" w:fill="D9E1F2"/>
            <w:hideMark/>
          </w:tcPr>
          <w:p w14:paraId="2283E3D4"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Pauzeren en later herstarten</w:t>
            </w:r>
          </w:p>
        </w:tc>
        <w:tc>
          <w:tcPr>
            <w:tcW w:w="2973" w:type="dxa"/>
            <w:tcBorders>
              <w:top w:val="nil"/>
              <w:left w:val="nil"/>
              <w:bottom w:val="single" w:sz="12" w:space="0" w:color="A2B8E1"/>
              <w:right w:val="single" w:sz="12" w:space="0" w:color="A2B8E1"/>
            </w:tcBorders>
            <w:shd w:val="clear" w:color="auto" w:fill="D9E1F2"/>
            <w:hideMark/>
          </w:tcPr>
          <w:p w14:paraId="38C80DB0" w14:textId="34DC5AA6"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6DC1F253"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Tijdelijke stop</w:t>
            </w:r>
          </w:p>
        </w:tc>
      </w:tr>
      <w:tr w:rsidR="00BC73C0" w:rsidRPr="0095724D" w14:paraId="01358259"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232B9AC7"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2</w:t>
            </w:r>
          </w:p>
        </w:tc>
        <w:tc>
          <w:tcPr>
            <w:tcW w:w="3068" w:type="dxa"/>
            <w:tcBorders>
              <w:top w:val="nil"/>
              <w:left w:val="nil"/>
              <w:bottom w:val="single" w:sz="12" w:space="0" w:color="A2B8E1"/>
              <w:right w:val="single" w:sz="12" w:space="0" w:color="A2B8E1"/>
            </w:tcBorders>
            <w:shd w:val="clear" w:color="auto" w:fill="D9E1F2"/>
            <w:hideMark/>
          </w:tcPr>
          <w:p w14:paraId="5ADD9045" w14:textId="048E53DF"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Corrigeren </w:t>
            </w:r>
            <w:r w:rsidR="000A318D">
              <w:rPr>
                <w:rFonts w:ascii="Calibri" w:eastAsia="Times New Roman" w:hAnsi="Calibri" w:cs="Calibri"/>
                <w:color w:val="000000"/>
                <w:sz w:val="20"/>
                <w:szCs w:val="20"/>
                <w:lang w:eastAsia="nl-NL"/>
              </w:rPr>
              <w:t>S</w:t>
            </w:r>
            <w:r w:rsidRPr="00EB146E">
              <w:rPr>
                <w:rFonts w:ascii="Calibri" w:eastAsia="Times New Roman" w:hAnsi="Calibri" w:cs="Calibri"/>
                <w:color w:val="000000"/>
                <w:sz w:val="20"/>
                <w:szCs w:val="20"/>
                <w:lang w:eastAsia="nl-NL"/>
              </w:rPr>
              <w:t>tart</w:t>
            </w:r>
            <w:r w:rsidR="00ED68EB">
              <w:rPr>
                <w:rFonts w:ascii="Calibri" w:eastAsia="Times New Roman" w:hAnsi="Calibri" w:cs="Calibri"/>
                <w:color w:val="000000"/>
                <w:sz w:val="20"/>
                <w:szCs w:val="20"/>
                <w:lang w:eastAsia="nl-NL"/>
              </w:rPr>
              <w:t>zorg</w:t>
            </w:r>
            <w:r w:rsidRPr="00EB146E">
              <w:rPr>
                <w:rFonts w:ascii="Calibri" w:eastAsia="Times New Roman" w:hAnsi="Calibri" w:cs="Calibri"/>
                <w:color w:val="000000"/>
                <w:sz w:val="20"/>
                <w:szCs w:val="20"/>
                <w:lang w:eastAsia="nl-NL"/>
              </w:rPr>
              <w:t xml:space="preserve"> of </w:t>
            </w:r>
            <w:r w:rsidR="00AD25E6">
              <w:rPr>
                <w:rFonts w:ascii="Calibri" w:eastAsia="Times New Roman" w:hAnsi="Calibri" w:cs="Calibri"/>
                <w:color w:val="000000"/>
                <w:sz w:val="20"/>
                <w:szCs w:val="20"/>
                <w:lang w:eastAsia="nl-NL"/>
              </w:rPr>
              <w:t>S</w:t>
            </w:r>
            <w:r w:rsidRPr="00EB146E">
              <w:rPr>
                <w:rFonts w:ascii="Calibri" w:eastAsia="Times New Roman" w:hAnsi="Calibri" w:cs="Calibri"/>
                <w:color w:val="000000"/>
                <w:sz w:val="20"/>
                <w:szCs w:val="20"/>
                <w:lang w:eastAsia="nl-NL"/>
              </w:rPr>
              <w:t>top</w:t>
            </w:r>
            <w:r w:rsidR="00ED68EB">
              <w:rPr>
                <w:rFonts w:ascii="Calibri" w:eastAsia="Times New Roman" w:hAnsi="Calibri" w:cs="Calibri"/>
                <w:color w:val="000000"/>
                <w:sz w:val="20"/>
                <w:szCs w:val="20"/>
                <w:lang w:eastAsia="nl-NL"/>
              </w:rPr>
              <w:t xml:space="preserve">zorg </w:t>
            </w:r>
            <w:r w:rsidRPr="00EB146E">
              <w:rPr>
                <w:rFonts w:ascii="Calibri" w:eastAsia="Times New Roman" w:hAnsi="Calibri" w:cs="Calibri"/>
                <w:color w:val="000000"/>
                <w:sz w:val="20"/>
                <w:szCs w:val="20"/>
                <w:lang w:eastAsia="nl-NL"/>
              </w:rPr>
              <w:t>berichten</w:t>
            </w:r>
          </w:p>
        </w:tc>
        <w:tc>
          <w:tcPr>
            <w:tcW w:w="2973" w:type="dxa"/>
            <w:tcBorders>
              <w:top w:val="nil"/>
              <w:left w:val="nil"/>
              <w:bottom w:val="single" w:sz="12" w:space="0" w:color="A2B8E1"/>
              <w:right w:val="single" w:sz="12" w:space="0" w:color="A2B8E1"/>
            </w:tcBorders>
            <w:shd w:val="clear" w:color="auto" w:fill="D9E1F2"/>
            <w:hideMark/>
          </w:tcPr>
          <w:p w14:paraId="00F487F4" w14:textId="63344303"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401049CC" w14:textId="66FBC259"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Correctie </w:t>
            </w:r>
            <w:r w:rsidR="00AD25E6">
              <w:rPr>
                <w:rFonts w:ascii="Calibri" w:eastAsia="Times New Roman" w:hAnsi="Calibri" w:cs="Calibri"/>
                <w:color w:val="000000"/>
                <w:sz w:val="20"/>
                <w:szCs w:val="20"/>
                <w:lang w:eastAsia="nl-NL"/>
              </w:rPr>
              <w:t>Startzorg en Stopzorg berichten</w:t>
            </w:r>
            <w:r w:rsidR="009200A1">
              <w:rPr>
                <w:rFonts w:ascii="Calibri" w:eastAsia="Times New Roman" w:hAnsi="Calibri" w:cs="Calibri"/>
                <w:color w:val="000000"/>
                <w:sz w:val="20"/>
                <w:szCs w:val="20"/>
                <w:lang w:eastAsia="nl-NL"/>
              </w:rPr>
              <w:t>.</w:t>
            </w:r>
          </w:p>
        </w:tc>
      </w:tr>
      <w:tr w:rsidR="00981C6F" w:rsidRPr="0095724D" w14:paraId="4A60F6B3"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5931FC32" w14:textId="3E1173F4" w:rsidR="00981C6F" w:rsidRPr="00EB146E" w:rsidRDefault="00981C6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3</w:t>
            </w:r>
          </w:p>
        </w:tc>
        <w:tc>
          <w:tcPr>
            <w:tcW w:w="3068" w:type="dxa"/>
            <w:tcBorders>
              <w:top w:val="nil"/>
              <w:left w:val="nil"/>
              <w:bottom w:val="single" w:sz="12" w:space="0" w:color="A2B8E1"/>
              <w:right w:val="single" w:sz="12" w:space="0" w:color="A2B8E1"/>
            </w:tcBorders>
            <w:shd w:val="clear" w:color="auto" w:fill="D9E1F2"/>
            <w:hideMark/>
          </w:tcPr>
          <w:p w14:paraId="6DA4FB61" w14:textId="77777777" w:rsidR="00981C6F" w:rsidRPr="00EB146E" w:rsidRDefault="00981C6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Eerder dan gepland de zorg stoppen</w:t>
            </w:r>
          </w:p>
        </w:tc>
        <w:tc>
          <w:tcPr>
            <w:tcW w:w="2973" w:type="dxa"/>
            <w:tcBorders>
              <w:top w:val="nil"/>
              <w:left w:val="nil"/>
              <w:bottom w:val="single" w:sz="12" w:space="0" w:color="A2B8E1"/>
              <w:right w:val="single" w:sz="12" w:space="0" w:color="A2B8E1"/>
            </w:tcBorders>
            <w:shd w:val="clear" w:color="auto" w:fill="D9E1F2"/>
            <w:hideMark/>
          </w:tcPr>
          <w:p w14:paraId="6D4CA3AF" w14:textId="635BBEA0" w:rsidR="00981C6F" w:rsidRPr="00EB146E" w:rsidRDefault="00981C6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30305CB2" w14:textId="77777777" w:rsidR="00981C6F" w:rsidRPr="00EB146E" w:rsidRDefault="00981C6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Voortijdige definitieve stop</w:t>
            </w:r>
          </w:p>
        </w:tc>
      </w:tr>
      <w:tr w:rsidR="00BC73C0" w:rsidRPr="0095724D" w14:paraId="17AA77AA"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34E67EA8" w14:textId="3D0FC5DB" w:rsidR="0095724D" w:rsidRPr="00EB146E" w:rsidRDefault="00981C6F"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4</w:t>
            </w:r>
          </w:p>
        </w:tc>
        <w:tc>
          <w:tcPr>
            <w:tcW w:w="3068" w:type="dxa"/>
            <w:tcBorders>
              <w:top w:val="nil"/>
              <w:left w:val="nil"/>
              <w:bottom w:val="single" w:sz="12" w:space="0" w:color="A2B8E1"/>
              <w:right w:val="single" w:sz="12" w:space="0" w:color="A2B8E1"/>
            </w:tcBorders>
            <w:shd w:val="clear" w:color="auto" w:fill="D9E1F2"/>
            <w:hideMark/>
          </w:tcPr>
          <w:p w14:paraId="0995C502" w14:textId="1BA739EC"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Aanpassingen n</w:t>
            </w:r>
            <w:r w:rsidR="006C353E">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a</w:t>
            </w:r>
            <w:r w:rsidR="006C353E">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v</w:t>
            </w:r>
            <w:r w:rsidR="006C353E">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 xml:space="preserve"> nieuwe verwijzing</w:t>
            </w:r>
          </w:p>
        </w:tc>
        <w:tc>
          <w:tcPr>
            <w:tcW w:w="2973" w:type="dxa"/>
            <w:tcBorders>
              <w:top w:val="nil"/>
              <w:left w:val="nil"/>
              <w:bottom w:val="single" w:sz="12" w:space="0" w:color="A2B8E1"/>
              <w:right w:val="single" w:sz="12" w:space="0" w:color="A2B8E1"/>
            </w:tcBorders>
            <w:shd w:val="clear" w:color="auto" w:fill="D9E1F2"/>
            <w:hideMark/>
          </w:tcPr>
          <w:p w14:paraId="51B38643" w14:textId="51ACE859"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6F329C71" w14:textId="7E7600B5"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w:t>
            </w:r>
            <w:r w:rsidR="003D4BDD" w:rsidRPr="00EB146E">
              <w:rPr>
                <w:rFonts w:ascii="Calibri" w:eastAsia="Times New Roman" w:hAnsi="Calibri" w:cs="Calibri"/>
                <w:color w:val="000000"/>
                <w:sz w:val="20"/>
                <w:szCs w:val="20"/>
                <w:lang w:eastAsia="nl-NL"/>
              </w:rPr>
              <w:t>n.a.v.</w:t>
            </w:r>
            <w:r w:rsidRPr="00EB146E">
              <w:rPr>
                <w:rFonts w:ascii="Calibri" w:eastAsia="Times New Roman" w:hAnsi="Calibri" w:cs="Calibri"/>
                <w:color w:val="000000"/>
                <w:sz w:val="20"/>
                <w:szCs w:val="20"/>
                <w:lang w:eastAsia="nl-NL"/>
              </w:rPr>
              <w:t xml:space="preserve"> verwijzing</w:t>
            </w:r>
          </w:p>
        </w:tc>
      </w:tr>
      <w:tr w:rsidR="00BC73C0" w:rsidRPr="0095724D" w14:paraId="63D7255F"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71DB34D8"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5</w:t>
            </w:r>
          </w:p>
        </w:tc>
        <w:tc>
          <w:tcPr>
            <w:tcW w:w="3068" w:type="dxa"/>
            <w:tcBorders>
              <w:top w:val="nil"/>
              <w:left w:val="nil"/>
              <w:bottom w:val="single" w:sz="12" w:space="0" w:color="A2B8E1"/>
              <w:right w:val="single" w:sz="12" w:space="0" w:color="A2B8E1"/>
            </w:tcBorders>
            <w:shd w:val="clear" w:color="auto" w:fill="D9E1F2"/>
            <w:hideMark/>
          </w:tcPr>
          <w:p w14:paraId="01873CD5" w14:textId="715A9192"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themeColor="text1"/>
                <w:sz w:val="20"/>
                <w:szCs w:val="20"/>
                <w:lang w:eastAsia="nl-NL"/>
              </w:rPr>
              <w:t>De eind</w:t>
            </w:r>
            <w:r w:rsidR="498FC0F2" w:rsidRPr="00EB146E">
              <w:rPr>
                <w:rFonts w:ascii="Calibri" w:eastAsia="Times New Roman" w:hAnsi="Calibri" w:cs="Calibri"/>
                <w:color w:val="000000" w:themeColor="text1"/>
                <w:sz w:val="20"/>
                <w:szCs w:val="20"/>
                <w:lang w:eastAsia="nl-NL"/>
              </w:rPr>
              <w:t>d</w:t>
            </w:r>
            <w:r w:rsidRPr="00EB146E">
              <w:rPr>
                <w:rFonts w:ascii="Calibri" w:eastAsia="Times New Roman" w:hAnsi="Calibri" w:cs="Calibri"/>
                <w:color w:val="000000" w:themeColor="text1"/>
                <w:sz w:val="20"/>
                <w:szCs w:val="20"/>
                <w:lang w:eastAsia="nl-NL"/>
              </w:rPr>
              <w:t xml:space="preserve">atum </w:t>
            </w:r>
            <w:r w:rsidR="0060478C">
              <w:rPr>
                <w:rFonts w:ascii="Calibri" w:eastAsia="Times New Roman" w:hAnsi="Calibri" w:cs="Calibri"/>
                <w:color w:val="000000" w:themeColor="text1"/>
                <w:sz w:val="20"/>
                <w:szCs w:val="20"/>
                <w:lang w:eastAsia="nl-NL"/>
              </w:rPr>
              <w:t>Toewijzing</w:t>
            </w:r>
            <w:r w:rsidRPr="00EB146E">
              <w:rPr>
                <w:rFonts w:ascii="Calibri" w:eastAsia="Times New Roman" w:hAnsi="Calibri" w:cs="Calibri"/>
                <w:color w:val="000000" w:themeColor="text1"/>
                <w:sz w:val="20"/>
                <w:szCs w:val="20"/>
                <w:lang w:eastAsia="nl-NL"/>
              </w:rPr>
              <w:t xml:space="preserve"> verkorten of verlengen</w:t>
            </w:r>
          </w:p>
        </w:tc>
        <w:tc>
          <w:tcPr>
            <w:tcW w:w="2973" w:type="dxa"/>
            <w:tcBorders>
              <w:top w:val="nil"/>
              <w:left w:val="nil"/>
              <w:bottom w:val="single" w:sz="12" w:space="0" w:color="A2B8E1"/>
              <w:right w:val="single" w:sz="12" w:space="0" w:color="A2B8E1"/>
            </w:tcBorders>
            <w:shd w:val="clear" w:color="auto" w:fill="D9E1F2"/>
            <w:hideMark/>
          </w:tcPr>
          <w:p w14:paraId="3C355C52" w14:textId="3A8F75D1"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66237E52" w14:textId="2CA79C6F"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lopende </w:t>
            </w:r>
            <w:r w:rsidR="0060478C">
              <w:rPr>
                <w:rFonts w:ascii="Calibri" w:eastAsia="Times New Roman" w:hAnsi="Calibri" w:cs="Calibri"/>
                <w:color w:val="000000"/>
                <w:sz w:val="20"/>
                <w:szCs w:val="20"/>
                <w:lang w:eastAsia="nl-NL"/>
              </w:rPr>
              <w:t>Toewijzing</w:t>
            </w:r>
          </w:p>
        </w:tc>
      </w:tr>
      <w:tr w:rsidR="00BC73C0" w:rsidRPr="0095724D" w14:paraId="42FECCD5"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17176EC2"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6</w:t>
            </w:r>
          </w:p>
        </w:tc>
        <w:tc>
          <w:tcPr>
            <w:tcW w:w="3068" w:type="dxa"/>
            <w:tcBorders>
              <w:top w:val="nil"/>
              <w:left w:val="nil"/>
              <w:bottom w:val="single" w:sz="12" w:space="0" w:color="A2B8E1"/>
              <w:right w:val="single" w:sz="12" w:space="0" w:color="A2B8E1"/>
            </w:tcBorders>
            <w:shd w:val="clear" w:color="auto" w:fill="D9E1F2"/>
            <w:hideMark/>
          </w:tcPr>
          <w:p w14:paraId="7900BC40" w14:textId="35290912"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De ingangsdatum van de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 xml:space="preserve"> aanpassen</w:t>
            </w:r>
          </w:p>
        </w:tc>
        <w:tc>
          <w:tcPr>
            <w:tcW w:w="2973" w:type="dxa"/>
            <w:tcBorders>
              <w:top w:val="nil"/>
              <w:left w:val="nil"/>
              <w:bottom w:val="single" w:sz="12" w:space="0" w:color="A2B8E1"/>
              <w:right w:val="single" w:sz="12" w:space="0" w:color="A2B8E1"/>
            </w:tcBorders>
            <w:shd w:val="clear" w:color="auto" w:fill="D9E1F2"/>
            <w:hideMark/>
          </w:tcPr>
          <w:p w14:paraId="2C42D0CC" w14:textId="024DBA9B"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1A50EB2B" w14:textId="7AFC6F39"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lopende </w:t>
            </w:r>
            <w:r w:rsidR="0060478C">
              <w:rPr>
                <w:rFonts w:ascii="Calibri" w:eastAsia="Times New Roman" w:hAnsi="Calibri" w:cs="Calibri"/>
                <w:color w:val="000000"/>
                <w:sz w:val="20"/>
                <w:szCs w:val="20"/>
                <w:lang w:eastAsia="nl-NL"/>
              </w:rPr>
              <w:t>Toewijzing</w:t>
            </w:r>
          </w:p>
        </w:tc>
      </w:tr>
      <w:tr w:rsidR="00BC73C0" w:rsidRPr="0095724D" w14:paraId="028CAE2F"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051D1E2A"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lastRenderedPageBreak/>
              <w:t>7</w:t>
            </w:r>
          </w:p>
        </w:tc>
        <w:tc>
          <w:tcPr>
            <w:tcW w:w="3068" w:type="dxa"/>
            <w:tcBorders>
              <w:top w:val="nil"/>
              <w:left w:val="nil"/>
              <w:bottom w:val="single" w:sz="12" w:space="0" w:color="A2B8E1"/>
              <w:right w:val="single" w:sz="12" w:space="0" w:color="A2B8E1"/>
            </w:tcBorders>
            <w:shd w:val="clear" w:color="auto" w:fill="D9E1F2"/>
            <w:hideMark/>
          </w:tcPr>
          <w:p w14:paraId="491AD1ED" w14:textId="7793DF22"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Volume aanpassen</w:t>
            </w:r>
          </w:p>
        </w:tc>
        <w:tc>
          <w:tcPr>
            <w:tcW w:w="2973" w:type="dxa"/>
            <w:tcBorders>
              <w:top w:val="nil"/>
              <w:left w:val="nil"/>
              <w:bottom w:val="single" w:sz="12" w:space="0" w:color="A2B8E1"/>
              <w:right w:val="single" w:sz="12" w:space="0" w:color="A2B8E1"/>
            </w:tcBorders>
            <w:shd w:val="clear" w:color="auto" w:fill="D9E1F2"/>
            <w:hideMark/>
          </w:tcPr>
          <w:p w14:paraId="24F4526E" w14:textId="2C05A1BF"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Bij Frequentie </w:t>
            </w:r>
            <w:r w:rsidR="009200A1">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 xml:space="preserve">Totaal </w:t>
            </w:r>
            <w:r w:rsidR="00B56B67">
              <w:rPr>
                <w:rFonts w:ascii="Calibri" w:eastAsia="Times New Roman" w:hAnsi="Calibri" w:cs="Calibri"/>
                <w:color w:val="000000"/>
                <w:sz w:val="20"/>
                <w:szCs w:val="20"/>
                <w:lang w:eastAsia="nl-NL"/>
              </w:rPr>
              <w:t>binnen geldigheidsduur</w:t>
            </w:r>
            <w:r w:rsidR="001B3EEC">
              <w:rPr>
                <w:rFonts w:ascii="Calibri" w:eastAsia="Times New Roman" w:hAnsi="Calibri" w:cs="Calibri"/>
                <w:color w:val="000000"/>
                <w:sz w:val="20"/>
                <w:szCs w:val="20"/>
                <w:lang w:eastAsia="nl-NL"/>
              </w:rPr>
              <w:t xml:space="preserve"> Toewijzing</w:t>
            </w:r>
            <w:r w:rsidR="00A7182E">
              <w:rPr>
                <w:rFonts w:ascii="Calibri" w:eastAsia="Times New Roman" w:hAnsi="Calibri" w:cs="Calibri"/>
                <w:color w:val="000000"/>
                <w:sz w:val="20"/>
                <w:szCs w:val="20"/>
                <w:lang w:eastAsia="nl-NL"/>
              </w:rPr>
              <w:t>’</w:t>
            </w:r>
          </w:p>
        </w:tc>
        <w:tc>
          <w:tcPr>
            <w:tcW w:w="3011" w:type="dxa"/>
            <w:tcBorders>
              <w:top w:val="nil"/>
              <w:left w:val="nil"/>
              <w:bottom w:val="single" w:sz="12" w:space="0" w:color="A2B8E1"/>
              <w:right w:val="single" w:sz="12" w:space="0" w:color="A2B8E1"/>
            </w:tcBorders>
            <w:shd w:val="clear" w:color="auto" w:fill="D9E1F2"/>
            <w:hideMark/>
          </w:tcPr>
          <w:p w14:paraId="4C0B1DED" w14:textId="55B872AE"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lopende </w:t>
            </w:r>
            <w:r w:rsidR="0060478C">
              <w:rPr>
                <w:rFonts w:ascii="Calibri" w:eastAsia="Times New Roman" w:hAnsi="Calibri" w:cs="Calibri"/>
                <w:color w:val="000000"/>
                <w:sz w:val="20"/>
                <w:szCs w:val="20"/>
                <w:lang w:eastAsia="nl-NL"/>
              </w:rPr>
              <w:t>Toewijzing</w:t>
            </w:r>
          </w:p>
        </w:tc>
      </w:tr>
      <w:tr w:rsidR="00BC73C0" w:rsidRPr="0095724D" w14:paraId="63F8D95F"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371D8691"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8</w:t>
            </w:r>
          </w:p>
        </w:tc>
        <w:tc>
          <w:tcPr>
            <w:tcW w:w="3068" w:type="dxa"/>
            <w:tcBorders>
              <w:top w:val="nil"/>
              <w:left w:val="nil"/>
              <w:bottom w:val="single" w:sz="12" w:space="0" w:color="A2B8E1"/>
              <w:right w:val="single" w:sz="12" w:space="0" w:color="A2B8E1"/>
            </w:tcBorders>
            <w:shd w:val="clear" w:color="auto" w:fill="D9E1F2"/>
            <w:hideMark/>
          </w:tcPr>
          <w:p w14:paraId="02C02D8A"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Budget wijzigen</w:t>
            </w:r>
          </w:p>
        </w:tc>
        <w:tc>
          <w:tcPr>
            <w:tcW w:w="2973" w:type="dxa"/>
            <w:tcBorders>
              <w:top w:val="nil"/>
              <w:left w:val="nil"/>
              <w:bottom w:val="single" w:sz="12" w:space="0" w:color="A2B8E1"/>
              <w:right w:val="single" w:sz="12" w:space="0" w:color="A2B8E1"/>
            </w:tcBorders>
            <w:shd w:val="clear" w:color="auto" w:fill="D9E1F2"/>
            <w:hideMark/>
          </w:tcPr>
          <w:p w14:paraId="219FB7D7" w14:textId="201463DD"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Bij aspecifieke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 xml:space="preserve"> met maximaal budget</w:t>
            </w:r>
          </w:p>
        </w:tc>
        <w:tc>
          <w:tcPr>
            <w:tcW w:w="3011" w:type="dxa"/>
            <w:tcBorders>
              <w:top w:val="nil"/>
              <w:left w:val="nil"/>
              <w:bottom w:val="single" w:sz="12" w:space="0" w:color="A2B8E1"/>
              <w:right w:val="single" w:sz="12" w:space="0" w:color="A2B8E1"/>
            </w:tcBorders>
            <w:shd w:val="clear" w:color="auto" w:fill="D9E1F2"/>
            <w:hideMark/>
          </w:tcPr>
          <w:p w14:paraId="075C6923" w14:textId="4947E948"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lopende </w:t>
            </w:r>
            <w:r w:rsidR="0060478C">
              <w:rPr>
                <w:rFonts w:ascii="Calibri" w:eastAsia="Times New Roman" w:hAnsi="Calibri" w:cs="Calibri"/>
                <w:color w:val="000000"/>
                <w:sz w:val="20"/>
                <w:szCs w:val="20"/>
                <w:lang w:eastAsia="nl-NL"/>
              </w:rPr>
              <w:t>Toewijzing</w:t>
            </w:r>
          </w:p>
        </w:tc>
      </w:tr>
      <w:tr w:rsidR="00BC73C0" w:rsidRPr="0095724D" w14:paraId="14043782" w14:textId="77777777" w:rsidTr="02BDBF0C">
        <w:trPr>
          <w:trHeight w:val="320"/>
        </w:trPr>
        <w:tc>
          <w:tcPr>
            <w:tcW w:w="667" w:type="dxa"/>
            <w:tcBorders>
              <w:top w:val="nil"/>
              <w:left w:val="single" w:sz="12" w:space="0" w:color="A2B8E1"/>
              <w:bottom w:val="single" w:sz="12" w:space="0" w:color="A2B8E1"/>
              <w:right w:val="single" w:sz="12" w:space="0" w:color="A2B8E1"/>
            </w:tcBorders>
            <w:shd w:val="clear" w:color="auto" w:fill="D9E1F2"/>
            <w:hideMark/>
          </w:tcPr>
          <w:p w14:paraId="7014A170"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9</w:t>
            </w:r>
          </w:p>
        </w:tc>
        <w:tc>
          <w:tcPr>
            <w:tcW w:w="3068" w:type="dxa"/>
            <w:tcBorders>
              <w:top w:val="nil"/>
              <w:left w:val="nil"/>
              <w:bottom w:val="single" w:sz="12" w:space="0" w:color="A2B8E1"/>
              <w:right w:val="single" w:sz="12" w:space="0" w:color="A2B8E1"/>
            </w:tcBorders>
            <w:shd w:val="clear" w:color="auto" w:fill="D9E1F2"/>
            <w:hideMark/>
          </w:tcPr>
          <w:p w14:paraId="3072E13F" w14:textId="77777777" w:rsidR="0095724D"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Product(categorie) aanpassen</w:t>
            </w:r>
          </w:p>
          <w:p w14:paraId="628247FC" w14:textId="58E6FC88" w:rsidR="009804FC" w:rsidRPr="00EB146E" w:rsidRDefault="009804FC" w:rsidP="0095724D">
            <w:pPr>
              <w:spacing w:line="240" w:lineRule="auto"/>
              <w:rPr>
                <w:rFonts w:ascii="Calibri" w:eastAsia="Times New Roman" w:hAnsi="Calibri" w:cs="Calibri"/>
                <w:color w:val="000000"/>
                <w:sz w:val="20"/>
                <w:szCs w:val="20"/>
                <w:lang w:eastAsia="nl-NL"/>
              </w:rPr>
            </w:pPr>
          </w:p>
        </w:tc>
        <w:tc>
          <w:tcPr>
            <w:tcW w:w="2973" w:type="dxa"/>
            <w:tcBorders>
              <w:top w:val="nil"/>
              <w:left w:val="nil"/>
              <w:bottom w:val="single" w:sz="12" w:space="0" w:color="A2B8E1"/>
              <w:right w:val="single" w:sz="12" w:space="0" w:color="A2B8E1"/>
            </w:tcBorders>
            <w:shd w:val="clear" w:color="auto" w:fill="D9E1F2"/>
            <w:hideMark/>
          </w:tcPr>
          <w:p w14:paraId="3B1089F4" w14:textId="66CD3A62"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048935B4"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verzoeken om wijziging</w:t>
            </w:r>
          </w:p>
        </w:tc>
      </w:tr>
      <w:tr w:rsidR="00BC73C0" w:rsidRPr="0095724D" w14:paraId="3FCB4915"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4231F860"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10</w:t>
            </w:r>
          </w:p>
        </w:tc>
        <w:tc>
          <w:tcPr>
            <w:tcW w:w="3068" w:type="dxa"/>
            <w:tcBorders>
              <w:top w:val="nil"/>
              <w:left w:val="nil"/>
              <w:bottom w:val="single" w:sz="12" w:space="0" w:color="A2B8E1"/>
              <w:right w:val="single" w:sz="12" w:space="0" w:color="A2B8E1"/>
            </w:tcBorders>
            <w:shd w:val="clear" w:color="auto" w:fill="D9E1F2"/>
            <w:hideMark/>
          </w:tcPr>
          <w:p w14:paraId="121241D6"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wijzigingen Volume</w:t>
            </w:r>
          </w:p>
        </w:tc>
        <w:tc>
          <w:tcPr>
            <w:tcW w:w="2973" w:type="dxa"/>
            <w:tcBorders>
              <w:top w:val="nil"/>
              <w:left w:val="nil"/>
              <w:bottom w:val="single" w:sz="12" w:space="0" w:color="A2B8E1"/>
              <w:right w:val="single" w:sz="12" w:space="0" w:color="A2B8E1"/>
            </w:tcBorders>
            <w:shd w:val="clear" w:color="auto" w:fill="D9E1F2"/>
            <w:hideMark/>
          </w:tcPr>
          <w:p w14:paraId="617462BE"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Bij frequentie Dag/week/maand</w:t>
            </w:r>
          </w:p>
        </w:tc>
        <w:tc>
          <w:tcPr>
            <w:tcW w:w="3011" w:type="dxa"/>
            <w:tcBorders>
              <w:top w:val="nil"/>
              <w:left w:val="nil"/>
              <w:bottom w:val="single" w:sz="12" w:space="0" w:color="A2B8E1"/>
              <w:right w:val="single" w:sz="12" w:space="0" w:color="A2B8E1"/>
            </w:tcBorders>
            <w:shd w:val="clear" w:color="auto" w:fill="D9E1F2"/>
            <w:hideMark/>
          </w:tcPr>
          <w:p w14:paraId="48FCEF1C" w14:textId="77777777" w:rsidR="0095724D" w:rsidRPr="00EB146E" w:rsidRDefault="0095724D" w:rsidP="0095724D">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verzoeken om wijziging</w:t>
            </w:r>
          </w:p>
        </w:tc>
      </w:tr>
      <w:tr w:rsidR="0086710F" w:rsidRPr="0095724D" w14:paraId="3C449DF9"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4DAAB24E" w14:textId="16730C1A" w:rsidR="0086710F" w:rsidRPr="00EB146E" w:rsidRDefault="0086710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11</w:t>
            </w:r>
          </w:p>
        </w:tc>
        <w:tc>
          <w:tcPr>
            <w:tcW w:w="3068" w:type="dxa"/>
            <w:tcBorders>
              <w:top w:val="nil"/>
              <w:left w:val="nil"/>
              <w:bottom w:val="single" w:sz="12" w:space="0" w:color="A2B8E1"/>
              <w:right w:val="single" w:sz="12" w:space="0" w:color="A2B8E1"/>
            </w:tcBorders>
            <w:shd w:val="clear" w:color="auto" w:fill="D9E1F2"/>
            <w:hideMark/>
          </w:tcPr>
          <w:p w14:paraId="28873C1E" w14:textId="77777777" w:rsidR="0086710F" w:rsidRPr="00EB146E" w:rsidRDefault="0086710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Frequentie of eenheid wijzigen</w:t>
            </w:r>
          </w:p>
        </w:tc>
        <w:tc>
          <w:tcPr>
            <w:tcW w:w="2973" w:type="dxa"/>
            <w:tcBorders>
              <w:top w:val="nil"/>
              <w:left w:val="nil"/>
              <w:bottom w:val="single" w:sz="12" w:space="0" w:color="A2B8E1"/>
              <w:right w:val="single" w:sz="12" w:space="0" w:color="A2B8E1"/>
            </w:tcBorders>
            <w:shd w:val="clear" w:color="auto" w:fill="D9E1F2"/>
            <w:hideMark/>
          </w:tcPr>
          <w:p w14:paraId="671A264F" w14:textId="6A45A986" w:rsidR="0086710F" w:rsidRPr="00EB146E" w:rsidRDefault="0086710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713C959D" w14:textId="77777777" w:rsidR="0086710F" w:rsidRPr="00EB146E" w:rsidRDefault="0086710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verzoeken om wijziging</w:t>
            </w:r>
          </w:p>
        </w:tc>
      </w:tr>
      <w:tr w:rsidR="0086710F" w:rsidRPr="0095724D" w14:paraId="2E91E61E" w14:textId="77777777" w:rsidTr="02BDBF0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050C027A" w14:textId="6EAF4899" w:rsidR="0086710F" w:rsidRPr="00EB146E" w:rsidRDefault="0086710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12</w:t>
            </w:r>
          </w:p>
        </w:tc>
        <w:tc>
          <w:tcPr>
            <w:tcW w:w="3068" w:type="dxa"/>
            <w:tcBorders>
              <w:top w:val="nil"/>
              <w:left w:val="nil"/>
              <w:bottom w:val="single" w:sz="12" w:space="0" w:color="A2B8E1"/>
              <w:right w:val="single" w:sz="12" w:space="0" w:color="A2B8E1"/>
            </w:tcBorders>
            <w:shd w:val="clear" w:color="auto" w:fill="D9E1F2"/>
            <w:hideMark/>
          </w:tcPr>
          <w:p w14:paraId="38C7A90F" w14:textId="77777777" w:rsidR="0086710F" w:rsidRPr="00EB146E" w:rsidRDefault="0086710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Extra product(categorie)</w:t>
            </w:r>
          </w:p>
        </w:tc>
        <w:tc>
          <w:tcPr>
            <w:tcW w:w="2973" w:type="dxa"/>
            <w:tcBorders>
              <w:top w:val="nil"/>
              <w:left w:val="nil"/>
              <w:bottom w:val="single" w:sz="12" w:space="0" w:color="A2B8E1"/>
              <w:right w:val="single" w:sz="12" w:space="0" w:color="A2B8E1"/>
            </w:tcBorders>
            <w:shd w:val="clear" w:color="auto" w:fill="D9E1F2"/>
            <w:hideMark/>
          </w:tcPr>
          <w:p w14:paraId="5EAD7AC4" w14:textId="0D85776A" w:rsidR="0086710F" w:rsidRPr="00EB146E" w:rsidRDefault="0086710F"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sidR="0060478C">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404B94A2" w14:textId="4861B35D" w:rsidR="0086710F" w:rsidRPr="00EB146E" w:rsidRDefault="00285E3C" w:rsidP="00112CE2">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Toevoegen </w:t>
            </w:r>
            <w:r w:rsidR="005748E3">
              <w:rPr>
                <w:rFonts w:ascii="Calibri" w:eastAsia="Times New Roman" w:hAnsi="Calibri" w:cs="Calibri"/>
                <w:color w:val="000000"/>
                <w:sz w:val="20"/>
                <w:szCs w:val="20"/>
                <w:lang w:eastAsia="nl-NL"/>
              </w:rPr>
              <w:t xml:space="preserve">aan </w:t>
            </w:r>
            <w:r w:rsidRPr="00EB146E">
              <w:rPr>
                <w:rFonts w:ascii="Calibri" w:eastAsia="Times New Roman" w:hAnsi="Calibri" w:cs="Calibri"/>
                <w:color w:val="000000"/>
                <w:sz w:val="20"/>
                <w:szCs w:val="20"/>
                <w:lang w:eastAsia="nl-NL"/>
              </w:rPr>
              <w:t xml:space="preserve">lopende </w:t>
            </w:r>
            <w:r w:rsidR="0060478C">
              <w:rPr>
                <w:rFonts w:ascii="Calibri" w:eastAsia="Times New Roman" w:hAnsi="Calibri" w:cs="Calibri"/>
                <w:color w:val="000000"/>
                <w:sz w:val="20"/>
                <w:szCs w:val="20"/>
                <w:lang w:eastAsia="nl-NL"/>
              </w:rPr>
              <w:t>Toewijzing</w:t>
            </w:r>
          </w:p>
        </w:tc>
      </w:tr>
    </w:tbl>
    <w:p w14:paraId="7378E5E8" w14:textId="77777777" w:rsidR="00BE0D1A" w:rsidRDefault="00BE0D1A" w:rsidP="00EB146E">
      <w:pPr>
        <w:spacing w:line="240" w:lineRule="auto"/>
        <w:ind w:left="-567"/>
        <w:rPr>
          <w:rFonts w:ascii="Calibri" w:eastAsia="Calibri" w:hAnsi="Calibri" w:cs="Calibri"/>
          <w:color w:val="333333"/>
        </w:rPr>
      </w:pPr>
    </w:p>
    <w:p w14:paraId="2FAA95AD" w14:textId="2F7ADFB5" w:rsidR="00E1765B" w:rsidRDefault="00E1765B" w:rsidP="008A7C00">
      <w:pPr>
        <w:pStyle w:val="Geenafstand"/>
        <w:rPr>
          <w:rFonts w:ascii="Calibri" w:eastAsia="Calibri" w:hAnsi="Calibri" w:cs="Calibri"/>
          <w:color w:val="333333"/>
          <w:u w:val="single"/>
        </w:rPr>
      </w:pPr>
      <w:r w:rsidRPr="00EB146E">
        <w:rPr>
          <w:rFonts w:ascii="Calibri" w:eastAsia="Calibri" w:hAnsi="Calibri" w:cs="Calibri"/>
          <w:color w:val="333333"/>
          <w:u w:val="single"/>
        </w:rPr>
        <w:t xml:space="preserve">Tabel 1: </w:t>
      </w:r>
      <w:proofErr w:type="spellStart"/>
      <w:r w:rsidRPr="00EB146E">
        <w:rPr>
          <w:rFonts w:ascii="Calibri" w:eastAsia="Calibri" w:hAnsi="Calibri" w:cs="Calibri"/>
          <w:color w:val="333333"/>
          <w:u w:val="single"/>
        </w:rPr>
        <w:t>Usecases</w:t>
      </w:r>
      <w:proofErr w:type="spellEnd"/>
    </w:p>
    <w:p w14:paraId="465F2907" w14:textId="77777777" w:rsidR="00E1765B" w:rsidRPr="00EB146E" w:rsidRDefault="00E1765B" w:rsidP="008A7C00">
      <w:pPr>
        <w:pStyle w:val="Geenafstand"/>
        <w:rPr>
          <w:rFonts w:ascii="Calibri" w:eastAsia="Calibri" w:hAnsi="Calibri" w:cs="Calibri"/>
          <w:color w:val="333333"/>
          <w:u w:val="single"/>
        </w:rPr>
      </w:pPr>
    </w:p>
    <w:p w14:paraId="257056D3" w14:textId="3DF10D18" w:rsidR="006336A7" w:rsidRPr="00D32318" w:rsidRDefault="00012C04" w:rsidP="00EB146E">
      <w:pPr>
        <w:spacing w:line="240" w:lineRule="auto"/>
        <w:rPr>
          <w:rFonts w:eastAsia="Calibri" w:cstheme="minorHAnsi"/>
          <w:color w:val="333333"/>
          <w:szCs w:val="21"/>
        </w:rPr>
      </w:pPr>
      <w:r w:rsidRPr="00D32318">
        <w:rPr>
          <w:rFonts w:eastAsia="Calibri" w:cstheme="minorHAnsi"/>
          <w:color w:val="333333"/>
          <w:szCs w:val="21"/>
        </w:rPr>
        <w:t xml:space="preserve">Uit </w:t>
      </w:r>
      <w:proofErr w:type="gramStart"/>
      <w:r w:rsidR="00305827" w:rsidRPr="00D32318">
        <w:rPr>
          <w:rFonts w:eastAsia="Calibri" w:cstheme="minorHAnsi"/>
          <w:color w:val="333333"/>
          <w:szCs w:val="21"/>
        </w:rPr>
        <w:t>de</w:t>
      </w:r>
      <w:proofErr w:type="gramEnd"/>
      <w:r w:rsidR="00305827" w:rsidRPr="00D32318">
        <w:rPr>
          <w:rFonts w:eastAsia="Calibri" w:cstheme="minorHAnsi"/>
          <w:color w:val="333333"/>
          <w:szCs w:val="21"/>
        </w:rPr>
        <w:t xml:space="preserve"> </w:t>
      </w:r>
      <w:r w:rsidR="00F24301" w:rsidRPr="00D32318">
        <w:rPr>
          <w:rFonts w:eastAsia="Calibri" w:cstheme="minorHAnsi"/>
          <w:color w:val="333333"/>
          <w:szCs w:val="21"/>
        </w:rPr>
        <w:t>bovenstaande overzicht</w:t>
      </w:r>
      <w:r w:rsidRPr="00D32318">
        <w:rPr>
          <w:rFonts w:eastAsia="Calibri" w:cstheme="minorHAnsi"/>
          <w:color w:val="333333"/>
          <w:szCs w:val="21"/>
        </w:rPr>
        <w:t xml:space="preserve"> </w:t>
      </w:r>
      <w:r w:rsidR="00FB54E6" w:rsidRPr="00D32318">
        <w:rPr>
          <w:rFonts w:eastAsia="Calibri" w:cstheme="minorHAnsi"/>
          <w:color w:val="333333"/>
          <w:szCs w:val="21"/>
        </w:rPr>
        <w:t xml:space="preserve">staan </w:t>
      </w:r>
      <w:r w:rsidR="00C52E94" w:rsidRPr="00D32318">
        <w:rPr>
          <w:rFonts w:eastAsia="Calibri" w:cstheme="minorHAnsi"/>
          <w:color w:val="333333"/>
          <w:szCs w:val="21"/>
        </w:rPr>
        <w:t xml:space="preserve">zeven </w:t>
      </w:r>
      <w:r w:rsidR="008C2EA7" w:rsidRPr="00D32318">
        <w:rPr>
          <w:rFonts w:eastAsia="Calibri" w:cstheme="minorHAnsi"/>
          <w:color w:val="333333"/>
          <w:szCs w:val="21"/>
        </w:rPr>
        <w:t>verschillende processen</w:t>
      </w:r>
      <w:r w:rsidR="00FB54E6" w:rsidRPr="00D32318">
        <w:rPr>
          <w:rFonts w:eastAsia="Calibri" w:cstheme="minorHAnsi"/>
          <w:color w:val="333333"/>
          <w:szCs w:val="21"/>
        </w:rPr>
        <w:t>:</w:t>
      </w:r>
    </w:p>
    <w:p w14:paraId="6288A60A" w14:textId="2B5CF207" w:rsidR="008C2EA7" w:rsidRPr="00D32318" w:rsidRDefault="001B57F1" w:rsidP="00184900">
      <w:pPr>
        <w:pStyle w:val="Geenafstand"/>
        <w:numPr>
          <w:ilvl w:val="0"/>
          <w:numId w:val="37"/>
        </w:numPr>
        <w:rPr>
          <w:rFonts w:asciiTheme="minorHAnsi" w:eastAsia="Calibri" w:hAnsiTheme="minorHAnsi" w:cstheme="minorHAnsi"/>
          <w:color w:val="333333"/>
          <w:sz w:val="21"/>
          <w:szCs w:val="21"/>
          <w:lang w:val="en-GB"/>
        </w:rPr>
      </w:pPr>
      <w:r w:rsidRPr="00D32318">
        <w:rPr>
          <w:rFonts w:asciiTheme="minorHAnsi" w:eastAsia="Calibri" w:hAnsiTheme="minorHAnsi" w:cstheme="minorHAnsi"/>
          <w:color w:val="333333"/>
          <w:sz w:val="21"/>
          <w:szCs w:val="21"/>
        </w:rPr>
        <w:fldChar w:fldCharType="begin"/>
      </w:r>
      <w:r w:rsidRPr="00D32318">
        <w:rPr>
          <w:rFonts w:asciiTheme="minorHAnsi" w:eastAsia="Calibri" w:hAnsiTheme="minorHAnsi" w:cstheme="minorHAnsi"/>
          <w:color w:val="333333"/>
          <w:sz w:val="21"/>
          <w:szCs w:val="21"/>
          <w:lang w:val="en-GB"/>
        </w:rPr>
        <w:instrText xml:space="preserve"> REF _Ref38307695 \h </w:instrText>
      </w:r>
      <w:r w:rsidR="00D32318" w:rsidRPr="003B1F1A">
        <w:rPr>
          <w:rFonts w:asciiTheme="minorHAnsi" w:eastAsia="Calibri" w:hAnsiTheme="minorHAnsi" w:cstheme="minorHAnsi"/>
          <w:color w:val="333333"/>
          <w:sz w:val="21"/>
          <w:szCs w:val="21"/>
          <w:lang w:val="en-US"/>
        </w:rPr>
        <w:instrText xml:space="preserve"> \* MERGEFORMAT </w:instrText>
      </w:r>
      <w:r w:rsidRPr="00D32318">
        <w:rPr>
          <w:rFonts w:asciiTheme="minorHAnsi" w:eastAsia="Calibri" w:hAnsiTheme="minorHAnsi" w:cstheme="minorHAnsi"/>
          <w:color w:val="333333"/>
          <w:sz w:val="21"/>
          <w:szCs w:val="21"/>
        </w:rPr>
      </w:r>
      <w:r w:rsidRPr="00D32318">
        <w:rPr>
          <w:rFonts w:asciiTheme="minorHAnsi" w:eastAsia="Calibri" w:hAnsiTheme="minorHAnsi" w:cstheme="minorHAnsi"/>
          <w:color w:val="333333"/>
          <w:sz w:val="21"/>
          <w:szCs w:val="21"/>
        </w:rPr>
        <w:fldChar w:fldCharType="separate"/>
      </w:r>
      <w:proofErr w:type="spellStart"/>
      <w:r w:rsidRPr="003B1F1A">
        <w:rPr>
          <w:rFonts w:asciiTheme="minorHAnsi" w:hAnsiTheme="minorHAnsi" w:cstheme="minorHAnsi"/>
          <w:sz w:val="21"/>
          <w:szCs w:val="21"/>
          <w:lang w:val="en-US"/>
        </w:rPr>
        <w:t>Proces</w:t>
      </w:r>
      <w:proofErr w:type="spellEnd"/>
      <w:r w:rsidRPr="003B1F1A">
        <w:rPr>
          <w:rFonts w:asciiTheme="minorHAnsi" w:hAnsiTheme="minorHAnsi" w:cstheme="minorHAnsi"/>
          <w:sz w:val="21"/>
          <w:szCs w:val="21"/>
          <w:lang w:val="en-US"/>
        </w:rPr>
        <w:t xml:space="preserve"> </w:t>
      </w:r>
      <w:proofErr w:type="spellStart"/>
      <w:r w:rsidRPr="003B1F1A">
        <w:rPr>
          <w:rFonts w:asciiTheme="minorHAnsi" w:hAnsiTheme="minorHAnsi" w:cstheme="minorHAnsi"/>
          <w:sz w:val="21"/>
          <w:szCs w:val="21"/>
          <w:lang w:val="en-US"/>
        </w:rPr>
        <w:t>Tijdelijke</w:t>
      </w:r>
      <w:proofErr w:type="spellEnd"/>
      <w:r w:rsidRPr="003B1F1A">
        <w:rPr>
          <w:rFonts w:asciiTheme="minorHAnsi" w:hAnsiTheme="minorHAnsi" w:cstheme="minorHAnsi"/>
          <w:sz w:val="21"/>
          <w:szCs w:val="21"/>
          <w:lang w:val="en-US"/>
        </w:rPr>
        <w:t xml:space="preserve"> Stop</w:t>
      </w:r>
      <w:r w:rsidRPr="00D32318">
        <w:rPr>
          <w:rFonts w:asciiTheme="minorHAnsi" w:eastAsia="Calibri" w:hAnsiTheme="minorHAnsi" w:cstheme="minorHAnsi"/>
          <w:color w:val="333333"/>
          <w:sz w:val="21"/>
          <w:szCs w:val="21"/>
        </w:rPr>
        <w:fldChar w:fldCharType="end"/>
      </w:r>
      <w:r w:rsidR="005B3699" w:rsidRPr="00D32318">
        <w:rPr>
          <w:rFonts w:asciiTheme="minorHAnsi" w:eastAsia="Calibri" w:hAnsiTheme="minorHAnsi" w:cstheme="minorHAnsi"/>
          <w:color w:val="333333"/>
          <w:sz w:val="21"/>
          <w:szCs w:val="21"/>
          <w:lang w:val="en-GB"/>
        </w:rPr>
        <w:t xml:space="preserve"> </w:t>
      </w:r>
      <w:r w:rsidR="00E71123" w:rsidRPr="00D32318">
        <w:rPr>
          <w:rFonts w:asciiTheme="minorHAnsi" w:eastAsia="Calibri" w:hAnsiTheme="minorHAnsi" w:cstheme="minorHAnsi"/>
          <w:color w:val="333333"/>
          <w:sz w:val="21"/>
          <w:szCs w:val="21"/>
          <w:lang w:val="en-GB"/>
        </w:rPr>
        <w:t>(use case 1)</w:t>
      </w:r>
    </w:p>
    <w:p w14:paraId="64B087FD" w14:textId="27BDC66B" w:rsidR="00F76D84" w:rsidRPr="00D32318" w:rsidRDefault="005B3699" w:rsidP="00184900">
      <w:pPr>
        <w:pStyle w:val="Geenafstand"/>
        <w:numPr>
          <w:ilvl w:val="0"/>
          <w:numId w:val="37"/>
        </w:numPr>
        <w:rPr>
          <w:rFonts w:asciiTheme="minorHAnsi" w:eastAsia="Calibri" w:hAnsiTheme="minorHAnsi" w:cstheme="minorHAnsi"/>
          <w:color w:val="333333"/>
          <w:sz w:val="21"/>
          <w:szCs w:val="21"/>
          <w:lang w:val="en-GB"/>
        </w:rPr>
      </w:pPr>
      <w:r w:rsidRPr="00D32318">
        <w:rPr>
          <w:rFonts w:asciiTheme="minorHAnsi" w:eastAsia="Calibri" w:hAnsiTheme="minorHAnsi" w:cstheme="minorHAnsi"/>
          <w:color w:val="333333"/>
          <w:sz w:val="21"/>
          <w:szCs w:val="21"/>
        </w:rPr>
        <w:fldChar w:fldCharType="begin"/>
      </w:r>
      <w:r w:rsidRPr="00D32318">
        <w:rPr>
          <w:rFonts w:asciiTheme="minorHAnsi" w:eastAsia="Calibri" w:hAnsiTheme="minorHAnsi" w:cstheme="minorHAnsi"/>
          <w:color w:val="333333"/>
          <w:sz w:val="21"/>
          <w:szCs w:val="21"/>
          <w:lang w:val="en-GB"/>
        </w:rPr>
        <w:instrText xml:space="preserve"> REF _Ref38307709 \h </w:instrText>
      </w:r>
      <w:r w:rsidR="00D32318" w:rsidRPr="003B1F1A">
        <w:rPr>
          <w:rFonts w:asciiTheme="minorHAnsi" w:eastAsia="Calibri" w:hAnsiTheme="minorHAnsi" w:cstheme="minorHAnsi"/>
          <w:color w:val="333333"/>
          <w:sz w:val="21"/>
          <w:szCs w:val="21"/>
          <w:lang w:val="en-US"/>
        </w:rPr>
        <w:instrText xml:space="preserve"> \* MERGEFORMAT </w:instrText>
      </w:r>
      <w:r w:rsidRPr="00D32318">
        <w:rPr>
          <w:rFonts w:asciiTheme="minorHAnsi" w:eastAsia="Calibri" w:hAnsiTheme="minorHAnsi" w:cstheme="minorHAnsi"/>
          <w:color w:val="333333"/>
          <w:sz w:val="21"/>
          <w:szCs w:val="21"/>
        </w:rPr>
      </w:r>
      <w:r w:rsidRPr="00D32318">
        <w:rPr>
          <w:rFonts w:asciiTheme="minorHAnsi" w:eastAsia="Calibri" w:hAnsiTheme="minorHAnsi" w:cstheme="minorHAnsi"/>
          <w:color w:val="333333"/>
          <w:sz w:val="21"/>
          <w:szCs w:val="21"/>
        </w:rPr>
        <w:fldChar w:fldCharType="separate"/>
      </w:r>
      <w:proofErr w:type="spellStart"/>
      <w:r w:rsidRPr="00D32318">
        <w:rPr>
          <w:rFonts w:asciiTheme="minorHAnsi" w:hAnsiTheme="minorHAnsi" w:cstheme="minorHAnsi"/>
          <w:sz w:val="21"/>
          <w:szCs w:val="21"/>
          <w:lang w:val="en-GB"/>
        </w:rPr>
        <w:t>Proces</w:t>
      </w:r>
      <w:proofErr w:type="spellEnd"/>
      <w:r w:rsidRPr="00D32318">
        <w:rPr>
          <w:rFonts w:asciiTheme="minorHAnsi" w:hAnsiTheme="minorHAnsi" w:cstheme="minorHAnsi"/>
          <w:sz w:val="21"/>
          <w:szCs w:val="21"/>
          <w:lang w:val="en-GB"/>
        </w:rPr>
        <w:t xml:space="preserve"> </w:t>
      </w:r>
      <w:proofErr w:type="spellStart"/>
      <w:r w:rsidRPr="00D32318">
        <w:rPr>
          <w:rFonts w:asciiTheme="minorHAnsi" w:hAnsiTheme="minorHAnsi" w:cstheme="minorHAnsi"/>
          <w:sz w:val="21"/>
          <w:szCs w:val="21"/>
          <w:lang w:val="en-GB"/>
        </w:rPr>
        <w:t>Correcties</w:t>
      </w:r>
      <w:proofErr w:type="spellEnd"/>
      <w:r w:rsidRPr="00D32318">
        <w:rPr>
          <w:rFonts w:asciiTheme="minorHAnsi" w:hAnsiTheme="minorHAnsi" w:cstheme="minorHAnsi"/>
          <w:sz w:val="21"/>
          <w:szCs w:val="21"/>
          <w:lang w:val="en-GB"/>
        </w:rPr>
        <w:t xml:space="preserve"> </w:t>
      </w:r>
      <w:proofErr w:type="spellStart"/>
      <w:r w:rsidRPr="00D32318">
        <w:rPr>
          <w:rFonts w:asciiTheme="minorHAnsi" w:hAnsiTheme="minorHAnsi" w:cstheme="minorHAnsi"/>
          <w:sz w:val="21"/>
          <w:szCs w:val="21"/>
          <w:lang w:val="en-GB"/>
        </w:rPr>
        <w:t>regieberichten</w:t>
      </w:r>
      <w:proofErr w:type="spellEnd"/>
      <w:r w:rsidRPr="00D32318">
        <w:rPr>
          <w:rFonts w:asciiTheme="minorHAnsi" w:eastAsia="Calibri" w:hAnsiTheme="minorHAnsi" w:cstheme="minorHAnsi"/>
          <w:color w:val="333333"/>
          <w:sz w:val="21"/>
          <w:szCs w:val="21"/>
        </w:rPr>
        <w:fldChar w:fldCharType="end"/>
      </w:r>
      <w:r w:rsidR="00E71123" w:rsidRPr="00D32318">
        <w:rPr>
          <w:rFonts w:asciiTheme="minorHAnsi" w:eastAsia="Calibri" w:hAnsiTheme="minorHAnsi" w:cstheme="minorHAnsi"/>
          <w:color w:val="333333"/>
          <w:sz w:val="21"/>
          <w:szCs w:val="21"/>
          <w:lang w:val="en-GB"/>
        </w:rPr>
        <w:t xml:space="preserve"> (use case 2)</w:t>
      </w:r>
    </w:p>
    <w:p w14:paraId="1EDBF6A0" w14:textId="3671C27A" w:rsidR="00DF18F4" w:rsidRPr="00D32318" w:rsidRDefault="005B3699" w:rsidP="00184900">
      <w:pPr>
        <w:pStyle w:val="Geenafstand"/>
        <w:numPr>
          <w:ilvl w:val="0"/>
          <w:numId w:val="37"/>
        </w:numPr>
        <w:rPr>
          <w:rFonts w:asciiTheme="minorHAnsi" w:eastAsia="Calibri" w:hAnsiTheme="minorHAnsi" w:cstheme="minorHAnsi"/>
          <w:color w:val="333333"/>
          <w:sz w:val="21"/>
          <w:szCs w:val="21"/>
        </w:rPr>
      </w:pPr>
      <w:r w:rsidRPr="00D32318">
        <w:rPr>
          <w:rFonts w:asciiTheme="minorHAnsi" w:eastAsia="Calibri" w:hAnsiTheme="minorHAnsi" w:cstheme="minorHAnsi"/>
          <w:color w:val="333333"/>
          <w:sz w:val="21"/>
          <w:szCs w:val="21"/>
        </w:rPr>
        <w:fldChar w:fldCharType="begin"/>
      </w:r>
      <w:r w:rsidRPr="00D32318">
        <w:rPr>
          <w:rFonts w:asciiTheme="minorHAnsi" w:eastAsia="Calibri" w:hAnsiTheme="minorHAnsi" w:cstheme="minorHAnsi"/>
          <w:color w:val="333333"/>
          <w:sz w:val="21"/>
          <w:szCs w:val="21"/>
        </w:rPr>
        <w:instrText xml:space="preserve"> REF _Ref38269576 \h </w:instrText>
      </w:r>
      <w:r w:rsidR="00D32318" w:rsidRPr="00D32318">
        <w:rPr>
          <w:rFonts w:asciiTheme="minorHAnsi" w:eastAsia="Calibri" w:hAnsiTheme="minorHAnsi" w:cstheme="minorHAnsi"/>
          <w:color w:val="333333"/>
          <w:sz w:val="21"/>
          <w:szCs w:val="21"/>
        </w:rPr>
        <w:instrText xml:space="preserve"> \* MERGEFORMAT </w:instrText>
      </w:r>
      <w:r w:rsidRPr="00D32318">
        <w:rPr>
          <w:rFonts w:asciiTheme="minorHAnsi" w:eastAsia="Calibri" w:hAnsiTheme="minorHAnsi" w:cstheme="minorHAnsi"/>
          <w:color w:val="333333"/>
          <w:sz w:val="21"/>
          <w:szCs w:val="21"/>
        </w:rPr>
      </w:r>
      <w:r w:rsidRPr="00D32318">
        <w:rPr>
          <w:rFonts w:asciiTheme="minorHAnsi" w:eastAsia="Calibri" w:hAnsiTheme="minorHAnsi" w:cstheme="minorHAnsi"/>
          <w:color w:val="333333"/>
          <w:sz w:val="21"/>
          <w:szCs w:val="21"/>
        </w:rPr>
        <w:fldChar w:fldCharType="separate"/>
      </w:r>
      <w:r w:rsidRPr="00D32318">
        <w:rPr>
          <w:rFonts w:asciiTheme="minorHAnsi" w:hAnsiTheme="minorHAnsi" w:cstheme="minorHAnsi"/>
          <w:sz w:val="21"/>
          <w:szCs w:val="21"/>
        </w:rPr>
        <w:t>Proces voortijdige definitieve stop</w:t>
      </w:r>
      <w:r w:rsidRPr="00D32318">
        <w:rPr>
          <w:rFonts w:asciiTheme="minorHAnsi" w:eastAsia="Calibri" w:hAnsiTheme="minorHAnsi" w:cstheme="minorHAnsi"/>
          <w:color w:val="333333"/>
          <w:sz w:val="21"/>
          <w:szCs w:val="21"/>
        </w:rPr>
        <w:fldChar w:fldCharType="end"/>
      </w:r>
      <w:r w:rsidR="00E71123" w:rsidRPr="00D32318">
        <w:rPr>
          <w:rFonts w:asciiTheme="minorHAnsi" w:eastAsia="Calibri" w:hAnsiTheme="minorHAnsi" w:cstheme="minorHAnsi"/>
          <w:color w:val="333333"/>
          <w:sz w:val="21"/>
          <w:szCs w:val="21"/>
        </w:rPr>
        <w:t xml:space="preserve"> (</w:t>
      </w:r>
      <w:proofErr w:type="spellStart"/>
      <w:r w:rsidR="00E71123" w:rsidRPr="00D32318">
        <w:rPr>
          <w:rFonts w:asciiTheme="minorHAnsi" w:eastAsia="Calibri" w:hAnsiTheme="minorHAnsi" w:cstheme="minorHAnsi"/>
          <w:color w:val="333333"/>
          <w:sz w:val="21"/>
          <w:szCs w:val="21"/>
        </w:rPr>
        <w:t>use</w:t>
      </w:r>
      <w:proofErr w:type="spellEnd"/>
      <w:r w:rsidR="00E71123" w:rsidRPr="00D32318">
        <w:rPr>
          <w:rFonts w:asciiTheme="minorHAnsi" w:eastAsia="Calibri" w:hAnsiTheme="minorHAnsi" w:cstheme="minorHAnsi"/>
          <w:color w:val="333333"/>
          <w:sz w:val="21"/>
          <w:szCs w:val="21"/>
        </w:rPr>
        <w:t xml:space="preserve"> case 3)</w:t>
      </w:r>
    </w:p>
    <w:bookmarkStart w:id="66" w:name="_Hlk37345043"/>
    <w:p w14:paraId="39D9327B" w14:textId="453E805C" w:rsidR="00F76D84" w:rsidRPr="00D32318" w:rsidRDefault="005B3699" w:rsidP="00184900">
      <w:pPr>
        <w:pStyle w:val="Geenafstand"/>
        <w:numPr>
          <w:ilvl w:val="0"/>
          <w:numId w:val="37"/>
        </w:numPr>
        <w:rPr>
          <w:rFonts w:asciiTheme="minorHAnsi" w:eastAsia="Calibri" w:hAnsiTheme="minorHAnsi" w:cstheme="minorHAnsi"/>
          <w:color w:val="333333"/>
          <w:sz w:val="21"/>
          <w:szCs w:val="21"/>
        </w:rPr>
      </w:pPr>
      <w:r w:rsidRPr="00D32318">
        <w:rPr>
          <w:rFonts w:asciiTheme="minorHAnsi" w:eastAsia="Calibri" w:hAnsiTheme="minorHAnsi" w:cstheme="minorHAnsi"/>
          <w:color w:val="333333"/>
          <w:sz w:val="21"/>
          <w:szCs w:val="21"/>
        </w:rPr>
        <w:fldChar w:fldCharType="begin"/>
      </w:r>
      <w:r w:rsidRPr="00D32318">
        <w:rPr>
          <w:rFonts w:asciiTheme="minorHAnsi" w:eastAsia="Calibri" w:hAnsiTheme="minorHAnsi" w:cstheme="minorHAnsi"/>
          <w:color w:val="333333"/>
          <w:sz w:val="21"/>
          <w:szCs w:val="21"/>
        </w:rPr>
        <w:instrText xml:space="preserve"> REF _Ref38307725 \h </w:instrText>
      </w:r>
      <w:r w:rsidR="00D32318" w:rsidRPr="00D32318">
        <w:rPr>
          <w:rFonts w:asciiTheme="minorHAnsi" w:eastAsia="Calibri" w:hAnsiTheme="minorHAnsi" w:cstheme="minorHAnsi"/>
          <w:color w:val="333333"/>
          <w:sz w:val="21"/>
          <w:szCs w:val="21"/>
        </w:rPr>
        <w:instrText xml:space="preserve"> \* MERGEFORMAT </w:instrText>
      </w:r>
      <w:r w:rsidRPr="00D32318">
        <w:rPr>
          <w:rFonts w:asciiTheme="minorHAnsi" w:eastAsia="Calibri" w:hAnsiTheme="minorHAnsi" w:cstheme="minorHAnsi"/>
          <w:color w:val="333333"/>
          <w:sz w:val="21"/>
          <w:szCs w:val="21"/>
        </w:rPr>
      </w:r>
      <w:r w:rsidRPr="00D32318">
        <w:rPr>
          <w:rFonts w:asciiTheme="minorHAnsi" w:eastAsia="Calibri" w:hAnsiTheme="minorHAnsi" w:cstheme="minorHAnsi"/>
          <w:color w:val="333333"/>
          <w:sz w:val="21"/>
          <w:szCs w:val="21"/>
        </w:rPr>
        <w:fldChar w:fldCharType="separate"/>
      </w:r>
      <w:r w:rsidRPr="00D32318">
        <w:rPr>
          <w:rFonts w:asciiTheme="minorHAnsi" w:hAnsiTheme="minorHAnsi" w:cstheme="minorHAnsi"/>
          <w:sz w:val="21"/>
          <w:szCs w:val="21"/>
        </w:rPr>
        <w:t xml:space="preserve">Proces aanpassingen </w:t>
      </w:r>
      <w:proofErr w:type="spellStart"/>
      <w:r w:rsidRPr="00D32318">
        <w:rPr>
          <w:rFonts w:asciiTheme="minorHAnsi" w:hAnsiTheme="minorHAnsi" w:cstheme="minorHAnsi"/>
          <w:sz w:val="21"/>
          <w:szCs w:val="21"/>
        </w:rPr>
        <w:t>nav</w:t>
      </w:r>
      <w:proofErr w:type="spellEnd"/>
      <w:r w:rsidRPr="00D32318">
        <w:rPr>
          <w:rFonts w:asciiTheme="minorHAnsi" w:hAnsiTheme="minorHAnsi" w:cstheme="minorHAnsi"/>
          <w:sz w:val="21"/>
          <w:szCs w:val="21"/>
        </w:rPr>
        <w:t xml:space="preserve"> verwijzing</w:t>
      </w:r>
      <w:r w:rsidRPr="00D32318">
        <w:rPr>
          <w:rFonts w:asciiTheme="minorHAnsi" w:eastAsia="Calibri" w:hAnsiTheme="minorHAnsi" w:cstheme="minorHAnsi"/>
          <w:color w:val="333333"/>
          <w:sz w:val="21"/>
          <w:szCs w:val="21"/>
        </w:rPr>
        <w:fldChar w:fldCharType="end"/>
      </w:r>
      <w:r w:rsidR="00837994" w:rsidRPr="00D32318">
        <w:rPr>
          <w:rFonts w:asciiTheme="minorHAnsi" w:eastAsia="Calibri" w:hAnsiTheme="minorHAnsi" w:cstheme="minorHAnsi"/>
          <w:color w:val="333333"/>
          <w:sz w:val="21"/>
          <w:szCs w:val="21"/>
        </w:rPr>
        <w:t xml:space="preserve"> (</w:t>
      </w:r>
      <w:proofErr w:type="spellStart"/>
      <w:r w:rsidR="00837994" w:rsidRPr="00D32318">
        <w:rPr>
          <w:rFonts w:asciiTheme="minorHAnsi" w:eastAsia="Calibri" w:hAnsiTheme="minorHAnsi" w:cstheme="minorHAnsi"/>
          <w:color w:val="333333"/>
          <w:sz w:val="21"/>
          <w:szCs w:val="21"/>
        </w:rPr>
        <w:t>use</w:t>
      </w:r>
      <w:proofErr w:type="spellEnd"/>
      <w:r w:rsidR="00837994" w:rsidRPr="00D32318">
        <w:rPr>
          <w:rFonts w:asciiTheme="minorHAnsi" w:eastAsia="Calibri" w:hAnsiTheme="minorHAnsi" w:cstheme="minorHAnsi"/>
          <w:color w:val="333333"/>
          <w:sz w:val="21"/>
          <w:szCs w:val="21"/>
        </w:rPr>
        <w:t xml:space="preserve"> case 4)</w:t>
      </w:r>
    </w:p>
    <w:bookmarkEnd w:id="66"/>
    <w:p w14:paraId="7ED704E1" w14:textId="09CF328D" w:rsidR="00582610" w:rsidRPr="00D32318" w:rsidRDefault="005B3699" w:rsidP="00184900">
      <w:pPr>
        <w:pStyle w:val="Geenafstand"/>
        <w:numPr>
          <w:ilvl w:val="0"/>
          <w:numId w:val="37"/>
        </w:numPr>
        <w:rPr>
          <w:rFonts w:asciiTheme="minorHAnsi" w:eastAsia="Calibri" w:hAnsiTheme="minorHAnsi" w:cstheme="minorHAnsi"/>
          <w:color w:val="333333"/>
          <w:sz w:val="21"/>
          <w:szCs w:val="21"/>
        </w:rPr>
      </w:pPr>
      <w:r w:rsidRPr="00D32318">
        <w:rPr>
          <w:rFonts w:asciiTheme="minorHAnsi" w:eastAsia="Calibri" w:hAnsiTheme="minorHAnsi" w:cstheme="minorHAnsi"/>
          <w:color w:val="333333"/>
          <w:sz w:val="21"/>
          <w:szCs w:val="21"/>
        </w:rPr>
        <w:fldChar w:fldCharType="begin"/>
      </w:r>
      <w:r w:rsidRPr="00D32318">
        <w:rPr>
          <w:rFonts w:asciiTheme="minorHAnsi" w:eastAsia="Calibri" w:hAnsiTheme="minorHAnsi" w:cstheme="minorHAnsi"/>
          <w:color w:val="333333"/>
          <w:sz w:val="21"/>
          <w:szCs w:val="21"/>
        </w:rPr>
        <w:instrText xml:space="preserve"> REF _Ref38307735 \h </w:instrText>
      </w:r>
      <w:r w:rsidR="00D32318" w:rsidRPr="00D32318">
        <w:rPr>
          <w:rFonts w:asciiTheme="minorHAnsi" w:eastAsia="Calibri" w:hAnsiTheme="minorHAnsi" w:cstheme="minorHAnsi"/>
          <w:color w:val="333333"/>
          <w:sz w:val="21"/>
          <w:szCs w:val="21"/>
        </w:rPr>
        <w:instrText xml:space="preserve"> \* MERGEFORMAT </w:instrText>
      </w:r>
      <w:r w:rsidRPr="00D32318">
        <w:rPr>
          <w:rFonts w:asciiTheme="minorHAnsi" w:eastAsia="Calibri" w:hAnsiTheme="minorHAnsi" w:cstheme="minorHAnsi"/>
          <w:color w:val="333333"/>
          <w:sz w:val="21"/>
          <w:szCs w:val="21"/>
        </w:rPr>
      </w:r>
      <w:r w:rsidRPr="00D32318">
        <w:rPr>
          <w:rFonts w:asciiTheme="minorHAnsi" w:eastAsia="Calibri" w:hAnsiTheme="minorHAnsi" w:cstheme="minorHAnsi"/>
          <w:color w:val="333333"/>
          <w:sz w:val="21"/>
          <w:szCs w:val="21"/>
        </w:rPr>
        <w:fldChar w:fldCharType="separate"/>
      </w:r>
      <w:r w:rsidRPr="00D32318">
        <w:rPr>
          <w:rFonts w:asciiTheme="minorHAnsi" w:hAnsiTheme="minorHAnsi" w:cstheme="minorHAnsi"/>
          <w:sz w:val="21"/>
          <w:szCs w:val="21"/>
        </w:rPr>
        <w:t>Proces aanpassen lopende toewijzing.</w:t>
      </w:r>
      <w:r w:rsidRPr="00D32318">
        <w:rPr>
          <w:rFonts w:asciiTheme="minorHAnsi" w:eastAsia="Calibri" w:hAnsiTheme="minorHAnsi" w:cstheme="minorHAnsi"/>
          <w:color w:val="333333"/>
          <w:sz w:val="21"/>
          <w:szCs w:val="21"/>
        </w:rPr>
        <w:fldChar w:fldCharType="end"/>
      </w:r>
      <w:r w:rsidR="00837994" w:rsidRPr="00D32318">
        <w:rPr>
          <w:rFonts w:asciiTheme="minorHAnsi" w:eastAsia="Calibri" w:hAnsiTheme="minorHAnsi" w:cstheme="minorHAnsi"/>
          <w:color w:val="333333"/>
          <w:sz w:val="21"/>
          <w:szCs w:val="21"/>
        </w:rPr>
        <w:t xml:space="preserve"> (</w:t>
      </w:r>
      <w:proofErr w:type="spellStart"/>
      <w:r w:rsidR="00837994" w:rsidRPr="00D32318">
        <w:rPr>
          <w:rFonts w:asciiTheme="minorHAnsi" w:eastAsia="Calibri" w:hAnsiTheme="minorHAnsi" w:cstheme="minorHAnsi"/>
          <w:color w:val="333333"/>
          <w:sz w:val="21"/>
          <w:szCs w:val="21"/>
        </w:rPr>
        <w:t>use</w:t>
      </w:r>
      <w:proofErr w:type="spellEnd"/>
      <w:r w:rsidR="00837994" w:rsidRPr="00D32318">
        <w:rPr>
          <w:rFonts w:asciiTheme="minorHAnsi" w:eastAsia="Calibri" w:hAnsiTheme="minorHAnsi" w:cstheme="minorHAnsi"/>
          <w:color w:val="333333"/>
          <w:sz w:val="21"/>
          <w:szCs w:val="21"/>
        </w:rPr>
        <w:t xml:space="preserve"> case 5 t/m 8)</w:t>
      </w:r>
    </w:p>
    <w:p w14:paraId="1D97BEA5" w14:textId="6CD2F8A0" w:rsidR="00582610" w:rsidRPr="00D32318" w:rsidRDefault="005B3699" w:rsidP="00184900">
      <w:pPr>
        <w:pStyle w:val="Geenafstand"/>
        <w:numPr>
          <w:ilvl w:val="0"/>
          <w:numId w:val="37"/>
        </w:numPr>
        <w:rPr>
          <w:rFonts w:asciiTheme="minorHAnsi" w:eastAsia="Calibri" w:hAnsiTheme="minorHAnsi" w:cstheme="minorHAnsi"/>
          <w:color w:val="333333"/>
          <w:sz w:val="21"/>
          <w:szCs w:val="21"/>
        </w:rPr>
      </w:pPr>
      <w:r w:rsidRPr="00D32318">
        <w:rPr>
          <w:rFonts w:asciiTheme="minorHAnsi" w:eastAsia="Calibri" w:hAnsiTheme="minorHAnsi" w:cstheme="minorHAnsi"/>
          <w:color w:val="333333"/>
          <w:sz w:val="21"/>
          <w:szCs w:val="21"/>
        </w:rPr>
        <w:fldChar w:fldCharType="begin"/>
      </w:r>
      <w:r w:rsidRPr="00D32318">
        <w:rPr>
          <w:rFonts w:asciiTheme="minorHAnsi" w:eastAsia="Calibri" w:hAnsiTheme="minorHAnsi" w:cstheme="minorHAnsi"/>
          <w:color w:val="333333"/>
          <w:sz w:val="21"/>
          <w:szCs w:val="21"/>
        </w:rPr>
        <w:instrText xml:space="preserve"> REF _Ref38307745 \h </w:instrText>
      </w:r>
      <w:r w:rsidR="00D32318" w:rsidRPr="00D32318">
        <w:rPr>
          <w:rFonts w:asciiTheme="minorHAnsi" w:eastAsia="Calibri" w:hAnsiTheme="minorHAnsi" w:cstheme="minorHAnsi"/>
          <w:color w:val="333333"/>
          <w:sz w:val="21"/>
          <w:szCs w:val="21"/>
        </w:rPr>
        <w:instrText xml:space="preserve"> \* MERGEFORMAT </w:instrText>
      </w:r>
      <w:r w:rsidRPr="00D32318">
        <w:rPr>
          <w:rFonts w:asciiTheme="minorHAnsi" w:eastAsia="Calibri" w:hAnsiTheme="minorHAnsi" w:cstheme="minorHAnsi"/>
          <w:color w:val="333333"/>
          <w:sz w:val="21"/>
          <w:szCs w:val="21"/>
        </w:rPr>
      </w:r>
      <w:r w:rsidRPr="00D32318">
        <w:rPr>
          <w:rFonts w:asciiTheme="minorHAnsi" w:eastAsia="Calibri" w:hAnsiTheme="minorHAnsi" w:cstheme="minorHAnsi"/>
          <w:color w:val="333333"/>
          <w:sz w:val="21"/>
          <w:szCs w:val="21"/>
        </w:rPr>
        <w:fldChar w:fldCharType="separate"/>
      </w:r>
      <w:r w:rsidRPr="00D32318">
        <w:rPr>
          <w:rFonts w:asciiTheme="minorHAnsi" w:hAnsiTheme="minorHAnsi" w:cstheme="minorHAnsi"/>
          <w:sz w:val="21"/>
          <w:szCs w:val="21"/>
        </w:rPr>
        <w:t>Proces overige verzoeken voor aanpassen lopende toewijzing.</w:t>
      </w:r>
      <w:r w:rsidRPr="00D32318">
        <w:rPr>
          <w:rFonts w:asciiTheme="minorHAnsi" w:eastAsia="Calibri" w:hAnsiTheme="minorHAnsi" w:cstheme="minorHAnsi"/>
          <w:color w:val="333333"/>
          <w:sz w:val="21"/>
          <w:szCs w:val="21"/>
        </w:rPr>
        <w:fldChar w:fldCharType="end"/>
      </w:r>
      <w:r w:rsidR="00837994" w:rsidRPr="00D32318">
        <w:rPr>
          <w:rFonts w:asciiTheme="minorHAnsi" w:eastAsia="Calibri" w:hAnsiTheme="minorHAnsi" w:cstheme="minorHAnsi"/>
          <w:color w:val="333333"/>
          <w:sz w:val="21"/>
          <w:szCs w:val="21"/>
        </w:rPr>
        <w:t xml:space="preserve"> (</w:t>
      </w:r>
      <w:proofErr w:type="spellStart"/>
      <w:r w:rsidR="00837994" w:rsidRPr="00D32318">
        <w:rPr>
          <w:rFonts w:asciiTheme="minorHAnsi" w:eastAsia="Calibri" w:hAnsiTheme="minorHAnsi" w:cstheme="minorHAnsi"/>
          <w:color w:val="333333"/>
          <w:sz w:val="21"/>
          <w:szCs w:val="21"/>
        </w:rPr>
        <w:t>use</w:t>
      </w:r>
      <w:proofErr w:type="spellEnd"/>
      <w:r w:rsidR="00837994" w:rsidRPr="00D32318">
        <w:rPr>
          <w:rFonts w:asciiTheme="minorHAnsi" w:eastAsia="Calibri" w:hAnsiTheme="minorHAnsi" w:cstheme="minorHAnsi"/>
          <w:color w:val="333333"/>
          <w:sz w:val="21"/>
          <w:szCs w:val="21"/>
        </w:rPr>
        <w:t xml:space="preserve"> case </w:t>
      </w:r>
      <w:r w:rsidR="000C3F1F" w:rsidRPr="00D32318">
        <w:rPr>
          <w:rFonts w:asciiTheme="minorHAnsi" w:eastAsia="Calibri" w:hAnsiTheme="minorHAnsi" w:cstheme="minorHAnsi"/>
          <w:color w:val="333333"/>
          <w:sz w:val="21"/>
          <w:szCs w:val="21"/>
        </w:rPr>
        <w:t>9 t/m 11)</w:t>
      </w:r>
    </w:p>
    <w:p w14:paraId="2BC74B6D" w14:textId="245E6FC8" w:rsidR="00C52E94" w:rsidRPr="00D32318" w:rsidRDefault="005B3699" w:rsidP="00184900">
      <w:pPr>
        <w:pStyle w:val="Geenafstand"/>
        <w:numPr>
          <w:ilvl w:val="0"/>
          <w:numId w:val="37"/>
        </w:numPr>
        <w:rPr>
          <w:rFonts w:asciiTheme="minorHAnsi" w:eastAsia="Calibri" w:hAnsiTheme="minorHAnsi" w:cstheme="minorHAnsi"/>
          <w:color w:val="333333"/>
          <w:sz w:val="21"/>
          <w:szCs w:val="21"/>
        </w:rPr>
      </w:pPr>
      <w:r w:rsidRPr="00D32318">
        <w:rPr>
          <w:rFonts w:asciiTheme="minorHAnsi" w:eastAsia="Calibri" w:hAnsiTheme="minorHAnsi" w:cstheme="minorHAnsi"/>
          <w:color w:val="333333"/>
          <w:sz w:val="21"/>
          <w:szCs w:val="21"/>
        </w:rPr>
        <w:fldChar w:fldCharType="begin"/>
      </w:r>
      <w:r w:rsidRPr="00D32318">
        <w:rPr>
          <w:rFonts w:asciiTheme="minorHAnsi" w:eastAsia="Calibri" w:hAnsiTheme="minorHAnsi" w:cstheme="minorHAnsi"/>
          <w:color w:val="333333"/>
          <w:sz w:val="21"/>
          <w:szCs w:val="21"/>
        </w:rPr>
        <w:instrText xml:space="preserve"> REF _Ref38307754 \h </w:instrText>
      </w:r>
      <w:r w:rsidR="00D32318" w:rsidRPr="00D32318">
        <w:rPr>
          <w:rFonts w:asciiTheme="minorHAnsi" w:eastAsia="Calibri" w:hAnsiTheme="minorHAnsi" w:cstheme="minorHAnsi"/>
          <w:color w:val="333333"/>
          <w:sz w:val="21"/>
          <w:szCs w:val="21"/>
        </w:rPr>
        <w:instrText xml:space="preserve"> \* MERGEFORMAT </w:instrText>
      </w:r>
      <w:r w:rsidRPr="00D32318">
        <w:rPr>
          <w:rFonts w:asciiTheme="minorHAnsi" w:eastAsia="Calibri" w:hAnsiTheme="minorHAnsi" w:cstheme="minorHAnsi"/>
          <w:color w:val="333333"/>
          <w:sz w:val="21"/>
          <w:szCs w:val="21"/>
        </w:rPr>
      </w:r>
      <w:r w:rsidRPr="00D32318">
        <w:rPr>
          <w:rFonts w:asciiTheme="minorHAnsi" w:eastAsia="Calibri" w:hAnsiTheme="minorHAnsi" w:cstheme="minorHAnsi"/>
          <w:color w:val="333333"/>
          <w:sz w:val="21"/>
          <w:szCs w:val="21"/>
        </w:rPr>
        <w:fldChar w:fldCharType="separate"/>
      </w:r>
      <w:r w:rsidR="00AD3B25" w:rsidRPr="00AD3B25">
        <w:rPr>
          <w:rFonts w:asciiTheme="minorHAnsi" w:hAnsiTheme="minorHAnsi" w:cstheme="minorHAnsi"/>
          <w:sz w:val="21"/>
          <w:szCs w:val="21"/>
        </w:rPr>
        <w:t>Toevoegen aan lopende</w:t>
      </w:r>
      <w:r w:rsidR="00AD3B25" w:rsidRPr="00754CB9">
        <w:t xml:space="preserve"> toewijzing</w:t>
      </w:r>
      <w:r w:rsidRPr="00D32318">
        <w:rPr>
          <w:rFonts w:asciiTheme="minorHAnsi" w:eastAsia="Calibri" w:hAnsiTheme="minorHAnsi" w:cstheme="minorHAnsi"/>
          <w:color w:val="333333"/>
          <w:sz w:val="21"/>
          <w:szCs w:val="21"/>
        </w:rPr>
        <w:fldChar w:fldCharType="end"/>
      </w:r>
      <w:r w:rsidR="000C3F1F" w:rsidRPr="00D32318">
        <w:rPr>
          <w:rFonts w:asciiTheme="minorHAnsi" w:eastAsia="Calibri" w:hAnsiTheme="minorHAnsi" w:cstheme="minorHAnsi"/>
          <w:color w:val="333333"/>
          <w:sz w:val="21"/>
          <w:szCs w:val="21"/>
        </w:rPr>
        <w:t xml:space="preserve"> (</w:t>
      </w:r>
      <w:proofErr w:type="spellStart"/>
      <w:r w:rsidR="000C3F1F" w:rsidRPr="00D32318">
        <w:rPr>
          <w:rFonts w:asciiTheme="minorHAnsi" w:eastAsia="Calibri" w:hAnsiTheme="minorHAnsi" w:cstheme="minorHAnsi"/>
          <w:color w:val="333333"/>
          <w:sz w:val="21"/>
          <w:szCs w:val="21"/>
        </w:rPr>
        <w:t>use</w:t>
      </w:r>
      <w:proofErr w:type="spellEnd"/>
      <w:r w:rsidR="000C3F1F" w:rsidRPr="00D32318">
        <w:rPr>
          <w:rFonts w:asciiTheme="minorHAnsi" w:eastAsia="Calibri" w:hAnsiTheme="minorHAnsi" w:cstheme="minorHAnsi"/>
          <w:color w:val="333333"/>
          <w:sz w:val="21"/>
          <w:szCs w:val="21"/>
        </w:rPr>
        <w:t xml:space="preserve"> case 12)</w:t>
      </w:r>
    </w:p>
    <w:p w14:paraId="446389F7" w14:textId="77777777" w:rsidR="000C713B" w:rsidRDefault="000C713B" w:rsidP="000C713B">
      <w:pPr>
        <w:pStyle w:val="Geenafstand"/>
        <w:rPr>
          <w:rFonts w:ascii="Calibri" w:eastAsia="Calibri" w:hAnsi="Calibri" w:cs="Calibri"/>
          <w:color w:val="333333"/>
        </w:rPr>
      </w:pPr>
    </w:p>
    <w:p w14:paraId="2C0ADBBE" w14:textId="58A625E0" w:rsidR="00274D92" w:rsidRDefault="000C713B" w:rsidP="00274D92">
      <w:pPr>
        <w:pStyle w:val="Geenafstand"/>
        <w:rPr>
          <w:rFonts w:ascii="Calibri" w:eastAsia="Calibri" w:hAnsi="Calibri" w:cs="Calibri"/>
          <w:color w:val="333333"/>
        </w:rPr>
      </w:pPr>
      <w:r>
        <w:rPr>
          <w:rFonts w:ascii="Calibri" w:eastAsia="Calibri" w:hAnsi="Calibri" w:cs="Calibri"/>
          <w:color w:val="333333"/>
        </w:rPr>
        <w:t>Bij de processen</w:t>
      </w:r>
      <w:r w:rsidR="007D7196">
        <w:rPr>
          <w:rFonts w:ascii="Calibri" w:eastAsia="Calibri" w:hAnsi="Calibri" w:cs="Calibri"/>
          <w:color w:val="333333"/>
        </w:rPr>
        <w:t xml:space="preserve"> </w:t>
      </w:r>
      <w:r w:rsidR="00C50FCE">
        <w:rPr>
          <w:rFonts w:ascii="Calibri" w:eastAsia="Calibri" w:hAnsi="Calibri" w:cs="Calibri"/>
          <w:color w:val="333333"/>
        </w:rPr>
        <w:t>5</w:t>
      </w:r>
      <w:r w:rsidR="00C52E94">
        <w:rPr>
          <w:rFonts w:ascii="Calibri" w:eastAsia="Calibri" w:hAnsi="Calibri" w:cs="Calibri"/>
          <w:color w:val="333333"/>
        </w:rPr>
        <w:t xml:space="preserve">, </w:t>
      </w:r>
      <w:r w:rsidR="00C50FCE">
        <w:rPr>
          <w:rFonts w:ascii="Calibri" w:eastAsia="Calibri" w:hAnsi="Calibri" w:cs="Calibri"/>
          <w:color w:val="333333"/>
        </w:rPr>
        <w:t>6</w:t>
      </w:r>
      <w:r w:rsidR="00C52E94">
        <w:rPr>
          <w:rFonts w:ascii="Calibri" w:eastAsia="Calibri" w:hAnsi="Calibri" w:cs="Calibri"/>
          <w:color w:val="333333"/>
        </w:rPr>
        <w:t xml:space="preserve"> </w:t>
      </w:r>
      <w:r w:rsidR="007D7196">
        <w:rPr>
          <w:rFonts w:ascii="Calibri" w:eastAsia="Calibri" w:hAnsi="Calibri" w:cs="Calibri"/>
          <w:color w:val="333333"/>
        </w:rPr>
        <w:t xml:space="preserve">en </w:t>
      </w:r>
      <w:r w:rsidR="00C50FCE">
        <w:rPr>
          <w:rFonts w:ascii="Calibri" w:eastAsia="Calibri" w:hAnsi="Calibri" w:cs="Calibri"/>
          <w:color w:val="333333"/>
        </w:rPr>
        <w:t>7</w:t>
      </w:r>
      <w:r w:rsidR="007D7196">
        <w:rPr>
          <w:rFonts w:ascii="Calibri" w:eastAsia="Calibri" w:hAnsi="Calibri" w:cs="Calibri"/>
          <w:color w:val="333333"/>
        </w:rPr>
        <w:t xml:space="preserve"> wordt gebruik gemaakt van een</w:t>
      </w:r>
      <w:r w:rsidR="009A4229">
        <w:rPr>
          <w:rFonts w:ascii="Calibri" w:eastAsia="Calibri" w:hAnsi="Calibri" w:cs="Calibri"/>
          <w:color w:val="333333"/>
        </w:rPr>
        <w:t xml:space="preserve"> ‘verzoek om wijzi</w:t>
      </w:r>
      <w:r w:rsidR="003A6752">
        <w:rPr>
          <w:rFonts w:ascii="Calibri" w:eastAsia="Calibri" w:hAnsi="Calibri" w:cs="Calibri"/>
          <w:color w:val="333333"/>
        </w:rPr>
        <w:t>ging’ bericht</w:t>
      </w:r>
      <w:r w:rsidR="007D7196">
        <w:rPr>
          <w:rFonts w:ascii="Calibri" w:eastAsia="Calibri" w:hAnsi="Calibri" w:cs="Calibri"/>
          <w:color w:val="333333"/>
        </w:rPr>
        <w:t xml:space="preserve"> </w:t>
      </w:r>
      <w:r w:rsidR="003A6752">
        <w:rPr>
          <w:rFonts w:ascii="Calibri" w:eastAsia="Calibri" w:hAnsi="Calibri" w:cs="Calibri"/>
          <w:color w:val="333333"/>
        </w:rPr>
        <w:t>(</w:t>
      </w:r>
      <w:r w:rsidR="007D7196">
        <w:rPr>
          <w:rFonts w:ascii="Calibri" w:eastAsia="Calibri" w:hAnsi="Calibri" w:cs="Calibri"/>
          <w:color w:val="333333"/>
        </w:rPr>
        <w:t>VOW</w:t>
      </w:r>
      <w:r w:rsidR="003A6752">
        <w:rPr>
          <w:rFonts w:ascii="Calibri" w:eastAsia="Calibri" w:hAnsi="Calibri" w:cs="Calibri"/>
          <w:color w:val="333333"/>
        </w:rPr>
        <w:t xml:space="preserve"> </w:t>
      </w:r>
      <w:r w:rsidR="00274D92">
        <w:rPr>
          <w:rFonts w:ascii="Calibri" w:eastAsia="Calibri" w:hAnsi="Calibri" w:cs="Calibri"/>
          <w:color w:val="333333"/>
        </w:rPr>
        <w:t>bericht</w:t>
      </w:r>
      <w:r w:rsidR="003A6752">
        <w:rPr>
          <w:rFonts w:ascii="Calibri" w:eastAsia="Calibri" w:hAnsi="Calibri" w:cs="Calibri"/>
          <w:color w:val="333333"/>
        </w:rPr>
        <w:t>)</w:t>
      </w:r>
      <w:r w:rsidR="00274D92">
        <w:rPr>
          <w:rFonts w:ascii="Calibri" w:eastAsia="Calibri" w:hAnsi="Calibri" w:cs="Calibri"/>
          <w:color w:val="333333"/>
        </w:rPr>
        <w:t xml:space="preserve">. </w:t>
      </w:r>
      <w:r w:rsidR="00274D92" w:rsidRPr="46FFE268">
        <w:rPr>
          <w:rFonts w:ascii="Calibri" w:eastAsia="Calibri" w:hAnsi="Calibri" w:cs="Calibri"/>
          <w:color w:val="333333"/>
        </w:rPr>
        <w:t xml:space="preserve">Met een VOW bericht kan de aanbieder, vanuit een lopende toewijzing, een gewijzigde zorgvraag </w:t>
      </w:r>
      <w:r w:rsidR="00274D92">
        <w:rPr>
          <w:rFonts w:ascii="Calibri" w:eastAsia="Calibri" w:hAnsi="Calibri" w:cs="Calibri"/>
          <w:color w:val="333333"/>
        </w:rPr>
        <w:t>doorgeven</w:t>
      </w:r>
      <w:r w:rsidR="00666AA5">
        <w:rPr>
          <w:rFonts w:ascii="Calibri" w:eastAsia="Calibri" w:hAnsi="Calibri" w:cs="Calibri"/>
          <w:color w:val="333333"/>
        </w:rPr>
        <w:t>.</w:t>
      </w:r>
    </w:p>
    <w:p w14:paraId="16F97F53" w14:textId="77777777" w:rsidR="00274D92" w:rsidRDefault="00274D92" w:rsidP="00274D92">
      <w:pPr>
        <w:pStyle w:val="Geenafstand"/>
        <w:rPr>
          <w:rFonts w:ascii="Calibri" w:eastAsia="Calibri" w:hAnsi="Calibri" w:cs="Calibri"/>
          <w:color w:val="333333"/>
        </w:rPr>
      </w:pPr>
      <w:r>
        <w:rPr>
          <w:rFonts w:ascii="Calibri" w:eastAsia="Calibri" w:hAnsi="Calibri" w:cs="Calibri"/>
          <w:color w:val="333333"/>
        </w:rPr>
        <w:t>De aanbieder plaatst in het VOW bericht de complete gewenste situatie:</w:t>
      </w:r>
    </w:p>
    <w:p w14:paraId="7C964FEA" w14:textId="77777777" w:rsidR="00274D92" w:rsidRDefault="00274D92" w:rsidP="00FC168D">
      <w:pPr>
        <w:pStyle w:val="Geenafstand"/>
        <w:numPr>
          <w:ilvl w:val="0"/>
          <w:numId w:val="30"/>
        </w:numPr>
        <w:rPr>
          <w:rFonts w:ascii="Calibri" w:eastAsia="Calibri" w:hAnsi="Calibri" w:cs="Calibri"/>
          <w:color w:val="333333"/>
        </w:rPr>
      </w:pPr>
      <w:r w:rsidRPr="00E410B3">
        <w:rPr>
          <w:rFonts w:ascii="Calibri" w:eastAsia="Calibri" w:hAnsi="Calibri" w:cs="Calibri"/>
          <w:color w:val="333333"/>
        </w:rPr>
        <w:t>Alle</w:t>
      </w:r>
      <w:r>
        <w:rPr>
          <w:rFonts w:ascii="Calibri" w:eastAsia="Calibri" w:hAnsi="Calibri" w:cs="Calibri"/>
          <w:color w:val="333333"/>
        </w:rPr>
        <w:t xml:space="preserve"> toewijzingen</w:t>
      </w:r>
      <w:r w:rsidRPr="00E410B3">
        <w:rPr>
          <w:rFonts w:ascii="Calibri" w:eastAsia="Calibri" w:hAnsi="Calibri" w:cs="Calibri"/>
          <w:color w:val="333333"/>
        </w:rPr>
        <w:t xml:space="preserve"> die ongewijzigd blijven;</w:t>
      </w:r>
    </w:p>
    <w:p w14:paraId="495B45EF" w14:textId="77777777" w:rsidR="00666AA5" w:rsidRDefault="00274D92" w:rsidP="00FC168D">
      <w:pPr>
        <w:pStyle w:val="Geenafstand"/>
        <w:numPr>
          <w:ilvl w:val="0"/>
          <w:numId w:val="30"/>
        </w:numPr>
        <w:rPr>
          <w:rFonts w:ascii="Calibri" w:eastAsia="Calibri" w:hAnsi="Calibri" w:cs="Calibri"/>
          <w:color w:val="333333"/>
        </w:rPr>
      </w:pPr>
      <w:r w:rsidRPr="0045530E">
        <w:rPr>
          <w:rFonts w:ascii="Calibri" w:eastAsia="Calibri" w:hAnsi="Calibri" w:cs="Calibri"/>
          <w:color w:val="333333"/>
        </w:rPr>
        <w:t xml:space="preserve">Alle </w:t>
      </w:r>
      <w:r>
        <w:rPr>
          <w:rFonts w:ascii="Calibri" w:eastAsia="Calibri" w:hAnsi="Calibri" w:cs="Calibri"/>
          <w:color w:val="333333"/>
        </w:rPr>
        <w:t>toewijzingen</w:t>
      </w:r>
      <w:r w:rsidRPr="0045530E">
        <w:rPr>
          <w:rFonts w:ascii="Calibri" w:eastAsia="Calibri" w:hAnsi="Calibri" w:cs="Calibri"/>
          <w:color w:val="333333"/>
        </w:rPr>
        <w:t xml:space="preserve"> die de aanbieder wil wijzigen met ingangsdatum</w:t>
      </w:r>
      <w:r>
        <w:rPr>
          <w:rFonts w:ascii="Calibri" w:eastAsia="Calibri" w:hAnsi="Calibri" w:cs="Calibri"/>
          <w:color w:val="333333"/>
        </w:rPr>
        <w:t xml:space="preserve"> van de wijziging</w:t>
      </w:r>
      <w:r w:rsidRPr="0045530E">
        <w:rPr>
          <w:rFonts w:ascii="Calibri" w:eastAsia="Calibri" w:hAnsi="Calibri" w:cs="Calibri"/>
          <w:color w:val="333333"/>
        </w:rPr>
        <w:t>;</w:t>
      </w:r>
    </w:p>
    <w:p w14:paraId="46684316" w14:textId="1C03658B" w:rsidR="000C713B" w:rsidRDefault="00274D92" w:rsidP="00FC168D">
      <w:pPr>
        <w:pStyle w:val="Geenafstand"/>
        <w:numPr>
          <w:ilvl w:val="0"/>
          <w:numId w:val="30"/>
        </w:numPr>
        <w:rPr>
          <w:rFonts w:ascii="Calibri" w:eastAsia="Calibri" w:hAnsi="Calibri" w:cs="Calibri"/>
          <w:color w:val="333333"/>
        </w:rPr>
      </w:pPr>
      <w:r w:rsidRPr="00BC73C0">
        <w:rPr>
          <w:rFonts w:ascii="Calibri" w:eastAsia="Calibri" w:hAnsi="Calibri" w:cs="Calibri"/>
          <w:color w:val="333333"/>
        </w:rPr>
        <w:t>Alle nieuwe toewijzingen met de gewenste ingangsdatum.</w:t>
      </w:r>
    </w:p>
    <w:p w14:paraId="52F09CB0" w14:textId="3BBA69F3" w:rsidR="007C1F03" w:rsidRDefault="007C1F03" w:rsidP="00C024F6">
      <w:pPr>
        <w:pStyle w:val="Geenafstand"/>
        <w:rPr>
          <w:rFonts w:ascii="Calibri" w:eastAsia="Calibri" w:hAnsi="Calibri" w:cs="Calibri"/>
          <w:color w:val="333333"/>
        </w:rPr>
      </w:pPr>
    </w:p>
    <w:p w14:paraId="35F3B885" w14:textId="272C030A" w:rsidR="007C1F03" w:rsidRDefault="007D20BF" w:rsidP="007C1F03">
      <w:pPr>
        <w:pStyle w:val="Kop3"/>
      </w:pPr>
      <w:bookmarkStart w:id="67" w:name="_Ref38307695"/>
      <w:r>
        <w:t>Proces Tijdelijke Stop</w:t>
      </w:r>
      <w:bookmarkEnd w:id="67"/>
    </w:p>
    <w:p w14:paraId="61FAA89F" w14:textId="30A42E2E" w:rsidR="007C1F03" w:rsidRDefault="007C1F03" w:rsidP="00CF67B9">
      <w:pPr>
        <w:spacing w:after="160" w:line="259" w:lineRule="auto"/>
      </w:pPr>
      <w:r>
        <w:t xml:space="preserve">Levering (het verlenen van </w:t>
      </w:r>
      <w:r w:rsidR="00E2282F">
        <w:t>zorg</w:t>
      </w:r>
      <w:r>
        <w:t xml:space="preserve">) </w:t>
      </w:r>
      <w:r w:rsidRPr="018F1B1E">
        <w:t>kan tussentijds</w:t>
      </w:r>
      <w:r w:rsidR="003975AE">
        <w:t xml:space="preserve"> tijdelijk</w:t>
      </w:r>
      <w:r w:rsidRPr="018F1B1E">
        <w:t xml:space="preserve"> stoppen</w:t>
      </w:r>
      <w:r w:rsidR="008C64D6">
        <w:t xml:space="preserve">, bijvoorbeeld </w:t>
      </w:r>
      <w:r w:rsidR="003975AE">
        <w:t xml:space="preserve">voor </w:t>
      </w:r>
      <w:r w:rsidR="008C64D6">
        <w:t>een client</w:t>
      </w:r>
      <w:r w:rsidR="00385395">
        <w:t xml:space="preserve"> </w:t>
      </w:r>
      <w:r w:rsidR="003975AE">
        <w:t xml:space="preserve">met </w:t>
      </w:r>
      <w:r w:rsidR="00385395">
        <w:t xml:space="preserve">een </w:t>
      </w:r>
      <w:r w:rsidR="00791EE3">
        <w:t>klinische opname</w:t>
      </w:r>
      <w:r w:rsidR="0075721B">
        <w:t xml:space="preserve"> waardoor </w:t>
      </w:r>
      <w:r w:rsidR="00815D99">
        <w:t>huishoudelijke hulp e</w:t>
      </w:r>
      <w:r w:rsidR="006247FD">
        <w:t>en tijdlang niet nodig is</w:t>
      </w:r>
      <w:r>
        <w:t>. D</w:t>
      </w:r>
      <w:r w:rsidRPr="018F1B1E">
        <w:t xml:space="preserve">it wordt kenbaar gemaakt door het versturen van een </w:t>
      </w:r>
      <w:r w:rsidR="00F2243B">
        <w:t>S</w:t>
      </w:r>
      <w:r w:rsidRPr="018F1B1E">
        <w:t>top</w:t>
      </w:r>
      <w:r>
        <w:t xml:space="preserve">zorg </w:t>
      </w:r>
      <w:r w:rsidRPr="018F1B1E">
        <w:t xml:space="preserve">bericht met als </w:t>
      </w:r>
      <w:r w:rsidRPr="005444E9">
        <w:t xml:space="preserve">reden </w:t>
      </w:r>
      <w:r>
        <w:t>‘L</w:t>
      </w:r>
      <w:r w:rsidRPr="005444E9">
        <w:t>evering is tijdelijk beëindigd</w:t>
      </w:r>
      <w:r>
        <w:t xml:space="preserve">’. </w:t>
      </w:r>
      <w:r w:rsidRPr="00070DE9">
        <w:t>Zodra de ondersteuning weer start s</w:t>
      </w:r>
      <w:r>
        <w:t xml:space="preserve">tuurt de aanbieder opnieuw een </w:t>
      </w:r>
      <w:r w:rsidR="00F2243B">
        <w:t>S</w:t>
      </w:r>
      <w:r w:rsidRPr="00070DE9">
        <w:t>tart</w:t>
      </w:r>
      <w:r>
        <w:t xml:space="preserve">zorg </w:t>
      </w:r>
      <w:r w:rsidRPr="00070DE9">
        <w:t>bericht en daaropvolgend – wanneer de ondersteuni</w:t>
      </w:r>
      <w:r>
        <w:t xml:space="preserve">ng definitief gestopt is – een </w:t>
      </w:r>
      <w:r w:rsidR="00B07E11">
        <w:t>S</w:t>
      </w:r>
      <w:r w:rsidRPr="00070DE9">
        <w:t>top</w:t>
      </w:r>
      <w:r>
        <w:t xml:space="preserve">zorg </w:t>
      </w:r>
      <w:r w:rsidRPr="00070DE9">
        <w:t>bericht.</w:t>
      </w:r>
      <w:r w:rsidR="00BF2C15">
        <w:t xml:space="preserve"> </w:t>
      </w:r>
    </w:p>
    <w:p w14:paraId="5FAC45DF" w14:textId="5498D7CF" w:rsidR="00A45D4E" w:rsidRDefault="00A45D4E" w:rsidP="00CF67B9">
      <w:pPr>
        <w:spacing w:after="160" w:line="259" w:lineRule="auto"/>
      </w:pPr>
      <w:r w:rsidRPr="00C37A3C">
        <w:t xml:space="preserve">In het contract kan zijn bepaald dat een </w:t>
      </w:r>
      <w:r w:rsidR="00B07E11" w:rsidRPr="00C37A3C">
        <w:t>T</w:t>
      </w:r>
      <w:r w:rsidRPr="00C37A3C">
        <w:t xml:space="preserve">oewijzing vervalt als niet binnen de afgesproken periode een </w:t>
      </w:r>
      <w:r w:rsidR="00BC115B" w:rsidRPr="00C37A3C">
        <w:t>S</w:t>
      </w:r>
      <w:r w:rsidRPr="00C37A3C">
        <w:t>tartzorg is gestuurd.</w:t>
      </w:r>
    </w:p>
    <w:tbl>
      <w:tblPr>
        <w:tblW w:w="4800" w:type="dxa"/>
        <w:tblCellMar>
          <w:left w:w="70" w:type="dxa"/>
          <w:right w:w="70" w:type="dxa"/>
        </w:tblCellMar>
        <w:tblLook w:val="04A0" w:firstRow="1" w:lastRow="0" w:firstColumn="1" w:lastColumn="0" w:noHBand="0" w:noVBand="1"/>
      </w:tblPr>
      <w:tblGrid>
        <w:gridCol w:w="1076"/>
        <w:gridCol w:w="844"/>
        <w:gridCol w:w="960"/>
        <w:gridCol w:w="960"/>
        <w:gridCol w:w="960"/>
      </w:tblGrid>
      <w:tr w:rsidR="00BB5968" w:rsidRPr="00BB5968" w14:paraId="0E6E32DD" w14:textId="77777777" w:rsidTr="00BB5968">
        <w:trPr>
          <w:trHeight w:val="300"/>
        </w:trPr>
        <w:tc>
          <w:tcPr>
            <w:tcW w:w="1920" w:type="dxa"/>
            <w:gridSpan w:val="2"/>
            <w:tcBorders>
              <w:top w:val="nil"/>
              <w:left w:val="nil"/>
              <w:bottom w:val="nil"/>
              <w:right w:val="nil"/>
            </w:tcBorders>
            <w:shd w:val="clear" w:color="auto" w:fill="auto"/>
            <w:noWrap/>
            <w:vAlign w:val="bottom"/>
            <w:hideMark/>
          </w:tcPr>
          <w:p w14:paraId="726CD9FB" w14:textId="601FBFD1" w:rsidR="00BB5968" w:rsidRPr="00BB5968" w:rsidRDefault="00BB5968" w:rsidP="00BB5968">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xml:space="preserve">Berichten flow </w:t>
            </w:r>
            <w:r w:rsidR="00BC3BA5" w:rsidRPr="00BC3BA5">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54F3584F" w14:textId="77777777" w:rsidR="00BB5968" w:rsidRPr="00BB5968" w:rsidRDefault="00BB5968" w:rsidP="00BB5968">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168FBEB8" w14:textId="77777777" w:rsidR="00BB5968" w:rsidRPr="00BB5968" w:rsidRDefault="00BB5968" w:rsidP="00BB5968">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23946187" w14:textId="77777777" w:rsidR="00BB5968" w:rsidRPr="00BB5968" w:rsidRDefault="00BB5968" w:rsidP="00BB5968">
            <w:pPr>
              <w:spacing w:line="240" w:lineRule="auto"/>
              <w:rPr>
                <w:rFonts w:ascii="Times New Roman" w:eastAsia="Times New Roman" w:hAnsi="Times New Roman" w:cs="Times New Roman"/>
                <w:sz w:val="20"/>
                <w:szCs w:val="20"/>
                <w:lang w:eastAsia="nl-NL"/>
              </w:rPr>
            </w:pPr>
          </w:p>
        </w:tc>
      </w:tr>
      <w:tr w:rsidR="00BB5968" w:rsidRPr="00BB5968" w14:paraId="4DFBE75F" w14:textId="77777777" w:rsidTr="00BB5968">
        <w:trPr>
          <w:trHeight w:val="300"/>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21251" w14:textId="77777777" w:rsidR="00BB5968" w:rsidRPr="00BB5968" w:rsidRDefault="00BB5968" w:rsidP="00BB5968">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ZA</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48A57296" w14:textId="77777777" w:rsidR="00BB5968" w:rsidRPr="00BB5968" w:rsidRDefault="00BB5968" w:rsidP="00BB5968">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29B113" w14:textId="77777777" w:rsidR="00BB5968" w:rsidRPr="00BB5968" w:rsidRDefault="00BB5968" w:rsidP="00BB5968">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07ACB70" w14:textId="77777777" w:rsidR="00BB5968" w:rsidRPr="00BB5968" w:rsidRDefault="00BB5968" w:rsidP="00BB5968">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DB87F7" w14:textId="77777777" w:rsidR="00BB5968" w:rsidRPr="00BB5968" w:rsidRDefault="00BB5968" w:rsidP="00BB5968">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r>
      <w:tr w:rsidR="00BB5968" w:rsidRPr="00BB5968" w14:paraId="70F43BE6" w14:textId="77777777" w:rsidTr="00BB5968">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53E7FCC7" w14:textId="77777777" w:rsidR="00BB5968" w:rsidRPr="00BB5968" w:rsidRDefault="00BB5968" w:rsidP="00BB5968">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GEM</w:t>
            </w:r>
          </w:p>
        </w:tc>
        <w:tc>
          <w:tcPr>
            <w:tcW w:w="844" w:type="dxa"/>
            <w:tcBorders>
              <w:top w:val="nil"/>
              <w:left w:val="nil"/>
              <w:bottom w:val="single" w:sz="4" w:space="0" w:color="auto"/>
              <w:right w:val="single" w:sz="4" w:space="0" w:color="auto"/>
            </w:tcBorders>
            <w:shd w:val="clear" w:color="auto" w:fill="auto"/>
            <w:noWrap/>
            <w:vAlign w:val="bottom"/>
            <w:hideMark/>
          </w:tcPr>
          <w:p w14:paraId="05D95343" w14:textId="77777777" w:rsidR="00BB5968" w:rsidRPr="00BB5968" w:rsidRDefault="00BB5968" w:rsidP="00BB5968">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7D5BD334" w14:textId="77777777" w:rsidR="00BB5968" w:rsidRPr="00BB5968" w:rsidRDefault="00BB5968" w:rsidP="00BB5968">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308</w:t>
            </w:r>
          </w:p>
        </w:tc>
        <w:tc>
          <w:tcPr>
            <w:tcW w:w="960" w:type="dxa"/>
            <w:tcBorders>
              <w:top w:val="nil"/>
              <w:left w:val="nil"/>
              <w:bottom w:val="single" w:sz="4" w:space="0" w:color="auto"/>
              <w:right w:val="single" w:sz="4" w:space="0" w:color="auto"/>
            </w:tcBorders>
            <w:shd w:val="clear" w:color="auto" w:fill="auto"/>
            <w:noWrap/>
            <w:vAlign w:val="bottom"/>
            <w:hideMark/>
          </w:tcPr>
          <w:p w14:paraId="46C275FD" w14:textId="77777777" w:rsidR="00BB5968" w:rsidRPr="00BB5968" w:rsidRDefault="00BB5968" w:rsidP="00BB5968">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2D354DBE" w14:textId="77777777" w:rsidR="00BB5968" w:rsidRPr="00BB5968" w:rsidRDefault="00BB5968" w:rsidP="00BB5968">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306</w:t>
            </w:r>
          </w:p>
        </w:tc>
      </w:tr>
    </w:tbl>
    <w:p w14:paraId="4327B3F1" w14:textId="79D53A78" w:rsidR="00F0515A" w:rsidRDefault="003E0F8E" w:rsidP="00A40DC6">
      <w:pPr>
        <w:pStyle w:val="Kop3"/>
      </w:pPr>
      <w:bookmarkStart w:id="68" w:name="_Ref38307709"/>
      <w:bookmarkStart w:id="69" w:name="_Ref38313837"/>
      <w:r>
        <w:t xml:space="preserve">Proces </w:t>
      </w:r>
      <w:r w:rsidR="00D330C0" w:rsidRPr="00D330C0">
        <w:t xml:space="preserve">Correcties </w:t>
      </w:r>
      <w:r w:rsidR="00E418ED">
        <w:t>Startzorg- en Stopzorg berichten</w:t>
      </w:r>
      <w:bookmarkEnd w:id="68"/>
      <w:bookmarkEnd w:id="69"/>
    </w:p>
    <w:p w14:paraId="714EE79B" w14:textId="77777777" w:rsidR="00797703" w:rsidRDefault="00833814" w:rsidP="007C1F03">
      <w:pPr>
        <w:spacing w:after="160" w:line="259" w:lineRule="auto"/>
      </w:pPr>
      <w:r>
        <w:t xml:space="preserve">Soms is het nodig om </w:t>
      </w:r>
      <w:r w:rsidR="00E418ED">
        <w:t>S</w:t>
      </w:r>
      <w:r>
        <w:t>tart</w:t>
      </w:r>
      <w:r w:rsidR="00A81569">
        <w:t>zorg</w:t>
      </w:r>
      <w:r>
        <w:t xml:space="preserve"> of </w:t>
      </w:r>
      <w:r w:rsidR="00E418ED">
        <w:t>S</w:t>
      </w:r>
      <w:r>
        <w:t>top</w:t>
      </w:r>
      <w:r w:rsidR="00A81569">
        <w:t>zorg</w:t>
      </w:r>
      <w:r>
        <w:t xml:space="preserve">-berichten te corrigeren. </w:t>
      </w:r>
    </w:p>
    <w:p w14:paraId="01734474" w14:textId="63D6503A" w:rsidR="00262250" w:rsidRDefault="00797703" w:rsidP="00262250">
      <w:pPr>
        <w:spacing w:after="160" w:line="259" w:lineRule="auto"/>
      </w:pPr>
      <w:r>
        <w:t>Voorbeeld: tijdelijke stop blijkt een definitieve stop te zijn</w:t>
      </w:r>
    </w:p>
    <w:p w14:paraId="2FD0A9AC" w14:textId="6D3F8837" w:rsidR="00262250" w:rsidRDefault="00262250" w:rsidP="001D381F">
      <w:pPr>
        <w:pStyle w:val="Lijstalinea"/>
        <w:numPr>
          <w:ilvl w:val="0"/>
          <w:numId w:val="34"/>
        </w:numPr>
        <w:spacing w:after="160" w:line="259" w:lineRule="auto"/>
      </w:pPr>
      <w:r>
        <w:lastRenderedPageBreak/>
        <w:t xml:space="preserve">De aanbieder </w:t>
      </w:r>
      <w:r w:rsidR="0034403F">
        <w:t xml:space="preserve">trekt de tijdelijke Stopzorg </w:t>
      </w:r>
      <w:r w:rsidR="00532AFD">
        <w:t xml:space="preserve">in door </w:t>
      </w:r>
      <w:r>
        <w:t xml:space="preserve">opnieuw </w:t>
      </w:r>
      <w:r w:rsidR="0034403F">
        <w:t xml:space="preserve">het Stopzorg bericht </w:t>
      </w:r>
      <w:r w:rsidR="00532AFD">
        <w:t>te sturen met de status aanlevering ‘</w:t>
      </w:r>
      <w:r w:rsidR="002E6AD6">
        <w:t>Verwijderen aanlevering’</w:t>
      </w:r>
      <w:r w:rsidR="00740B83">
        <w:t>;</w:t>
      </w:r>
    </w:p>
    <w:p w14:paraId="366B780E" w14:textId="06FD59A4" w:rsidR="002E6AD6" w:rsidRDefault="002E6AD6" w:rsidP="001D381F">
      <w:pPr>
        <w:pStyle w:val="Lijstalinea"/>
        <w:numPr>
          <w:ilvl w:val="0"/>
          <w:numId w:val="34"/>
        </w:numPr>
        <w:spacing w:after="160" w:line="259" w:lineRule="auto"/>
      </w:pPr>
      <w:r>
        <w:t>De aanbieder ontvangt van de gemeente het retourbericht</w:t>
      </w:r>
      <w:r w:rsidR="00740B83">
        <w:t>;</w:t>
      </w:r>
    </w:p>
    <w:p w14:paraId="443C46B0" w14:textId="2E9F005D" w:rsidR="002E6AD6" w:rsidRDefault="002E6AD6" w:rsidP="001D381F">
      <w:pPr>
        <w:pStyle w:val="Lijstalinea"/>
        <w:numPr>
          <w:ilvl w:val="0"/>
          <w:numId w:val="34"/>
        </w:numPr>
        <w:spacing w:after="160" w:line="259" w:lineRule="auto"/>
      </w:pPr>
      <w:r>
        <w:t xml:space="preserve">De aanbieder stuurt </w:t>
      </w:r>
      <w:r w:rsidR="00835B2D">
        <w:t xml:space="preserve">een Stopzorg bericht met de juiste reden </w:t>
      </w:r>
      <w:r w:rsidR="0089459B">
        <w:t>beëindiging</w:t>
      </w:r>
      <w:r w:rsidR="00740B83">
        <w:t>.</w:t>
      </w:r>
    </w:p>
    <w:p w14:paraId="2B3E4161" w14:textId="59C7706B" w:rsidR="00740B83" w:rsidRDefault="00740B83" w:rsidP="001D381F">
      <w:pPr>
        <w:pStyle w:val="Lijstalinea"/>
        <w:numPr>
          <w:ilvl w:val="0"/>
          <w:numId w:val="34"/>
        </w:numPr>
        <w:spacing w:after="160" w:line="259" w:lineRule="auto"/>
      </w:pPr>
      <w:r>
        <w:t xml:space="preserve">De gemeente stuurt een </w:t>
      </w:r>
      <w:r w:rsidR="00485439">
        <w:t>retourbericht.</w:t>
      </w:r>
    </w:p>
    <w:tbl>
      <w:tblPr>
        <w:tblW w:w="7230" w:type="dxa"/>
        <w:tblCellMar>
          <w:left w:w="70" w:type="dxa"/>
          <w:right w:w="70" w:type="dxa"/>
        </w:tblCellMar>
        <w:tblLook w:val="04A0" w:firstRow="1" w:lastRow="0" w:firstColumn="1" w:lastColumn="0" w:noHBand="0" w:noVBand="1"/>
      </w:tblPr>
      <w:tblGrid>
        <w:gridCol w:w="1076"/>
        <w:gridCol w:w="2610"/>
        <w:gridCol w:w="850"/>
        <w:gridCol w:w="2127"/>
        <w:gridCol w:w="567"/>
      </w:tblGrid>
      <w:tr w:rsidR="00551883" w:rsidRPr="001008EB" w14:paraId="776255D3" w14:textId="77777777" w:rsidTr="00F61086">
        <w:trPr>
          <w:trHeight w:val="300"/>
        </w:trPr>
        <w:tc>
          <w:tcPr>
            <w:tcW w:w="6663" w:type="dxa"/>
            <w:gridSpan w:val="4"/>
            <w:tcBorders>
              <w:top w:val="nil"/>
              <w:left w:val="nil"/>
              <w:bottom w:val="nil"/>
              <w:right w:val="nil"/>
            </w:tcBorders>
            <w:shd w:val="clear" w:color="auto" w:fill="auto"/>
            <w:noWrap/>
            <w:vAlign w:val="bottom"/>
            <w:hideMark/>
          </w:tcPr>
          <w:p w14:paraId="43547A96" w14:textId="298994C1" w:rsidR="00551883" w:rsidRPr="001008EB" w:rsidRDefault="00551883" w:rsidP="001008EB">
            <w:pPr>
              <w:spacing w:line="240" w:lineRule="auto"/>
              <w:rPr>
                <w:rFonts w:ascii="Times New Roman" w:eastAsia="Times New Roman" w:hAnsi="Times New Roman" w:cs="Times New Roman"/>
                <w:sz w:val="20"/>
                <w:szCs w:val="20"/>
                <w:lang w:eastAsia="nl-NL"/>
              </w:rPr>
            </w:pPr>
            <w:r w:rsidRPr="001008EB">
              <w:rPr>
                <w:rFonts w:ascii="Calibri" w:eastAsia="Times New Roman" w:hAnsi="Calibri" w:cs="Calibri"/>
                <w:color w:val="000000"/>
                <w:sz w:val="22"/>
                <w:szCs w:val="22"/>
                <w:lang w:eastAsia="nl-NL"/>
              </w:rPr>
              <w:t xml:space="preserve">Berichten flow </w:t>
            </w:r>
            <w:r>
              <w:rPr>
                <w:rFonts w:ascii="Calibri" w:eastAsia="Times New Roman" w:hAnsi="Calibri" w:cs="Calibri"/>
                <w:color w:val="000000"/>
                <w:sz w:val="22"/>
                <w:szCs w:val="22"/>
                <w:lang w:eastAsia="nl-NL"/>
              </w:rPr>
              <w:t>correctie van een Stopzorg bericht</w:t>
            </w:r>
            <w:r w:rsidRPr="00155002">
              <w:rPr>
                <w:rFonts w:ascii="Wingdings" w:eastAsia="Wingdings" w:hAnsi="Wingdings" w:cs="Wingdings"/>
                <w:color w:val="000000"/>
                <w:sz w:val="22"/>
                <w:szCs w:val="22"/>
                <w:lang w:eastAsia="nl-NL"/>
              </w:rPr>
              <w:t></w:t>
            </w:r>
          </w:p>
        </w:tc>
        <w:tc>
          <w:tcPr>
            <w:tcW w:w="567" w:type="dxa"/>
            <w:tcBorders>
              <w:top w:val="nil"/>
              <w:left w:val="nil"/>
              <w:bottom w:val="nil"/>
              <w:right w:val="nil"/>
            </w:tcBorders>
            <w:shd w:val="clear" w:color="auto" w:fill="auto"/>
            <w:noWrap/>
            <w:vAlign w:val="bottom"/>
            <w:hideMark/>
          </w:tcPr>
          <w:p w14:paraId="1AEFAA3B" w14:textId="77777777" w:rsidR="00551883" w:rsidRPr="001008EB" w:rsidRDefault="00551883" w:rsidP="001008EB">
            <w:pPr>
              <w:spacing w:line="240" w:lineRule="auto"/>
              <w:rPr>
                <w:rFonts w:ascii="Times New Roman" w:eastAsia="Times New Roman" w:hAnsi="Times New Roman" w:cs="Times New Roman"/>
                <w:sz w:val="20"/>
                <w:szCs w:val="20"/>
                <w:lang w:eastAsia="nl-NL"/>
              </w:rPr>
            </w:pPr>
          </w:p>
        </w:tc>
      </w:tr>
      <w:tr w:rsidR="001008EB" w:rsidRPr="001008EB" w14:paraId="113D04C1" w14:textId="77777777" w:rsidTr="00F61086">
        <w:trPr>
          <w:trHeight w:val="300"/>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68EE" w14:textId="77777777" w:rsidR="001008EB" w:rsidRPr="001008EB" w:rsidRDefault="001008EB" w:rsidP="001008EB">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ZA</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14:paraId="565D2DE1" w14:textId="75F6174F" w:rsidR="001008EB" w:rsidRPr="001008EB" w:rsidRDefault="001008EB" w:rsidP="00F61086">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307</w:t>
            </w:r>
            <w:r w:rsidR="00FE42BE">
              <w:rPr>
                <w:rFonts w:ascii="Calibri" w:eastAsia="Times New Roman" w:hAnsi="Calibri" w:cs="Calibri"/>
                <w:color w:val="000000"/>
                <w:sz w:val="22"/>
                <w:szCs w:val="22"/>
                <w:lang w:eastAsia="nl-NL"/>
              </w:rPr>
              <w:t xml:space="preserve"> (</w:t>
            </w:r>
            <w:r w:rsidR="008059FF">
              <w:rPr>
                <w:rFonts w:ascii="Calibri" w:eastAsia="Times New Roman" w:hAnsi="Calibri" w:cs="Calibri"/>
                <w:color w:val="000000"/>
                <w:sz w:val="22"/>
                <w:szCs w:val="22"/>
                <w:lang w:eastAsia="nl-NL"/>
              </w:rPr>
              <w:t>Status = ’verwijderen aanlevering’)</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FB5EC26" w14:textId="77777777" w:rsidR="001008EB" w:rsidRPr="001008EB" w:rsidRDefault="001008EB" w:rsidP="001008EB">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11315EBA" w14:textId="1D67D9EB" w:rsidR="001008EB" w:rsidRPr="001008EB" w:rsidRDefault="001008EB" w:rsidP="001008EB">
            <w:pPr>
              <w:spacing w:line="240" w:lineRule="auto"/>
              <w:jc w:val="right"/>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307</w:t>
            </w:r>
            <w:r w:rsidR="00B57C9A">
              <w:rPr>
                <w:rFonts w:ascii="Calibri" w:eastAsia="Times New Roman" w:hAnsi="Calibri" w:cs="Calibri"/>
                <w:color w:val="000000"/>
                <w:sz w:val="22"/>
                <w:szCs w:val="22"/>
                <w:lang w:eastAsia="nl-NL"/>
              </w:rPr>
              <w:t xml:space="preserve"> (definitieve stop)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0BAEC8" w14:textId="77777777" w:rsidR="001008EB" w:rsidRPr="001008EB" w:rsidRDefault="001008EB" w:rsidP="001008EB">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r>
      <w:tr w:rsidR="001008EB" w:rsidRPr="001008EB" w14:paraId="08E9D522" w14:textId="77777777" w:rsidTr="00F61086">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6CEC0846" w14:textId="77777777" w:rsidR="001008EB" w:rsidRPr="001008EB" w:rsidRDefault="001008EB" w:rsidP="001008EB">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GEM</w:t>
            </w:r>
          </w:p>
        </w:tc>
        <w:tc>
          <w:tcPr>
            <w:tcW w:w="2610" w:type="dxa"/>
            <w:tcBorders>
              <w:top w:val="nil"/>
              <w:left w:val="nil"/>
              <w:bottom w:val="single" w:sz="4" w:space="0" w:color="auto"/>
              <w:right w:val="single" w:sz="4" w:space="0" w:color="auto"/>
            </w:tcBorders>
            <w:shd w:val="clear" w:color="auto" w:fill="auto"/>
            <w:noWrap/>
            <w:vAlign w:val="bottom"/>
            <w:hideMark/>
          </w:tcPr>
          <w:p w14:paraId="36064D0E" w14:textId="77777777" w:rsidR="001008EB" w:rsidRPr="001008EB" w:rsidRDefault="001008EB" w:rsidP="001008EB">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c>
          <w:tcPr>
            <w:tcW w:w="850" w:type="dxa"/>
            <w:tcBorders>
              <w:top w:val="nil"/>
              <w:left w:val="nil"/>
              <w:bottom w:val="single" w:sz="4" w:space="0" w:color="auto"/>
              <w:right w:val="single" w:sz="4" w:space="0" w:color="auto"/>
            </w:tcBorders>
            <w:shd w:val="clear" w:color="auto" w:fill="auto"/>
            <w:noWrap/>
            <w:vAlign w:val="bottom"/>
            <w:hideMark/>
          </w:tcPr>
          <w:p w14:paraId="2AC6F405" w14:textId="77777777" w:rsidR="001008EB" w:rsidRPr="001008EB" w:rsidRDefault="001008EB" w:rsidP="001008EB">
            <w:pPr>
              <w:spacing w:line="240" w:lineRule="auto"/>
              <w:jc w:val="right"/>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308</w:t>
            </w:r>
          </w:p>
        </w:tc>
        <w:tc>
          <w:tcPr>
            <w:tcW w:w="2127" w:type="dxa"/>
            <w:tcBorders>
              <w:top w:val="nil"/>
              <w:left w:val="nil"/>
              <w:bottom w:val="single" w:sz="4" w:space="0" w:color="auto"/>
              <w:right w:val="single" w:sz="4" w:space="0" w:color="auto"/>
            </w:tcBorders>
            <w:shd w:val="clear" w:color="auto" w:fill="auto"/>
            <w:noWrap/>
            <w:vAlign w:val="bottom"/>
            <w:hideMark/>
          </w:tcPr>
          <w:p w14:paraId="2D8C26CE" w14:textId="77777777" w:rsidR="001008EB" w:rsidRPr="001008EB" w:rsidRDefault="001008EB" w:rsidP="001008EB">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c>
          <w:tcPr>
            <w:tcW w:w="567" w:type="dxa"/>
            <w:tcBorders>
              <w:top w:val="nil"/>
              <w:left w:val="nil"/>
              <w:bottom w:val="single" w:sz="4" w:space="0" w:color="auto"/>
              <w:right w:val="single" w:sz="4" w:space="0" w:color="auto"/>
            </w:tcBorders>
            <w:shd w:val="clear" w:color="auto" w:fill="auto"/>
            <w:noWrap/>
            <w:vAlign w:val="bottom"/>
            <w:hideMark/>
          </w:tcPr>
          <w:p w14:paraId="74B96F25" w14:textId="77777777" w:rsidR="001008EB" w:rsidRPr="001008EB" w:rsidRDefault="001008EB" w:rsidP="001008EB">
            <w:pPr>
              <w:spacing w:line="240" w:lineRule="auto"/>
              <w:jc w:val="right"/>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308</w:t>
            </w:r>
          </w:p>
        </w:tc>
      </w:tr>
    </w:tbl>
    <w:p w14:paraId="48443725" w14:textId="77777777" w:rsidR="001008EB" w:rsidRDefault="001008EB" w:rsidP="007C1F03">
      <w:pPr>
        <w:spacing w:after="160" w:line="259" w:lineRule="auto"/>
      </w:pPr>
    </w:p>
    <w:p w14:paraId="00CFACF6" w14:textId="450C5EAB" w:rsidR="00DF18F4" w:rsidRDefault="00DF18F4" w:rsidP="00DF18F4">
      <w:pPr>
        <w:pStyle w:val="Kop3"/>
      </w:pPr>
      <w:bookmarkStart w:id="70" w:name="_Ref38269576"/>
      <w:bookmarkStart w:id="71" w:name="_Ref38269582"/>
      <w:r>
        <w:t>Proces voortijdige definitieve stop</w:t>
      </w:r>
      <w:bookmarkEnd w:id="70"/>
      <w:bookmarkEnd w:id="71"/>
    </w:p>
    <w:p w14:paraId="2A2849C6" w14:textId="155F6CC7" w:rsidR="003C3F3D" w:rsidRDefault="00C1518E" w:rsidP="00DF18F4">
      <w:r>
        <w:t>Dit proces is van toepassing als de levering definitief is gestopt. De aanbieder maakt dit kenbaar bij</w:t>
      </w:r>
      <w:r w:rsidR="00E2282F">
        <w:t xml:space="preserve"> </w:t>
      </w:r>
      <w:r>
        <w:t xml:space="preserve">de gemeente door een </w:t>
      </w:r>
      <w:r w:rsidR="008A14B4">
        <w:t>S</w:t>
      </w:r>
      <w:r>
        <w:t xml:space="preserve">topzorg </w:t>
      </w:r>
      <w:proofErr w:type="gramStart"/>
      <w:r>
        <w:t>bericht  te</w:t>
      </w:r>
      <w:proofErr w:type="gramEnd"/>
      <w:r>
        <w:t xml:space="preserve"> sturen naar de gemeente met een passende stopreden</w:t>
      </w:r>
    </w:p>
    <w:p w14:paraId="3A2B0BF2" w14:textId="6DD1B74D" w:rsidR="00DF18F4" w:rsidRDefault="00DF18F4" w:rsidP="00DF18F4">
      <w:r>
        <w:t xml:space="preserve">, zie </w:t>
      </w:r>
      <w:r w:rsidR="00C1518E">
        <w:t>paragraaf</w:t>
      </w:r>
      <w:r w:rsidR="001A43AB">
        <w:t xml:space="preserve"> </w:t>
      </w:r>
      <w:r w:rsidR="00411EDA">
        <w:fldChar w:fldCharType="begin"/>
      </w:r>
      <w:r w:rsidR="00411EDA">
        <w:instrText xml:space="preserve"> REF _Ref38298457 \r \h </w:instrText>
      </w:r>
      <w:r w:rsidR="00411EDA">
        <w:fldChar w:fldCharType="separate"/>
      </w:r>
      <w:r w:rsidR="00411EDA">
        <w:t>2.4.2</w:t>
      </w:r>
      <w:r w:rsidR="00411EDA">
        <w:fldChar w:fldCharType="end"/>
      </w:r>
      <w:r>
        <w:t xml:space="preserve">. </w:t>
      </w:r>
    </w:p>
    <w:p w14:paraId="20760DB2" w14:textId="4F3488B3" w:rsidR="00DF18F4" w:rsidRDefault="00DF18F4" w:rsidP="00DF18F4">
      <w:r w:rsidRPr="00D77C88">
        <w:t xml:space="preserve">Na </w:t>
      </w:r>
      <w:r w:rsidR="00C1518E">
        <w:t>verzending</w:t>
      </w:r>
      <w:r w:rsidR="00C1518E" w:rsidRPr="00D77C88">
        <w:t xml:space="preserve"> </w:t>
      </w:r>
      <w:r w:rsidRPr="00D77C88">
        <w:t xml:space="preserve">van een </w:t>
      </w:r>
      <w:r w:rsidR="00411EDA">
        <w:t>S</w:t>
      </w:r>
      <w:r w:rsidRPr="00D77C88">
        <w:t>top</w:t>
      </w:r>
      <w:r w:rsidR="00FF7F51">
        <w:t xml:space="preserve">zorg </w:t>
      </w:r>
      <w:r w:rsidRPr="00D77C88">
        <w:t>bericht ontstaat er een periode</w:t>
      </w:r>
      <w:r>
        <w:t xml:space="preserve"> </w:t>
      </w:r>
      <w:r w:rsidRPr="00D77C88">
        <w:t xml:space="preserve">waarin geen zorg </w:t>
      </w:r>
      <w:r>
        <w:t xml:space="preserve">zal worden </w:t>
      </w:r>
      <w:r w:rsidRPr="00D77C88">
        <w:t>geleverd</w:t>
      </w:r>
      <w:r>
        <w:t xml:space="preserve"> maar nog wel gedeclareerd zou kunnen worden. De gemeente stuurt daarom de lopende toewijzing</w:t>
      </w:r>
      <w:r w:rsidR="004F4B46">
        <w:t xml:space="preserve"> </w:t>
      </w:r>
      <w:r w:rsidR="008B2C0F">
        <w:t>waarin de</w:t>
      </w:r>
      <w:r>
        <w:t xml:space="preserve"> einddatum </w:t>
      </w:r>
      <w:r w:rsidR="008B2C0F">
        <w:t xml:space="preserve">is aangepast </w:t>
      </w:r>
      <w:r>
        <w:t>naar de stop-datum</w:t>
      </w:r>
      <w:r w:rsidR="00E2282F">
        <w:t xml:space="preserve">, zie </w:t>
      </w:r>
      <w:r w:rsidR="000D3443">
        <w:t xml:space="preserve">ook </w:t>
      </w:r>
      <w:r w:rsidR="00E2282F">
        <w:t xml:space="preserve">paragraaf </w:t>
      </w:r>
      <w:r w:rsidR="000766EE">
        <w:fldChar w:fldCharType="begin"/>
      </w:r>
      <w:r w:rsidR="000766EE">
        <w:instrText xml:space="preserve"> REF _Ref38298642 \r \h </w:instrText>
      </w:r>
      <w:r w:rsidR="000766EE">
        <w:fldChar w:fldCharType="separate"/>
      </w:r>
      <w:r w:rsidR="000766EE">
        <w:t>3.2.2</w:t>
      </w:r>
      <w:r w:rsidR="000766EE">
        <w:fldChar w:fldCharType="end"/>
      </w:r>
    </w:p>
    <w:p w14:paraId="76A07CC1" w14:textId="77777777" w:rsidR="00DF10E0" w:rsidRDefault="00DF10E0" w:rsidP="00DF18F4"/>
    <w:p w14:paraId="6BF82F3E" w14:textId="1FB82642" w:rsidR="00DF18F4" w:rsidRDefault="00DF18F4" w:rsidP="00DF18F4">
      <w:r>
        <w:t xml:space="preserve">Als de aanbieder na 5 werkdagen na het verzenden van het </w:t>
      </w:r>
      <w:r w:rsidR="004346E0">
        <w:t>S</w:t>
      </w:r>
      <w:r>
        <w:t>top</w:t>
      </w:r>
      <w:r w:rsidR="004346E0">
        <w:t xml:space="preserve">zorg </w:t>
      </w:r>
      <w:r>
        <w:t xml:space="preserve">bericht geen aangepaste </w:t>
      </w:r>
      <w:r w:rsidR="004346E0">
        <w:t>T</w:t>
      </w:r>
      <w:r>
        <w:t>oewijzing heeft gekregen neemt de aanbieder contact op met de gemeente.</w:t>
      </w:r>
    </w:p>
    <w:p w14:paraId="5DECC213" w14:textId="77777777" w:rsidR="001C0FD6" w:rsidRDefault="001C0FD6" w:rsidP="00DF18F4"/>
    <w:tbl>
      <w:tblPr>
        <w:tblW w:w="4800" w:type="dxa"/>
        <w:tblCellMar>
          <w:left w:w="70" w:type="dxa"/>
          <w:right w:w="70" w:type="dxa"/>
        </w:tblCellMar>
        <w:tblLook w:val="04A0" w:firstRow="1" w:lastRow="0" w:firstColumn="1" w:lastColumn="0" w:noHBand="0" w:noVBand="1"/>
      </w:tblPr>
      <w:tblGrid>
        <w:gridCol w:w="1076"/>
        <w:gridCol w:w="844"/>
        <w:gridCol w:w="960"/>
        <w:gridCol w:w="960"/>
        <w:gridCol w:w="960"/>
      </w:tblGrid>
      <w:tr w:rsidR="001C0FD6" w:rsidRPr="001C0FD6" w14:paraId="662B2C50" w14:textId="77777777" w:rsidTr="001C0FD6">
        <w:trPr>
          <w:trHeight w:val="300"/>
        </w:trPr>
        <w:tc>
          <w:tcPr>
            <w:tcW w:w="1920" w:type="dxa"/>
            <w:gridSpan w:val="2"/>
            <w:tcBorders>
              <w:top w:val="nil"/>
              <w:left w:val="nil"/>
              <w:bottom w:val="nil"/>
              <w:right w:val="nil"/>
            </w:tcBorders>
            <w:shd w:val="clear" w:color="auto" w:fill="auto"/>
            <w:noWrap/>
            <w:vAlign w:val="bottom"/>
            <w:hideMark/>
          </w:tcPr>
          <w:p w14:paraId="0EF9DECB" w14:textId="3FCC3E7F" w:rsidR="001C0FD6" w:rsidRPr="001C0FD6" w:rsidRDefault="001C0FD6" w:rsidP="001C0FD6">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xml:space="preserve">Berichten flow </w:t>
            </w:r>
            <w:r w:rsidR="000D3443" w:rsidRPr="000D3443">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22E4CA9E" w14:textId="77777777" w:rsidR="001C0FD6" w:rsidRPr="001C0FD6" w:rsidRDefault="001C0FD6" w:rsidP="001C0FD6">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3E3DE411" w14:textId="77777777" w:rsidR="001C0FD6" w:rsidRPr="001C0FD6" w:rsidRDefault="001C0FD6" w:rsidP="001C0FD6">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76343C1" w14:textId="77777777" w:rsidR="001C0FD6" w:rsidRPr="001C0FD6" w:rsidRDefault="001C0FD6" w:rsidP="001C0FD6">
            <w:pPr>
              <w:spacing w:line="240" w:lineRule="auto"/>
              <w:rPr>
                <w:rFonts w:ascii="Times New Roman" w:eastAsia="Times New Roman" w:hAnsi="Times New Roman" w:cs="Times New Roman"/>
                <w:sz w:val="20"/>
                <w:szCs w:val="20"/>
                <w:lang w:eastAsia="nl-NL"/>
              </w:rPr>
            </w:pPr>
          </w:p>
        </w:tc>
      </w:tr>
      <w:tr w:rsidR="001C0FD6" w:rsidRPr="001C0FD6" w14:paraId="37F0FBBD" w14:textId="77777777" w:rsidTr="001C0FD6">
        <w:trPr>
          <w:trHeight w:val="300"/>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FD3CE" w14:textId="77777777" w:rsidR="001C0FD6" w:rsidRPr="001C0FD6" w:rsidRDefault="001C0FD6" w:rsidP="001C0FD6">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ZA</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0E7D380B" w14:textId="77777777" w:rsidR="001C0FD6" w:rsidRPr="001C0FD6" w:rsidRDefault="001C0FD6" w:rsidP="001C0FD6">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DBA5EE" w14:textId="77777777" w:rsidR="001C0FD6" w:rsidRPr="001C0FD6" w:rsidRDefault="001C0FD6" w:rsidP="001C0FD6">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79948C" w14:textId="77777777" w:rsidR="001C0FD6" w:rsidRPr="001C0FD6" w:rsidRDefault="001C0FD6" w:rsidP="001C0FD6">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4486B7" w14:textId="77777777" w:rsidR="001C0FD6" w:rsidRPr="001C0FD6" w:rsidRDefault="001C0FD6" w:rsidP="001C0FD6">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302</w:t>
            </w:r>
          </w:p>
        </w:tc>
      </w:tr>
      <w:tr w:rsidR="001C0FD6" w:rsidRPr="001C0FD6" w14:paraId="487DD38B" w14:textId="77777777" w:rsidTr="001C0FD6">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2F652A9" w14:textId="77777777" w:rsidR="001C0FD6" w:rsidRPr="001C0FD6" w:rsidRDefault="001C0FD6" w:rsidP="001C0FD6">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GEM</w:t>
            </w:r>
          </w:p>
        </w:tc>
        <w:tc>
          <w:tcPr>
            <w:tcW w:w="844" w:type="dxa"/>
            <w:tcBorders>
              <w:top w:val="nil"/>
              <w:left w:val="nil"/>
              <w:bottom w:val="single" w:sz="4" w:space="0" w:color="auto"/>
              <w:right w:val="single" w:sz="4" w:space="0" w:color="auto"/>
            </w:tcBorders>
            <w:shd w:val="clear" w:color="auto" w:fill="auto"/>
            <w:noWrap/>
            <w:vAlign w:val="bottom"/>
            <w:hideMark/>
          </w:tcPr>
          <w:p w14:paraId="2ECDDE6F" w14:textId="77777777" w:rsidR="001C0FD6" w:rsidRPr="001C0FD6" w:rsidRDefault="001C0FD6" w:rsidP="001C0FD6">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2ADB1547" w14:textId="77777777" w:rsidR="001C0FD6" w:rsidRPr="001C0FD6" w:rsidRDefault="001C0FD6" w:rsidP="001C0FD6">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308</w:t>
            </w:r>
          </w:p>
        </w:tc>
        <w:tc>
          <w:tcPr>
            <w:tcW w:w="960" w:type="dxa"/>
            <w:tcBorders>
              <w:top w:val="nil"/>
              <w:left w:val="nil"/>
              <w:bottom w:val="single" w:sz="4" w:space="0" w:color="auto"/>
              <w:right w:val="single" w:sz="4" w:space="0" w:color="auto"/>
            </w:tcBorders>
            <w:shd w:val="clear" w:color="auto" w:fill="auto"/>
            <w:noWrap/>
            <w:vAlign w:val="bottom"/>
            <w:hideMark/>
          </w:tcPr>
          <w:p w14:paraId="31CC0D2D" w14:textId="77777777" w:rsidR="001C0FD6" w:rsidRPr="001C0FD6" w:rsidRDefault="001C0FD6" w:rsidP="001C0FD6">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7C223CA7" w14:textId="77777777" w:rsidR="001C0FD6" w:rsidRPr="001C0FD6" w:rsidRDefault="001C0FD6" w:rsidP="001C0FD6">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r>
    </w:tbl>
    <w:p w14:paraId="2DF73C43" w14:textId="77777777" w:rsidR="00DF18F4" w:rsidRDefault="00DF18F4" w:rsidP="00042D7D">
      <w:pPr>
        <w:spacing w:line="259" w:lineRule="auto"/>
      </w:pPr>
    </w:p>
    <w:p w14:paraId="71871A46" w14:textId="2B672874" w:rsidR="001D0876" w:rsidRPr="001D0876" w:rsidRDefault="003A6D50" w:rsidP="00042D7D">
      <w:pPr>
        <w:pStyle w:val="Kop3"/>
      </w:pPr>
      <w:bookmarkStart w:id="72" w:name="_Ref38307725"/>
      <w:r>
        <w:t xml:space="preserve">Proces </w:t>
      </w:r>
      <w:r w:rsidR="00702A45">
        <w:t>aanpassing</w:t>
      </w:r>
      <w:r w:rsidR="003E0F8E">
        <w:t>en</w:t>
      </w:r>
      <w:r w:rsidR="00702A45">
        <w:t xml:space="preserve"> n</w:t>
      </w:r>
      <w:r w:rsidR="001F6B95">
        <w:t>.</w:t>
      </w:r>
      <w:r w:rsidR="00702A45">
        <w:t>a</w:t>
      </w:r>
      <w:r w:rsidR="001F6B95">
        <w:t>.</w:t>
      </w:r>
      <w:r w:rsidR="00702A45">
        <w:t>v</w:t>
      </w:r>
      <w:r w:rsidR="001F6B95">
        <w:t>.</w:t>
      </w:r>
      <w:r w:rsidR="00702A45">
        <w:t xml:space="preserve"> verwijzing</w:t>
      </w:r>
      <w:bookmarkEnd w:id="72"/>
    </w:p>
    <w:p w14:paraId="37DD634B" w14:textId="0F902E3D" w:rsidR="00F1066C" w:rsidRDefault="008C177F" w:rsidP="00141517">
      <w:pPr>
        <w:pStyle w:val="Plattetekst"/>
        <w:ind w:left="0"/>
      </w:pPr>
      <w:r>
        <w:t xml:space="preserve">De aanbieder krijgt een nieuwe of aangepaste </w:t>
      </w:r>
      <w:r w:rsidR="00847958">
        <w:t>ex</w:t>
      </w:r>
      <w:r w:rsidR="008C35B7">
        <w:t xml:space="preserve">terne </w:t>
      </w:r>
      <w:r w:rsidR="005B1DAF">
        <w:t>(</w:t>
      </w:r>
      <w:r w:rsidR="0052087A">
        <w:t xml:space="preserve">niet-gemeentelijke) </w:t>
      </w:r>
      <w:r w:rsidR="008C35B7">
        <w:t>verwijzing</w:t>
      </w:r>
      <w:r w:rsidR="0052087A">
        <w:t xml:space="preserve"> </w:t>
      </w:r>
      <w:r w:rsidR="0035131B">
        <w:t>en wil</w:t>
      </w:r>
      <w:r w:rsidR="00141517">
        <w:t xml:space="preserve"> </w:t>
      </w:r>
      <w:r w:rsidR="0035131B">
        <w:t xml:space="preserve">op basis hiervan </w:t>
      </w:r>
      <w:r w:rsidR="00F1066C">
        <w:t>aanpassingen i</w:t>
      </w:r>
      <w:r w:rsidR="007542CA">
        <w:t>n de</w:t>
      </w:r>
      <w:r w:rsidR="00F0111F">
        <w:t xml:space="preserve"> lopende </w:t>
      </w:r>
      <w:r w:rsidR="00573FB8">
        <w:t>toe</w:t>
      </w:r>
      <w:r w:rsidR="000D3443">
        <w:t>wijzing</w:t>
      </w:r>
      <w:r w:rsidR="00383E1F">
        <w:t>(en)</w:t>
      </w:r>
      <w:r w:rsidR="00476924">
        <w:t xml:space="preserve"> aanvragen</w:t>
      </w:r>
      <w:r w:rsidR="003A64FD">
        <w:t xml:space="preserve">. </w:t>
      </w:r>
    </w:p>
    <w:p w14:paraId="1570D93D" w14:textId="56721D73" w:rsidR="00360C63" w:rsidRDefault="00DB2316">
      <w:pPr>
        <w:pStyle w:val="Plattetekst"/>
        <w:ind w:left="0"/>
      </w:pPr>
      <w:r>
        <w:t>De aanbieder bepaalt</w:t>
      </w:r>
      <w:r w:rsidR="00C47CBA">
        <w:t xml:space="preserve"> of</w:t>
      </w:r>
      <w:r>
        <w:t xml:space="preserve"> </w:t>
      </w:r>
      <w:r w:rsidR="00D97898">
        <w:t>verander</w:t>
      </w:r>
      <w:r w:rsidR="0057163E">
        <w:t>de</w:t>
      </w:r>
      <w:r w:rsidR="00D97898">
        <w:t xml:space="preserve"> verwijzing leid</w:t>
      </w:r>
      <w:r w:rsidR="0057163E">
        <w:t>t</w:t>
      </w:r>
      <w:r w:rsidR="00D97898">
        <w:t xml:space="preserve"> tot:</w:t>
      </w:r>
    </w:p>
    <w:p w14:paraId="6E81CC1D" w14:textId="3AC52C2A" w:rsidR="00206390" w:rsidRDefault="00612CEC" w:rsidP="007E6168">
      <w:pPr>
        <w:pStyle w:val="Plattetekst"/>
        <w:numPr>
          <w:ilvl w:val="0"/>
          <w:numId w:val="34"/>
        </w:numPr>
      </w:pPr>
      <w:r>
        <w:t>Een additioneel product voor de cliënt</w:t>
      </w:r>
      <w:r w:rsidR="00085D3D">
        <w:t>.</w:t>
      </w:r>
    </w:p>
    <w:p w14:paraId="3929F62B" w14:textId="35B029F0" w:rsidR="00612CEC" w:rsidRDefault="00612CEC" w:rsidP="00612CEC">
      <w:pPr>
        <w:pStyle w:val="Plattetekst"/>
        <w:ind w:left="720"/>
      </w:pPr>
      <w:r>
        <w:t xml:space="preserve">In dit geval wordt een VOT ingediend zoals beschreven in paragraaf </w:t>
      </w:r>
      <w:r>
        <w:fldChar w:fldCharType="begin"/>
      </w:r>
      <w:r>
        <w:instrText xml:space="preserve"> REF _Ref37857461 \r \h </w:instrText>
      </w:r>
      <w:r>
        <w:fldChar w:fldCharType="separate"/>
      </w:r>
      <w:r>
        <w:t>2.3.2</w:t>
      </w:r>
      <w:r>
        <w:fldChar w:fldCharType="end"/>
      </w:r>
      <w:r>
        <w:t xml:space="preserve"> ‘</w:t>
      </w:r>
      <w:r>
        <w:fldChar w:fldCharType="begin"/>
      </w:r>
      <w:r>
        <w:instrText xml:space="preserve"> REF _Ref37857467 \h </w:instrText>
      </w:r>
      <w:r>
        <w:fldChar w:fldCharType="separate"/>
      </w:r>
      <w:r>
        <w:t>Toewijzing via de toegang van de aanbieder</w:t>
      </w:r>
      <w:r>
        <w:fldChar w:fldCharType="end"/>
      </w:r>
      <w:r>
        <w:t>’</w:t>
      </w:r>
    </w:p>
    <w:p w14:paraId="4245A910" w14:textId="393C21FF" w:rsidR="00612CEC" w:rsidRDefault="00C92681" w:rsidP="007E6168">
      <w:pPr>
        <w:pStyle w:val="Plattetekst"/>
        <w:numPr>
          <w:ilvl w:val="0"/>
          <w:numId w:val="34"/>
        </w:numPr>
      </w:pPr>
      <w:r>
        <w:t>Een lopende toewijzing die aangepast moet worden</w:t>
      </w:r>
      <w:r w:rsidR="00085D3D">
        <w:t>.</w:t>
      </w:r>
    </w:p>
    <w:p w14:paraId="20BA6C87" w14:textId="41F6505A" w:rsidR="005C23E7" w:rsidRDefault="001003E7" w:rsidP="00085D3D">
      <w:pPr>
        <w:pStyle w:val="Plattetekst"/>
        <w:ind w:left="720"/>
      </w:pPr>
      <w:r>
        <w:t xml:space="preserve">In </w:t>
      </w:r>
      <w:r w:rsidR="00C92681">
        <w:t>dit</w:t>
      </w:r>
      <w:r>
        <w:t xml:space="preserve"> geval </w:t>
      </w:r>
      <w:r w:rsidR="00D34DAB">
        <w:t>wordt een VOT ingediend zoals beschreven in para</w:t>
      </w:r>
      <w:r w:rsidR="00E14837">
        <w:t xml:space="preserve">graaf </w:t>
      </w:r>
      <w:r w:rsidR="00E14837">
        <w:fldChar w:fldCharType="begin"/>
      </w:r>
      <w:r w:rsidR="00E14837">
        <w:instrText xml:space="preserve"> REF _Ref37857461 \r \h </w:instrText>
      </w:r>
      <w:r w:rsidR="00E14837">
        <w:fldChar w:fldCharType="separate"/>
      </w:r>
      <w:r w:rsidR="00E14837">
        <w:t>2.3.2</w:t>
      </w:r>
      <w:r w:rsidR="00E14837">
        <w:fldChar w:fldCharType="end"/>
      </w:r>
      <w:r w:rsidR="00E14837">
        <w:t xml:space="preserve"> ‘</w:t>
      </w:r>
      <w:r w:rsidR="00E14837">
        <w:fldChar w:fldCharType="begin"/>
      </w:r>
      <w:r w:rsidR="00E14837">
        <w:instrText xml:space="preserve"> REF _Ref37857467 \h </w:instrText>
      </w:r>
      <w:r w:rsidR="00E14837">
        <w:fldChar w:fldCharType="separate"/>
      </w:r>
      <w:r w:rsidR="00E14837">
        <w:t>Toewijzing via de toegang van de aanbieder</w:t>
      </w:r>
      <w:r w:rsidR="00E14837">
        <w:fldChar w:fldCharType="end"/>
      </w:r>
      <w:r w:rsidR="00E14837">
        <w:t xml:space="preserve">’. </w:t>
      </w:r>
      <w:commentRangeStart w:id="73"/>
      <w:r w:rsidR="00E14837">
        <w:t xml:space="preserve">Na goedkeuring </w:t>
      </w:r>
      <w:r w:rsidR="009E7176">
        <w:t>wordt de lopende toewijz</w:t>
      </w:r>
      <w:r w:rsidR="00B02A3F">
        <w:t xml:space="preserve">ing </w:t>
      </w:r>
      <w:r w:rsidR="0056003B">
        <w:t>aangepast</w:t>
      </w:r>
      <w:r w:rsidR="00A238A5">
        <w:t xml:space="preserve"> </w:t>
      </w:r>
      <w:r w:rsidR="007F78A9">
        <w:t xml:space="preserve">via een VOW </w:t>
      </w:r>
      <w:r w:rsidR="00A238A5">
        <w:t xml:space="preserve">(zie </w:t>
      </w:r>
      <w:r w:rsidR="009B64EF">
        <w:t xml:space="preserve">de paragraaf </w:t>
      </w:r>
      <w:r w:rsidR="000D3443">
        <w:t>3.1.5 einddatum verkorten</w:t>
      </w:r>
      <w:r w:rsidR="00240DBE">
        <w:t>)</w:t>
      </w:r>
      <w:r w:rsidR="00E14837">
        <w:t>.</w:t>
      </w:r>
      <w:r w:rsidR="009B64EF">
        <w:t xml:space="preserve"> </w:t>
      </w:r>
      <w:r w:rsidR="000D3443">
        <w:t xml:space="preserve">De </w:t>
      </w:r>
      <w:r w:rsidR="00801F51">
        <w:t>einddatum van de lopende toewijzing en de ingangsdatum van het VOT worden daarbij op elkaar afgestemd.</w:t>
      </w:r>
      <w:commentRangeEnd w:id="73"/>
      <w:r w:rsidR="00113590">
        <w:rPr>
          <w:rStyle w:val="Verwijzingopmerking"/>
        </w:rPr>
        <w:commentReference w:id="73"/>
      </w:r>
      <w:r w:rsidR="000D3443">
        <w:t xml:space="preserve"> </w:t>
      </w:r>
    </w:p>
    <w:p w14:paraId="42590B26" w14:textId="77777777" w:rsidR="00865178" w:rsidRDefault="00865178">
      <w:pPr>
        <w:pStyle w:val="Plattetekst"/>
        <w:ind w:left="0"/>
      </w:pPr>
    </w:p>
    <w:p w14:paraId="40D5B0A2" w14:textId="4236FE6B" w:rsidR="007B585F" w:rsidRDefault="00814051">
      <w:pPr>
        <w:pStyle w:val="Plattetekst"/>
        <w:ind w:left="0"/>
      </w:pPr>
      <w:r>
        <w:t>Bij deze aanpassingen toets</w:t>
      </w:r>
      <w:r w:rsidR="00AE55CB">
        <w:t>t</w:t>
      </w:r>
      <w:r>
        <w:t xml:space="preserve"> de aanbieder</w:t>
      </w:r>
      <w:r w:rsidR="00F112E9">
        <w:t xml:space="preserve"> vooraf en de gemeente na ontvangst op </w:t>
      </w:r>
      <w:r w:rsidR="000465FE">
        <w:t xml:space="preserve">de </w:t>
      </w:r>
      <w:r w:rsidR="00F112E9">
        <w:t>kader</w:t>
      </w:r>
      <w:r w:rsidR="000465FE">
        <w:t>s</w:t>
      </w:r>
      <w:r w:rsidR="00F112E9">
        <w:t xml:space="preserve"> in paragraaf </w:t>
      </w:r>
      <w:r w:rsidR="00BC0AC1">
        <w:t xml:space="preserve"> </w:t>
      </w:r>
      <w:r w:rsidR="00BC0AC1">
        <w:fldChar w:fldCharType="begin"/>
      </w:r>
      <w:r w:rsidR="00BC0AC1">
        <w:instrText xml:space="preserve"> REF _Ref37857461 \r \h </w:instrText>
      </w:r>
      <w:r w:rsidR="00BC0AC1">
        <w:fldChar w:fldCharType="separate"/>
      </w:r>
      <w:r w:rsidR="00BC0AC1">
        <w:t>2.3.2</w:t>
      </w:r>
      <w:r w:rsidR="00BC0AC1">
        <w:fldChar w:fldCharType="end"/>
      </w:r>
      <w:r w:rsidR="00BC0AC1">
        <w:t xml:space="preserve"> ‘</w:t>
      </w:r>
      <w:r w:rsidR="00BC0AC1">
        <w:fldChar w:fldCharType="begin"/>
      </w:r>
      <w:r w:rsidR="00BC0AC1">
        <w:instrText xml:space="preserve"> REF _Ref37857467 \h </w:instrText>
      </w:r>
      <w:r w:rsidR="00BC0AC1">
        <w:fldChar w:fldCharType="separate"/>
      </w:r>
      <w:r w:rsidR="00BC0AC1">
        <w:t>Toewijzing via de toegang van de aanbieder</w:t>
      </w:r>
      <w:r w:rsidR="00BC0AC1">
        <w:fldChar w:fldCharType="end"/>
      </w:r>
      <w:r w:rsidR="00BC0AC1">
        <w:t>’</w:t>
      </w:r>
      <w:r w:rsidR="00F112E9">
        <w:t>.</w:t>
      </w:r>
    </w:p>
    <w:p w14:paraId="540878F0" w14:textId="77777777" w:rsidR="00D8626E" w:rsidRDefault="00D8626E" w:rsidP="007C1F03"/>
    <w:p w14:paraId="061E3DEE" w14:textId="2338BEB8" w:rsidR="00821B2B" w:rsidRDefault="00E1682B" w:rsidP="00821B2B">
      <w:pPr>
        <w:pStyle w:val="Kop3"/>
      </w:pPr>
      <w:bookmarkStart w:id="74" w:name="_Ref38307735"/>
      <w:r>
        <w:t>Proces aanpassen lopende toewijzing</w:t>
      </w:r>
      <w:bookmarkEnd w:id="74"/>
    </w:p>
    <w:p w14:paraId="200A8D1C" w14:textId="7DEB8646" w:rsidR="00467A8E" w:rsidRDefault="00467A8E" w:rsidP="0009290F">
      <w:pPr>
        <w:pStyle w:val="Geenafstand"/>
        <w:rPr>
          <w:rFonts w:asciiTheme="minorHAnsi" w:eastAsia="Calibri" w:hAnsiTheme="minorHAnsi" w:cs="Calibri"/>
          <w:color w:val="333333"/>
          <w:sz w:val="21"/>
          <w:szCs w:val="21"/>
        </w:rPr>
      </w:pPr>
      <w:r w:rsidRPr="00042D7D">
        <w:rPr>
          <w:rFonts w:asciiTheme="minorHAnsi" w:eastAsia="Calibri" w:hAnsiTheme="minorHAnsi" w:cs="Calibri"/>
          <w:color w:val="333333"/>
          <w:sz w:val="21"/>
          <w:szCs w:val="21"/>
        </w:rPr>
        <w:t xml:space="preserve">Dit proces kan alleen gevolgd worden voor de </w:t>
      </w:r>
      <w:proofErr w:type="spellStart"/>
      <w:r w:rsidR="00AF50DA" w:rsidRPr="00042D7D">
        <w:rPr>
          <w:rFonts w:asciiTheme="minorHAnsi" w:eastAsia="Calibri" w:hAnsiTheme="minorHAnsi" w:cs="Calibri"/>
          <w:color w:val="333333"/>
          <w:sz w:val="21"/>
          <w:szCs w:val="21"/>
        </w:rPr>
        <w:t>usecases</w:t>
      </w:r>
      <w:proofErr w:type="spellEnd"/>
      <w:r w:rsidRPr="00042D7D">
        <w:rPr>
          <w:rFonts w:asciiTheme="minorHAnsi" w:eastAsia="Calibri" w:hAnsiTheme="minorHAnsi" w:cs="Calibri"/>
          <w:color w:val="333333"/>
          <w:sz w:val="21"/>
          <w:szCs w:val="21"/>
        </w:rPr>
        <w:t xml:space="preserve"> die in de tabel</w:t>
      </w:r>
      <w:r w:rsidR="004923E6" w:rsidRPr="00042D7D">
        <w:rPr>
          <w:rFonts w:asciiTheme="minorHAnsi" w:eastAsia="Calibri" w:hAnsiTheme="minorHAnsi" w:cs="Calibri"/>
          <w:color w:val="333333"/>
          <w:sz w:val="21"/>
          <w:szCs w:val="21"/>
        </w:rPr>
        <w:t xml:space="preserve"> </w:t>
      </w:r>
      <w:r w:rsidR="007A281D" w:rsidRPr="00042D7D">
        <w:rPr>
          <w:rFonts w:asciiTheme="minorHAnsi" w:eastAsia="Calibri" w:hAnsiTheme="minorHAnsi" w:cs="Calibri"/>
          <w:color w:val="333333"/>
          <w:sz w:val="21"/>
          <w:szCs w:val="21"/>
        </w:rPr>
        <w:t xml:space="preserve">1 </w:t>
      </w:r>
      <w:r w:rsidR="004923E6" w:rsidRPr="00042D7D">
        <w:rPr>
          <w:rFonts w:asciiTheme="minorHAnsi" w:eastAsia="Calibri" w:hAnsiTheme="minorHAnsi" w:cs="Calibri"/>
          <w:color w:val="333333"/>
          <w:sz w:val="21"/>
          <w:szCs w:val="21"/>
        </w:rPr>
        <w:t>aangegeven zijn.</w:t>
      </w:r>
    </w:p>
    <w:tbl>
      <w:tblPr>
        <w:tblW w:w="8080" w:type="dxa"/>
        <w:tblCellMar>
          <w:left w:w="70" w:type="dxa"/>
          <w:right w:w="70" w:type="dxa"/>
        </w:tblCellMar>
        <w:tblLook w:val="04A0" w:firstRow="1" w:lastRow="0" w:firstColumn="1" w:lastColumn="0" w:noHBand="0" w:noVBand="1"/>
      </w:tblPr>
      <w:tblGrid>
        <w:gridCol w:w="4111"/>
        <w:gridCol w:w="3969"/>
      </w:tblGrid>
      <w:tr w:rsidR="003D4D1F" w:rsidRPr="003D4D1F" w14:paraId="531DB4A5" w14:textId="77777777" w:rsidTr="00042D7D">
        <w:trPr>
          <w:trHeight w:val="252"/>
        </w:trPr>
        <w:tc>
          <w:tcPr>
            <w:tcW w:w="4111" w:type="dxa"/>
            <w:tcBorders>
              <w:top w:val="nil"/>
              <w:left w:val="nil"/>
              <w:bottom w:val="single" w:sz="12" w:space="0" w:color="A2B8E1"/>
              <w:right w:val="single" w:sz="12" w:space="0" w:color="A2B8E1"/>
            </w:tcBorders>
            <w:shd w:val="clear" w:color="auto" w:fill="D9E1F2"/>
          </w:tcPr>
          <w:p w14:paraId="004D7BBF" w14:textId="40AE4C28" w:rsidR="003D4D1F" w:rsidRPr="00042D7D" w:rsidRDefault="003D4D1F" w:rsidP="00FF7F51">
            <w:pPr>
              <w:spacing w:line="240" w:lineRule="auto"/>
              <w:rPr>
                <w:rFonts w:ascii="Calibri" w:eastAsia="Times New Roman" w:hAnsi="Calibri" w:cs="Calibri"/>
                <w:b/>
                <w:bCs/>
                <w:color w:val="000000" w:themeColor="text1"/>
                <w:sz w:val="18"/>
                <w:szCs w:val="18"/>
                <w:lang w:eastAsia="nl-NL"/>
              </w:rPr>
            </w:pPr>
            <w:r w:rsidRPr="00042D7D">
              <w:rPr>
                <w:rFonts w:ascii="Calibri" w:eastAsia="Times New Roman" w:hAnsi="Calibri" w:cs="Calibri"/>
                <w:b/>
                <w:bCs/>
                <w:color w:val="000000" w:themeColor="text1"/>
                <w:sz w:val="18"/>
                <w:szCs w:val="18"/>
                <w:lang w:eastAsia="nl-NL"/>
              </w:rPr>
              <w:t>Ik wil als aanbieder</w:t>
            </w:r>
          </w:p>
        </w:tc>
        <w:tc>
          <w:tcPr>
            <w:tcW w:w="3969" w:type="dxa"/>
            <w:tcBorders>
              <w:top w:val="nil"/>
              <w:left w:val="nil"/>
              <w:bottom w:val="single" w:sz="12" w:space="0" w:color="A2B8E1"/>
              <w:right w:val="single" w:sz="12" w:space="0" w:color="A2B8E1"/>
            </w:tcBorders>
            <w:shd w:val="clear" w:color="auto" w:fill="D9E1F2"/>
          </w:tcPr>
          <w:p w14:paraId="37910FF3" w14:textId="79AC7E42" w:rsidR="003D4D1F" w:rsidRPr="00042D7D" w:rsidRDefault="003D4D1F" w:rsidP="00FF7F51">
            <w:pPr>
              <w:spacing w:line="240" w:lineRule="auto"/>
              <w:rPr>
                <w:rFonts w:ascii="Calibri" w:eastAsia="Times New Roman" w:hAnsi="Calibri" w:cs="Calibri"/>
                <w:b/>
                <w:bCs/>
                <w:color w:val="000000"/>
                <w:sz w:val="18"/>
                <w:szCs w:val="18"/>
                <w:lang w:eastAsia="nl-NL"/>
              </w:rPr>
            </w:pPr>
            <w:r w:rsidRPr="00042D7D">
              <w:rPr>
                <w:rFonts w:ascii="Calibri" w:eastAsia="Times New Roman" w:hAnsi="Calibri" w:cs="Calibri"/>
                <w:b/>
                <w:bCs/>
                <w:color w:val="000000"/>
                <w:sz w:val="18"/>
                <w:szCs w:val="18"/>
                <w:lang w:eastAsia="nl-NL"/>
              </w:rPr>
              <w:t>Proces</w:t>
            </w:r>
            <w:r w:rsidR="00617DF4">
              <w:rPr>
                <w:rFonts w:ascii="Calibri" w:eastAsia="Times New Roman" w:hAnsi="Calibri" w:cs="Calibri"/>
                <w:b/>
                <w:bCs/>
                <w:color w:val="000000"/>
                <w:sz w:val="18"/>
                <w:szCs w:val="18"/>
                <w:lang w:eastAsia="nl-NL"/>
              </w:rPr>
              <w:t xml:space="preserve"> V</w:t>
            </w:r>
            <w:r w:rsidRPr="00042D7D">
              <w:rPr>
                <w:rFonts w:ascii="Calibri" w:eastAsia="Times New Roman" w:hAnsi="Calibri" w:cs="Calibri"/>
                <w:b/>
                <w:bCs/>
                <w:color w:val="000000"/>
                <w:sz w:val="18"/>
                <w:szCs w:val="18"/>
                <w:lang w:eastAsia="nl-NL"/>
              </w:rPr>
              <w:t>oorwaarden</w:t>
            </w:r>
          </w:p>
        </w:tc>
      </w:tr>
      <w:tr w:rsidR="003D4D1F" w:rsidRPr="003D4D1F" w14:paraId="3EA4EA67" w14:textId="77777777" w:rsidTr="00042D7D">
        <w:trPr>
          <w:trHeight w:val="255"/>
        </w:trPr>
        <w:tc>
          <w:tcPr>
            <w:tcW w:w="4111" w:type="dxa"/>
            <w:tcBorders>
              <w:top w:val="nil"/>
              <w:left w:val="nil"/>
              <w:bottom w:val="single" w:sz="12" w:space="0" w:color="A2B8E1"/>
              <w:right w:val="single" w:sz="12" w:space="0" w:color="A2B8E1"/>
            </w:tcBorders>
            <w:shd w:val="clear" w:color="auto" w:fill="D9E1F2"/>
            <w:hideMark/>
          </w:tcPr>
          <w:p w14:paraId="2669A4C4" w14:textId="77777777"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themeColor="text1"/>
                <w:sz w:val="18"/>
                <w:szCs w:val="18"/>
                <w:lang w:eastAsia="nl-NL"/>
              </w:rPr>
              <w:t>De einddatum toewijzing verkorten of verlengen</w:t>
            </w:r>
          </w:p>
        </w:tc>
        <w:tc>
          <w:tcPr>
            <w:tcW w:w="3969" w:type="dxa"/>
            <w:tcBorders>
              <w:top w:val="nil"/>
              <w:left w:val="nil"/>
              <w:bottom w:val="single" w:sz="12" w:space="0" w:color="A2B8E1"/>
              <w:right w:val="single" w:sz="12" w:space="0" w:color="A2B8E1"/>
            </w:tcBorders>
            <w:shd w:val="clear" w:color="auto" w:fill="D9E1F2"/>
            <w:hideMark/>
          </w:tcPr>
          <w:p w14:paraId="3DE2BE22" w14:textId="77777777"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Kan bij alle toewijzingen</w:t>
            </w:r>
          </w:p>
        </w:tc>
      </w:tr>
      <w:tr w:rsidR="003D4D1F" w:rsidRPr="003D4D1F" w14:paraId="6ED5B73F" w14:textId="77777777" w:rsidTr="00042D7D">
        <w:trPr>
          <w:trHeight w:val="246"/>
        </w:trPr>
        <w:tc>
          <w:tcPr>
            <w:tcW w:w="4111" w:type="dxa"/>
            <w:tcBorders>
              <w:top w:val="nil"/>
              <w:left w:val="nil"/>
              <w:bottom w:val="single" w:sz="12" w:space="0" w:color="A2B8E1"/>
              <w:right w:val="single" w:sz="12" w:space="0" w:color="A2B8E1"/>
            </w:tcBorders>
            <w:shd w:val="clear" w:color="auto" w:fill="D9E1F2"/>
            <w:hideMark/>
          </w:tcPr>
          <w:p w14:paraId="57C15944" w14:textId="77777777"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De ingangsdatum van de toewijzing aanpassen</w:t>
            </w:r>
          </w:p>
        </w:tc>
        <w:tc>
          <w:tcPr>
            <w:tcW w:w="3969" w:type="dxa"/>
            <w:tcBorders>
              <w:top w:val="nil"/>
              <w:left w:val="nil"/>
              <w:bottom w:val="single" w:sz="12" w:space="0" w:color="A2B8E1"/>
              <w:right w:val="single" w:sz="12" w:space="0" w:color="A2B8E1"/>
            </w:tcBorders>
            <w:shd w:val="clear" w:color="auto" w:fill="D9E1F2"/>
            <w:hideMark/>
          </w:tcPr>
          <w:p w14:paraId="2F8A7C77" w14:textId="77777777"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Kan bij alle toewijzingen</w:t>
            </w:r>
          </w:p>
        </w:tc>
      </w:tr>
      <w:tr w:rsidR="003D4D1F" w:rsidRPr="003D4D1F" w14:paraId="5A24D87B" w14:textId="77777777" w:rsidTr="00042D7D">
        <w:trPr>
          <w:trHeight w:val="320"/>
        </w:trPr>
        <w:tc>
          <w:tcPr>
            <w:tcW w:w="4111" w:type="dxa"/>
            <w:tcBorders>
              <w:top w:val="nil"/>
              <w:left w:val="nil"/>
              <w:bottom w:val="single" w:sz="12" w:space="0" w:color="A2B8E1"/>
              <w:right w:val="single" w:sz="12" w:space="0" w:color="A2B8E1"/>
            </w:tcBorders>
            <w:shd w:val="clear" w:color="auto" w:fill="D9E1F2"/>
            <w:hideMark/>
          </w:tcPr>
          <w:p w14:paraId="17E3D9CF" w14:textId="7B54C2EE"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lastRenderedPageBreak/>
              <w:t>Volume aanpassen</w:t>
            </w:r>
          </w:p>
        </w:tc>
        <w:tc>
          <w:tcPr>
            <w:tcW w:w="3969" w:type="dxa"/>
            <w:tcBorders>
              <w:top w:val="nil"/>
              <w:left w:val="nil"/>
              <w:bottom w:val="single" w:sz="12" w:space="0" w:color="A2B8E1"/>
              <w:right w:val="single" w:sz="12" w:space="0" w:color="A2B8E1"/>
            </w:tcBorders>
            <w:shd w:val="clear" w:color="auto" w:fill="D9E1F2"/>
            <w:hideMark/>
          </w:tcPr>
          <w:p w14:paraId="1B279FA9" w14:textId="670A9EEE"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 xml:space="preserve">Bij Frequentie "Totaal </w:t>
            </w:r>
            <w:r w:rsidR="00E14175">
              <w:rPr>
                <w:rFonts w:ascii="Calibri" w:eastAsia="Times New Roman" w:hAnsi="Calibri" w:cs="Calibri"/>
                <w:color w:val="000000"/>
                <w:sz w:val="18"/>
                <w:szCs w:val="18"/>
                <w:lang w:eastAsia="nl-NL"/>
              </w:rPr>
              <w:t>binnen geldigheidsduur</w:t>
            </w:r>
            <w:r w:rsidR="00F45F7F">
              <w:rPr>
                <w:rFonts w:ascii="Calibri" w:eastAsia="Times New Roman" w:hAnsi="Calibri" w:cs="Calibri"/>
                <w:color w:val="000000"/>
                <w:sz w:val="18"/>
                <w:szCs w:val="18"/>
                <w:lang w:eastAsia="nl-NL"/>
              </w:rPr>
              <w:t xml:space="preserve"> Toewijzing</w:t>
            </w:r>
            <w:r w:rsidRPr="00042D7D">
              <w:rPr>
                <w:rFonts w:ascii="Calibri" w:eastAsia="Times New Roman" w:hAnsi="Calibri" w:cs="Calibri"/>
                <w:color w:val="000000"/>
                <w:sz w:val="18"/>
                <w:szCs w:val="18"/>
                <w:lang w:eastAsia="nl-NL"/>
              </w:rPr>
              <w:t>"</w:t>
            </w:r>
          </w:p>
        </w:tc>
      </w:tr>
      <w:tr w:rsidR="003D4D1F" w:rsidRPr="003D4D1F" w14:paraId="30897C7F" w14:textId="77777777" w:rsidTr="00042D7D">
        <w:trPr>
          <w:trHeight w:val="254"/>
        </w:trPr>
        <w:tc>
          <w:tcPr>
            <w:tcW w:w="4111" w:type="dxa"/>
            <w:tcBorders>
              <w:top w:val="nil"/>
              <w:left w:val="nil"/>
              <w:bottom w:val="single" w:sz="12" w:space="0" w:color="A2B8E1"/>
              <w:right w:val="single" w:sz="12" w:space="0" w:color="A2B8E1"/>
            </w:tcBorders>
            <w:shd w:val="clear" w:color="auto" w:fill="D9E1F2"/>
            <w:hideMark/>
          </w:tcPr>
          <w:p w14:paraId="5291C877" w14:textId="77777777"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Budget wijzigen</w:t>
            </w:r>
          </w:p>
        </w:tc>
        <w:tc>
          <w:tcPr>
            <w:tcW w:w="3969" w:type="dxa"/>
            <w:tcBorders>
              <w:top w:val="nil"/>
              <w:left w:val="nil"/>
              <w:bottom w:val="single" w:sz="12" w:space="0" w:color="A2B8E1"/>
              <w:right w:val="single" w:sz="12" w:space="0" w:color="A2B8E1"/>
            </w:tcBorders>
            <w:shd w:val="clear" w:color="auto" w:fill="D9E1F2"/>
            <w:hideMark/>
          </w:tcPr>
          <w:p w14:paraId="3DC458A5" w14:textId="77777777" w:rsidR="003D4D1F" w:rsidRPr="00042D7D" w:rsidRDefault="003D4D1F" w:rsidP="00FF7F51">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Bij aspecifieke toewijzing met maximaal budget</w:t>
            </w:r>
          </w:p>
        </w:tc>
      </w:tr>
    </w:tbl>
    <w:p w14:paraId="4F8B19CD" w14:textId="77777777" w:rsidR="003D4D1F" w:rsidRPr="00042D7D" w:rsidRDefault="003D4D1F" w:rsidP="0009290F">
      <w:pPr>
        <w:pStyle w:val="Geenafstand"/>
        <w:rPr>
          <w:rFonts w:asciiTheme="minorHAnsi" w:eastAsia="Calibri" w:hAnsiTheme="minorHAnsi" w:cs="Calibri"/>
          <w:color w:val="333333"/>
          <w:sz w:val="21"/>
          <w:szCs w:val="21"/>
        </w:rPr>
      </w:pPr>
    </w:p>
    <w:p w14:paraId="5FD6349C" w14:textId="41695F9B" w:rsidR="0009290F" w:rsidRDefault="0009290F" w:rsidP="0009290F">
      <w:pPr>
        <w:pStyle w:val="Geenafstand"/>
        <w:rPr>
          <w:rFonts w:asciiTheme="minorHAnsi" w:eastAsia="Calibri" w:hAnsiTheme="minorHAnsi" w:cs="Calibri"/>
          <w:color w:val="333333"/>
          <w:sz w:val="21"/>
          <w:szCs w:val="21"/>
        </w:rPr>
      </w:pPr>
      <w:r w:rsidRPr="00042D7D">
        <w:rPr>
          <w:rFonts w:asciiTheme="minorHAnsi" w:eastAsia="Calibri" w:hAnsiTheme="minorHAnsi" w:cs="Calibri"/>
          <w:color w:val="333333"/>
          <w:sz w:val="21"/>
          <w:szCs w:val="21"/>
        </w:rPr>
        <w:t xml:space="preserve">Voor aanpassingen op toewijzingen die gebaseerd zijn op een gemeentelijke verwijzing wordt </w:t>
      </w:r>
      <w:r w:rsidR="00B15959" w:rsidRPr="00042D7D">
        <w:rPr>
          <w:rFonts w:asciiTheme="minorHAnsi" w:eastAsia="Calibri" w:hAnsiTheme="minorHAnsi" w:cs="Calibri"/>
          <w:color w:val="333333"/>
          <w:sz w:val="21"/>
          <w:szCs w:val="21"/>
        </w:rPr>
        <w:t xml:space="preserve">door de aanbieder </w:t>
      </w:r>
      <w:r w:rsidRPr="00042D7D">
        <w:rPr>
          <w:rFonts w:asciiTheme="minorHAnsi" w:eastAsia="Calibri" w:hAnsiTheme="minorHAnsi" w:cs="Calibri"/>
          <w:color w:val="333333"/>
          <w:sz w:val="21"/>
          <w:szCs w:val="21"/>
        </w:rPr>
        <w:t>vooraf inhoudelijke afstemming gezocht met de verwijzer</w:t>
      </w:r>
      <w:r w:rsidR="00B15959" w:rsidRPr="00042D7D">
        <w:rPr>
          <w:rFonts w:asciiTheme="minorHAnsi" w:eastAsia="Calibri" w:hAnsiTheme="minorHAnsi" w:cs="Calibri"/>
          <w:color w:val="333333"/>
          <w:sz w:val="21"/>
          <w:szCs w:val="21"/>
        </w:rPr>
        <w:t>.</w:t>
      </w:r>
    </w:p>
    <w:p w14:paraId="02859308" w14:textId="7380AC8B" w:rsidR="007C1E22" w:rsidRPr="00042D7D" w:rsidRDefault="007C1E22" w:rsidP="0009290F">
      <w:pPr>
        <w:pStyle w:val="Geenafstand"/>
        <w:rPr>
          <w:rFonts w:asciiTheme="minorHAnsi" w:eastAsia="Calibri" w:hAnsiTheme="minorHAnsi" w:cs="Calibri"/>
          <w:color w:val="333333"/>
          <w:sz w:val="21"/>
          <w:szCs w:val="21"/>
        </w:rPr>
      </w:pPr>
      <w:r>
        <w:rPr>
          <w:rFonts w:asciiTheme="minorHAnsi" w:eastAsia="Calibri" w:hAnsiTheme="minorHAnsi" w:cs="Calibri"/>
          <w:color w:val="333333"/>
          <w:sz w:val="21"/>
          <w:szCs w:val="21"/>
        </w:rPr>
        <w:t xml:space="preserve">Voor aanpassingen op toewijzingen die </w:t>
      </w:r>
      <w:r w:rsidR="00812DC7">
        <w:rPr>
          <w:rFonts w:asciiTheme="minorHAnsi" w:eastAsia="Calibri" w:hAnsiTheme="minorHAnsi" w:cs="Calibri"/>
          <w:color w:val="333333"/>
          <w:sz w:val="21"/>
          <w:szCs w:val="21"/>
        </w:rPr>
        <w:t xml:space="preserve">niet zijn gebaseerd op een gemeentelijke verwijzer </w:t>
      </w:r>
      <w:r w:rsidR="003114C1">
        <w:rPr>
          <w:rFonts w:asciiTheme="minorHAnsi" w:eastAsia="Calibri" w:hAnsiTheme="minorHAnsi" w:cs="Calibri"/>
          <w:color w:val="333333"/>
          <w:sz w:val="21"/>
          <w:szCs w:val="21"/>
        </w:rPr>
        <w:t>kunnen nadere procesafspraken gemaakt worden</w:t>
      </w:r>
      <w:r w:rsidR="00CB15E7">
        <w:rPr>
          <w:rStyle w:val="Voetnootmarkering"/>
          <w:rFonts w:asciiTheme="minorHAnsi" w:eastAsia="Calibri" w:hAnsiTheme="minorHAnsi" w:cs="Calibri"/>
          <w:color w:val="333333"/>
          <w:sz w:val="21"/>
          <w:szCs w:val="21"/>
        </w:rPr>
        <w:footnoteReference w:id="19"/>
      </w:r>
      <w:r w:rsidR="003114C1">
        <w:rPr>
          <w:rFonts w:asciiTheme="minorHAnsi" w:eastAsia="Calibri" w:hAnsiTheme="minorHAnsi" w:cs="Calibri"/>
          <w:color w:val="333333"/>
          <w:sz w:val="21"/>
          <w:szCs w:val="21"/>
        </w:rPr>
        <w:t>.</w:t>
      </w:r>
    </w:p>
    <w:p w14:paraId="2EBDB995" w14:textId="77777777" w:rsidR="001009B1" w:rsidRDefault="001009B1" w:rsidP="00754CB9">
      <w:pPr>
        <w:pStyle w:val="Geenafstand"/>
        <w:rPr>
          <w:rFonts w:ascii="Calibri" w:eastAsia="Calibri" w:hAnsi="Calibri" w:cs="Calibri"/>
          <w:color w:val="333333"/>
        </w:rPr>
      </w:pPr>
    </w:p>
    <w:p w14:paraId="168B1FC6" w14:textId="77777777" w:rsidR="00DC2D93" w:rsidRDefault="00FC1B26" w:rsidP="001A2C34">
      <w:pPr>
        <w:pStyle w:val="Plattetekst"/>
        <w:ind w:left="0"/>
      </w:pPr>
      <w:r>
        <w:t xml:space="preserve">Voor het doorgeven van de wijzigingen wordt het </w:t>
      </w:r>
      <w:r w:rsidR="0087360E">
        <w:t>Verzoek om Wijziging</w:t>
      </w:r>
      <w:r w:rsidR="007D5A0B">
        <w:t xml:space="preserve"> </w:t>
      </w:r>
      <w:proofErr w:type="gramStart"/>
      <w:r w:rsidR="00131D87">
        <w:t xml:space="preserve">bericht </w:t>
      </w:r>
      <w:r w:rsidR="00F553BB">
        <w:t xml:space="preserve"> ingediend</w:t>
      </w:r>
      <w:proofErr w:type="gramEnd"/>
      <w:r w:rsidR="00F553BB">
        <w:t xml:space="preserve"> door de aanbieder</w:t>
      </w:r>
      <w:r w:rsidR="00CF0E10">
        <w:t xml:space="preserve"> met daarin </w:t>
      </w:r>
      <w:r w:rsidR="00256D2D">
        <w:t xml:space="preserve">de </w:t>
      </w:r>
      <w:r w:rsidR="00CF0E10">
        <w:t xml:space="preserve">te wijzigen </w:t>
      </w:r>
      <w:r w:rsidR="00256D2D">
        <w:t>toewijzing</w:t>
      </w:r>
      <w:r w:rsidR="0084372E">
        <w:rPr>
          <w:rStyle w:val="Voetnootmarkering"/>
        </w:rPr>
        <w:footnoteReference w:id="20"/>
      </w:r>
      <w:r w:rsidR="0084372E">
        <w:t>.</w:t>
      </w:r>
      <w:r w:rsidR="00131D87">
        <w:t xml:space="preserve"> </w:t>
      </w:r>
      <w:r w:rsidR="00724E4E">
        <w:t xml:space="preserve"> </w:t>
      </w:r>
    </w:p>
    <w:p w14:paraId="52090FCB" w14:textId="28FD6BF5" w:rsidR="00DC2D93" w:rsidRDefault="00DC2D93" w:rsidP="001A2C34">
      <w:pPr>
        <w:pStyle w:val="Plattetekst"/>
        <w:ind w:left="0"/>
      </w:pPr>
      <w:r>
        <w:t xml:space="preserve">Als de ingangsdatum van de lopende toewijzing niet gewijzigd hoeft te worden </w:t>
      </w:r>
      <w:r w:rsidR="00BA12BB">
        <w:t xml:space="preserve">moet </w:t>
      </w:r>
      <w:r>
        <w:t xml:space="preserve">de </w:t>
      </w:r>
      <w:proofErr w:type="spellStart"/>
      <w:r>
        <w:t>gewensteIngangsDatum</w:t>
      </w:r>
      <w:proofErr w:type="spellEnd"/>
      <w:r>
        <w:t xml:space="preserve"> in het VOW bericht gelijk </w:t>
      </w:r>
      <w:r w:rsidR="00BA12BB">
        <w:t xml:space="preserve">zijn </w:t>
      </w:r>
      <w:r>
        <w:t xml:space="preserve">aan de ingangsdatum van de </w:t>
      </w:r>
      <w:r w:rsidR="00BA12BB">
        <w:t xml:space="preserve">lopende </w:t>
      </w:r>
      <w:r>
        <w:t xml:space="preserve">Toewijzing. </w:t>
      </w:r>
    </w:p>
    <w:p w14:paraId="1BE24CA1" w14:textId="77777777" w:rsidR="00AE55CB" w:rsidRDefault="00AE55CB" w:rsidP="001A2C34">
      <w:pPr>
        <w:pStyle w:val="Plattetekst"/>
        <w:ind w:left="0"/>
      </w:pPr>
    </w:p>
    <w:tbl>
      <w:tblPr>
        <w:tblW w:w="6380" w:type="dxa"/>
        <w:tblCellMar>
          <w:left w:w="70" w:type="dxa"/>
          <w:right w:w="70" w:type="dxa"/>
        </w:tblCellMar>
        <w:tblLook w:val="04A0" w:firstRow="1" w:lastRow="0" w:firstColumn="1" w:lastColumn="0" w:noHBand="0" w:noVBand="1"/>
      </w:tblPr>
      <w:tblGrid>
        <w:gridCol w:w="1580"/>
        <w:gridCol w:w="1076"/>
        <w:gridCol w:w="844"/>
        <w:gridCol w:w="960"/>
        <w:gridCol w:w="960"/>
        <w:gridCol w:w="960"/>
      </w:tblGrid>
      <w:tr w:rsidR="00DC4FCB" w:rsidRPr="00DC4FCB" w14:paraId="499CA86A" w14:textId="77777777" w:rsidTr="00DC4FCB">
        <w:trPr>
          <w:trHeight w:val="315"/>
        </w:trPr>
        <w:tc>
          <w:tcPr>
            <w:tcW w:w="1580" w:type="dxa"/>
            <w:tcBorders>
              <w:top w:val="nil"/>
              <w:left w:val="nil"/>
              <w:bottom w:val="single" w:sz="12" w:space="0" w:color="auto"/>
              <w:right w:val="nil"/>
            </w:tcBorders>
            <w:shd w:val="clear" w:color="auto" w:fill="auto"/>
            <w:noWrap/>
            <w:vAlign w:val="bottom"/>
            <w:hideMark/>
          </w:tcPr>
          <w:p w14:paraId="3D5A25FE"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Casus</w:t>
            </w:r>
          </w:p>
        </w:tc>
        <w:tc>
          <w:tcPr>
            <w:tcW w:w="1920" w:type="dxa"/>
            <w:gridSpan w:val="2"/>
            <w:tcBorders>
              <w:top w:val="nil"/>
              <w:left w:val="nil"/>
              <w:bottom w:val="single" w:sz="12" w:space="0" w:color="auto"/>
              <w:right w:val="nil"/>
            </w:tcBorders>
            <w:shd w:val="clear" w:color="auto" w:fill="auto"/>
            <w:noWrap/>
            <w:vAlign w:val="bottom"/>
            <w:hideMark/>
          </w:tcPr>
          <w:p w14:paraId="467044C9"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Berichten flow ==&gt;</w:t>
            </w:r>
          </w:p>
        </w:tc>
        <w:tc>
          <w:tcPr>
            <w:tcW w:w="960" w:type="dxa"/>
            <w:tcBorders>
              <w:top w:val="nil"/>
              <w:left w:val="nil"/>
              <w:bottom w:val="nil"/>
              <w:right w:val="nil"/>
            </w:tcBorders>
            <w:shd w:val="clear" w:color="auto" w:fill="auto"/>
            <w:noWrap/>
            <w:vAlign w:val="bottom"/>
            <w:hideMark/>
          </w:tcPr>
          <w:p w14:paraId="5C0B9FBF" w14:textId="77777777" w:rsidR="00DC4FCB" w:rsidRPr="00DC4FCB" w:rsidRDefault="00DC4FCB" w:rsidP="00DC4FCB">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44FC3C3A" w14:textId="77777777" w:rsidR="00DC4FCB" w:rsidRPr="00DC4FCB" w:rsidRDefault="00DC4FCB" w:rsidP="00DC4FCB">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B9F4EBF" w14:textId="77777777" w:rsidR="00DC4FCB" w:rsidRPr="00DC4FCB" w:rsidRDefault="00DC4FCB" w:rsidP="00DC4FCB">
            <w:pPr>
              <w:spacing w:line="240" w:lineRule="auto"/>
              <w:rPr>
                <w:rFonts w:ascii="Times New Roman" w:eastAsia="Times New Roman" w:hAnsi="Times New Roman" w:cs="Times New Roman"/>
                <w:sz w:val="20"/>
                <w:szCs w:val="20"/>
                <w:lang w:eastAsia="nl-NL"/>
              </w:rPr>
            </w:pPr>
          </w:p>
        </w:tc>
      </w:tr>
      <w:tr w:rsidR="00DC4FCB" w:rsidRPr="00DC4FCB" w14:paraId="0B79296F" w14:textId="77777777" w:rsidTr="00DC4FCB">
        <w:trPr>
          <w:trHeight w:val="315"/>
        </w:trPr>
        <w:tc>
          <w:tcPr>
            <w:tcW w:w="1580" w:type="dxa"/>
            <w:tcBorders>
              <w:top w:val="nil"/>
              <w:left w:val="nil"/>
              <w:bottom w:val="nil"/>
              <w:right w:val="single" w:sz="4" w:space="0" w:color="auto"/>
            </w:tcBorders>
            <w:shd w:val="clear" w:color="auto" w:fill="auto"/>
            <w:noWrap/>
            <w:vAlign w:val="bottom"/>
            <w:hideMark/>
          </w:tcPr>
          <w:p w14:paraId="19F5B8BC"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VOW</w:t>
            </w:r>
          </w:p>
        </w:tc>
        <w:tc>
          <w:tcPr>
            <w:tcW w:w="1076" w:type="dxa"/>
            <w:tcBorders>
              <w:top w:val="nil"/>
              <w:left w:val="nil"/>
              <w:bottom w:val="single" w:sz="4" w:space="0" w:color="auto"/>
              <w:right w:val="single" w:sz="4" w:space="0" w:color="auto"/>
            </w:tcBorders>
            <w:shd w:val="clear" w:color="auto" w:fill="auto"/>
            <w:noWrap/>
            <w:vAlign w:val="bottom"/>
            <w:hideMark/>
          </w:tcPr>
          <w:p w14:paraId="02BCD00E"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ZA</w:t>
            </w:r>
          </w:p>
        </w:tc>
        <w:tc>
          <w:tcPr>
            <w:tcW w:w="844" w:type="dxa"/>
            <w:tcBorders>
              <w:top w:val="nil"/>
              <w:left w:val="nil"/>
              <w:bottom w:val="single" w:sz="4" w:space="0" w:color="auto"/>
              <w:right w:val="single" w:sz="4" w:space="0" w:color="auto"/>
            </w:tcBorders>
            <w:shd w:val="clear" w:color="auto" w:fill="auto"/>
            <w:noWrap/>
            <w:vAlign w:val="bottom"/>
            <w:hideMark/>
          </w:tcPr>
          <w:p w14:paraId="20864EB4" w14:textId="77777777" w:rsidR="00DC4FCB" w:rsidRPr="00DC4FCB" w:rsidRDefault="00DC4FCB" w:rsidP="00DC4FCB">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317</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5B8609E9"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0371B2B"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1D1A0D33" w14:textId="77777777" w:rsidR="00DC4FCB" w:rsidRPr="00DC4FCB" w:rsidRDefault="00DC4FCB" w:rsidP="00DC4FCB">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302</w:t>
            </w:r>
          </w:p>
        </w:tc>
      </w:tr>
      <w:tr w:rsidR="00DC4FCB" w:rsidRPr="00DC4FCB" w14:paraId="6694166B" w14:textId="77777777" w:rsidTr="00DC4FCB">
        <w:trPr>
          <w:trHeight w:val="300"/>
        </w:trPr>
        <w:tc>
          <w:tcPr>
            <w:tcW w:w="1580" w:type="dxa"/>
            <w:tcBorders>
              <w:top w:val="nil"/>
              <w:left w:val="nil"/>
              <w:bottom w:val="single" w:sz="4" w:space="0" w:color="auto"/>
              <w:right w:val="single" w:sz="4" w:space="0" w:color="auto"/>
            </w:tcBorders>
            <w:shd w:val="clear" w:color="auto" w:fill="auto"/>
            <w:noWrap/>
            <w:vAlign w:val="bottom"/>
            <w:hideMark/>
          </w:tcPr>
          <w:p w14:paraId="42373AE0"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Happy flow</w:t>
            </w:r>
          </w:p>
        </w:tc>
        <w:tc>
          <w:tcPr>
            <w:tcW w:w="1076" w:type="dxa"/>
            <w:tcBorders>
              <w:top w:val="nil"/>
              <w:left w:val="nil"/>
              <w:bottom w:val="single" w:sz="4" w:space="0" w:color="auto"/>
              <w:right w:val="single" w:sz="4" w:space="0" w:color="auto"/>
            </w:tcBorders>
            <w:shd w:val="clear" w:color="auto" w:fill="auto"/>
            <w:noWrap/>
            <w:vAlign w:val="bottom"/>
            <w:hideMark/>
          </w:tcPr>
          <w:p w14:paraId="5BDA7C04"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GEM</w:t>
            </w:r>
          </w:p>
        </w:tc>
        <w:tc>
          <w:tcPr>
            <w:tcW w:w="844" w:type="dxa"/>
            <w:tcBorders>
              <w:top w:val="nil"/>
              <w:left w:val="nil"/>
              <w:bottom w:val="single" w:sz="4" w:space="0" w:color="auto"/>
              <w:right w:val="single" w:sz="4" w:space="0" w:color="auto"/>
            </w:tcBorders>
            <w:shd w:val="clear" w:color="auto" w:fill="auto"/>
            <w:noWrap/>
            <w:vAlign w:val="bottom"/>
            <w:hideMark/>
          </w:tcPr>
          <w:p w14:paraId="67D47AB8"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D74D9CE" w14:textId="77777777" w:rsidR="00DC4FCB" w:rsidRPr="00DC4FCB" w:rsidRDefault="00DC4FCB" w:rsidP="00DC4FCB">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318</w:t>
            </w:r>
          </w:p>
        </w:tc>
        <w:tc>
          <w:tcPr>
            <w:tcW w:w="960" w:type="dxa"/>
            <w:tcBorders>
              <w:top w:val="nil"/>
              <w:left w:val="nil"/>
              <w:bottom w:val="single" w:sz="4" w:space="0" w:color="auto"/>
              <w:right w:val="single" w:sz="4" w:space="0" w:color="auto"/>
            </w:tcBorders>
            <w:shd w:val="clear" w:color="auto" w:fill="auto"/>
            <w:noWrap/>
            <w:vAlign w:val="bottom"/>
            <w:hideMark/>
          </w:tcPr>
          <w:p w14:paraId="66D4A26E" w14:textId="77777777" w:rsidR="00DC4FCB" w:rsidRPr="00DC4FCB" w:rsidRDefault="00DC4FCB" w:rsidP="00DC4FCB">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066833B3" w14:textId="77777777" w:rsidR="00DC4FCB" w:rsidRPr="00DC4FCB" w:rsidRDefault="00DC4FCB" w:rsidP="00DC4FCB">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r>
    </w:tbl>
    <w:p w14:paraId="797F5F73" w14:textId="77777777" w:rsidR="007C1F03" w:rsidRDefault="007C1F03" w:rsidP="00C024F6">
      <w:pPr>
        <w:pStyle w:val="Geenafstand"/>
        <w:rPr>
          <w:rFonts w:ascii="Calibri" w:eastAsia="Calibri" w:hAnsi="Calibri" w:cs="Calibri"/>
          <w:color w:val="333333"/>
        </w:rPr>
      </w:pPr>
    </w:p>
    <w:p w14:paraId="12A16AAD" w14:textId="3677207C" w:rsidR="001E1381" w:rsidRDefault="001E1381" w:rsidP="001E1381">
      <w:pPr>
        <w:pStyle w:val="Kop3"/>
      </w:pPr>
      <w:bookmarkStart w:id="75" w:name="_Ref38307745"/>
      <w:r>
        <w:t xml:space="preserve">Proces </w:t>
      </w:r>
      <w:r w:rsidR="00E1765B">
        <w:t xml:space="preserve">overige verzoeken voor </w:t>
      </w:r>
      <w:r>
        <w:t>aanpassen lopende toewijzing.</w:t>
      </w:r>
      <w:bookmarkEnd w:id="75"/>
    </w:p>
    <w:p w14:paraId="4E5DA4F8" w14:textId="77777777" w:rsidR="00030835" w:rsidRPr="002122B1" w:rsidRDefault="00E8058E" w:rsidP="002122B1">
      <w:pPr>
        <w:rPr>
          <w:szCs w:val="21"/>
        </w:rPr>
      </w:pPr>
      <w:r w:rsidRPr="002122B1">
        <w:rPr>
          <w:szCs w:val="21"/>
        </w:rPr>
        <w:t xml:space="preserve">Dit proces kan alleen gevolgd worden voor de </w:t>
      </w:r>
      <w:proofErr w:type="spellStart"/>
      <w:r w:rsidRPr="002122B1">
        <w:rPr>
          <w:szCs w:val="21"/>
        </w:rPr>
        <w:t>usecases</w:t>
      </w:r>
      <w:proofErr w:type="spellEnd"/>
      <w:r w:rsidRPr="002122B1">
        <w:rPr>
          <w:szCs w:val="21"/>
        </w:rPr>
        <w:t xml:space="preserve"> die in de tabel 1 aangegeven zijn. </w:t>
      </w:r>
    </w:p>
    <w:tbl>
      <w:tblPr>
        <w:tblW w:w="8080" w:type="dxa"/>
        <w:tblCellMar>
          <w:left w:w="70" w:type="dxa"/>
          <w:right w:w="70" w:type="dxa"/>
        </w:tblCellMar>
        <w:tblLook w:val="04A0" w:firstRow="1" w:lastRow="0" w:firstColumn="1" w:lastColumn="0" w:noHBand="0" w:noVBand="1"/>
      </w:tblPr>
      <w:tblGrid>
        <w:gridCol w:w="4111"/>
        <w:gridCol w:w="3969"/>
      </w:tblGrid>
      <w:tr w:rsidR="00030835" w:rsidRPr="00C808DF" w14:paraId="00022A65" w14:textId="77777777" w:rsidTr="00754CB9">
        <w:trPr>
          <w:trHeight w:val="320"/>
        </w:trPr>
        <w:tc>
          <w:tcPr>
            <w:tcW w:w="4111" w:type="dxa"/>
            <w:tcBorders>
              <w:top w:val="nil"/>
              <w:left w:val="nil"/>
              <w:bottom w:val="single" w:sz="12" w:space="0" w:color="A2B8E1"/>
              <w:right w:val="single" w:sz="12" w:space="0" w:color="A2B8E1"/>
            </w:tcBorders>
            <w:shd w:val="clear" w:color="auto" w:fill="D9E1F2"/>
          </w:tcPr>
          <w:p w14:paraId="0856E31C" w14:textId="738B43A0" w:rsidR="00030835" w:rsidRPr="00754CB9" w:rsidRDefault="00C808DF" w:rsidP="00FF7F51">
            <w:pPr>
              <w:spacing w:line="240" w:lineRule="auto"/>
              <w:rPr>
                <w:rFonts w:ascii="Calibri" w:eastAsia="Times New Roman" w:hAnsi="Calibri" w:cs="Calibri"/>
                <w:b/>
                <w:bCs/>
                <w:color w:val="000000"/>
                <w:sz w:val="18"/>
                <w:szCs w:val="18"/>
                <w:lang w:eastAsia="nl-NL"/>
              </w:rPr>
            </w:pPr>
            <w:r w:rsidRPr="00754CB9">
              <w:rPr>
                <w:rFonts w:ascii="Calibri" w:eastAsia="Times New Roman" w:hAnsi="Calibri" w:cs="Calibri"/>
                <w:b/>
                <w:bCs/>
                <w:color w:val="000000"/>
                <w:sz w:val="18"/>
                <w:szCs w:val="18"/>
                <w:lang w:eastAsia="nl-NL"/>
              </w:rPr>
              <w:t>Ik wil als aanbieder</w:t>
            </w:r>
          </w:p>
        </w:tc>
        <w:tc>
          <w:tcPr>
            <w:tcW w:w="3969" w:type="dxa"/>
            <w:tcBorders>
              <w:top w:val="nil"/>
              <w:left w:val="nil"/>
              <w:bottom w:val="single" w:sz="12" w:space="0" w:color="A2B8E1"/>
              <w:right w:val="single" w:sz="12" w:space="0" w:color="A2B8E1"/>
            </w:tcBorders>
            <w:shd w:val="clear" w:color="auto" w:fill="D9E1F2"/>
          </w:tcPr>
          <w:p w14:paraId="08535575" w14:textId="496645A9" w:rsidR="00030835" w:rsidRPr="00754CB9" w:rsidRDefault="00C808DF" w:rsidP="00FF7F51">
            <w:pPr>
              <w:spacing w:line="240" w:lineRule="auto"/>
              <w:rPr>
                <w:rFonts w:ascii="Calibri" w:eastAsia="Times New Roman" w:hAnsi="Calibri" w:cs="Calibri"/>
                <w:b/>
                <w:bCs/>
                <w:color w:val="000000"/>
                <w:sz w:val="18"/>
                <w:szCs w:val="18"/>
                <w:lang w:eastAsia="nl-NL"/>
              </w:rPr>
            </w:pPr>
            <w:r w:rsidRPr="00754CB9">
              <w:rPr>
                <w:rFonts w:ascii="Calibri" w:eastAsia="Times New Roman" w:hAnsi="Calibri" w:cs="Calibri"/>
                <w:b/>
                <w:bCs/>
                <w:color w:val="000000"/>
                <w:sz w:val="18"/>
                <w:szCs w:val="18"/>
                <w:lang w:eastAsia="nl-NL"/>
              </w:rPr>
              <w:t>Proces</w:t>
            </w:r>
            <w:r w:rsidR="00617DF4">
              <w:rPr>
                <w:rFonts w:ascii="Calibri" w:eastAsia="Times New Roman" w:hAnsi="Calibri" w:cs="Calibri"/>
                <w:b/>
                <w:bCs/>
                <w:color w:val="000000"/>
                <w:sz w:val="18"/>
                <w:szCs w:val="18"/>
                <w:lang w:eastAsia="nl-NL"/>
              </w:rPr>
              <w:t xml:space="preserve"> V</w:t>
            </w:r>
            <w:r w:rsidRPr="00754CB9">
              <w:rPr>
                <w:rFonts w:ascii="Calibri" w:eastAsia="Times New Roman" w:hAnsi="Calibri" w:cs="Calibri"/>
                <w:b/>
                <w:bCs/>
                <w:color w:val="000000"/>
                <w:sz w:val="18"/>
                <w:szCs w:val="18"/>
                <w:lang w:eastAsia="nl-NL"/>
              </w:rPr>
              <w:t>oorwaarden</w:t>
            </w:r>
          </w:p>
        </w:tc>
      </w:tr>
      <w:tr w:rsidR="00030835" w:rsidRPr="00C808DF" w14:paraId="61390014" w14:textId="77777777" w:rsidTr="00754CB9">
        <w:trPr>
          <w:trHeight w:val="320"/>
        </w:trPr>
        <w:tc>
          <w:tcPr>
            <w:tcW w:w="4111" w:type="dxa"/>
            <w:tcBorders>
              <w:top w:val="nil"/>
              <w:left w:val="nil"/>
              <w:bottom w:val="single" w:sz="12" w:space="0" w:color="A2B8E1"/>
              <w:right w:val="single" w:sz="12" w:space="0" w:color="A2B8E1"/>
            </w:tcBorders>
            <w:shd w:val="clear" w:color="auto" w:fill="D9E1F2"/>
            <w:hideMark/>
          </w:tcPr>
          <w:p w14:paraId="43CA9B83" w14:textId="77777777" w:rsidR="00030835" w:rsidRPr="00754CB9" w:rsidRDefault="00030835" w:rsidP="00FF7F51">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Product(categorie) aanpassen</w:t>
            </w:r>
          </w:p>
          <w:p w14:paraId="4EBCBEE4" w14:textId="77777777" w:rsidR="00030835" w:rsidRPr="00754CB9" w:rsidRDefault="00030835" w:rsidP="00FF7F51">
            <w:pPr>
              <w:spacing w:line="240" w:lineRule="auto"/>
              <w:rPr>
                <w:rFonts w:ascii="Calibri" w:eastAsia="Times New Roman" w:hAnsi="Calibri" w:cs="Calibri"/>
                <w:color w:val="000000"/>
                <w:sz w:val="18"/>
                <w:szCs w:val="18"/>
                <w:lang w:eastAsia="nl-NL"/>
              </w:rPr>
            </w:pPr>
          </w:p>
        </w:tc>
        <w:tc>
          <w:tcPr>
            <w:tcW w:w="3969" w:type="dxa"/>
            <w:tcBorders>
              <w:top w:val="nil"/>
              <w:left w:val="nil"/>
              <w:bottom w:val="single" w:sz="12" w:space="0" w:color="A2B8E1"/>
              <w:right w:val="single" w:sz="12" w:space="0" w:color="A2B8E1"/>
            </w:tcBorders>
            <w:shd w:val="clear" w:color="auto" w:fill="D9E1F2"/>
            <w:hideMark/>
          </w:tcPr>
          <w:p w14:paraId="39F4038D" w14:textId="77777777" w:rsidR="00030835" w:rsidRPr="00754CB9" w:rsidRDefault="00030835" w:rsidP="00FF7F51">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Kan bij alle toewijzingen</w:t>
            </w:r>
          </w:p>
        </w:tc>
      </w:tr>
      <w:tr w:rsidR="00030835" w:rsidRPr="00C808DF" w14:paraId="5E0BE53F" w14:textId="77777777" w:rsidTr="00754CB9">
        <w:trPr>
          <w:trHeight w:val="291"/>
        </w:trPr>
        <w:tc>
          <w:tcPr>
            <w:tcW w:w="4111" w:type="dxa"/>
            <w:tcBorders>
              <w:top w:val="nil"/>
              <w:left w:val="nil"/>
              <w:bottom w:val="single" w:sz="12" w:space="0" w:color="A2B8E1"/>
              <w:right w:val="single" w:sz="12" w:space="0" w:color="A2B8E1"/>
            </w:tcBorders>
            <w:shd w:val="clear" w:color="auto" w:fill="D9E1F2"/>
            <w:hideMark/>
          </w:tcPr>
          <w:p w14:paraId="62C4E085" w14:textId="77777777" w:rsidR="00030835" w:rsidRPr="00754CB9" w:rsidRDefault="00030835" w:rsidP="00FF7F51">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Overige wijzigingen Volume</w:t>
            </w:r>
          </w:p>
        </w:tc>
        <w:tc>
          <w:tcPr>
            <w:tcW w:w="3969" w:type="dxa"/>
            <w:tcBorders>
              <w:top w:val="nil"/>
              <w:left w:val="nil"/>
              <w:bottom w:val="single" w:sz="12" w:space="0" w:color="A2B8E1"/>
              <w:right w:val="single" w:sz="12" w:space="0" w:color="A2B8E1"/>
            </w:tcBorders>
            <w:shd w:val="clear" w:color="auto" w:fill="D9E1F2"/>
            <w:hideMark/>
          </w:tcPr>
          <w:p w14:paraId="35E645AE" w14:textId="77777777" w:rsidR="00030835" w:rsidRPr="00754CB9" w:rsidRDefault="00030835" w:rsidP="00FF7F51">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Bij frequentie Dag/week/maand</w:t>
            </w:r>
          </w:p>
        </w:tc>
      </w:tr>
      <w:tr w:rsidR="00030835" w:rsidRPr="00C808DF" w14:paraId="47EEA6BD" w14:textId="77777777" w:rsidTr="00754CB9">
        <w:trPr>
          <w:trHeight w:val="254"/>
        </w:trPr>
        <w:tc>
          <w:tcPr>
            <w:tcW w:w="4111" w:type="dxa"/>
            <w:tcBorders>
              <w:top w:val="nil"/>
              <w:left w:val="nil"/>
              <w:bottom w:val="single" w:sz="12" w:space="0" w:color="A2B8E1"/>
              <w:right w:val="single" w:sz="12" w:space="0" w:color="A2B8E1"/>
            </w:tcBorders>
            <w:shd w:val="clear" w:color="auto" w:fill="D9E1F2"/>
            <w:hideMark/>
          </w:tcPr>
          <w:p w14:paraId="09669534" w14:textId="77777777" w:rsidR="00030835" w:rsidRPr="00754CB9" w:rsidRDefault="00030835" w:rsidP="00FF7F51">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Frequentie of eenheid wijzigen</w:t>
            </w:r>
          </w:p>
        </w:tc>
        <w:tc>
          <w:tcPr>
            <w:tcW w:w="3969" w:type="dxa"/>
            <w:tcBorders>
              <w:top w:val="nil"/>
              <w:left w:val="nil"/>
              <w:bottom w:val="single" w:sz="12" w:space="0" w:color="A2B8E1"/>
              <w:right w:val="single" w:sz="12" w:space="0" w:color="A2B8E1"/>
            </w:tcBorders>
            <w:shd w:val="clear" w:color="auto" w:fill="D9E1F2"/>
            <w:hideMark/>
          </w:tcPr>
          <w:p w14:paraId="3F76B446" w14:textId="77777777" w:rsidR="00030835" w:rsidRPr="00754CB9" w:rsidRDefault="00030835" w:rsidP="00FF7F51">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Kan bij alle toewijzingen</w:t>
            </w:r>
          </w:p>
        </w:tc>
      </w:tr>
    </w:tbl>
    <w:p w14:paraId="71139EB7" w14:textId="77777777" w:rsidR="00030835" w:rsidRDefault="00030835" w:rsidP="00B3289B">
      <w:pPr>
        <w:pStyle w:val="Geenafstand"/>
        <w:rPr>
          <w:rFonts w:ascii="Calibri" w:eastAsia="Calibri" w:hAnsi="Calibri" w:cs="Calibri"/>
          <w:color w:val="333333"/>
        </w:rPr>
      </w:pPr>
    </w:p>
    <w:p w14:paraId="06AC3BA0" w14:textId="27E82FF4" w:rsidR="00E8058E" w:rsidRPr="002122B1" w:rsidRDefault="00E8058E" w:rsidP="00B3289B">
      <w:pPr>
        <w:pStyle w:val="Geenafstand"/>
        <w:rPr>
          <w:rFonts w:asciiTheme="minorHAnsi" w:eastAsia="Calibri" w:hAnsiTheme="minorHAnsi" w:cstheme="minorHAnsi"/>
          <w:color w:val="333333"/>
          <w:sz w:val="21"/>
          <w:szCs w:val="21"/>
        </w:rPr>
      </w:pPr>
      <w:r w:rsidRPr="002122B1">
        <w:rPr>
          <w:rFonts w:asciiTheme="minorHAnsi" w:eastAsia="Calibri" w:hAnsiTheme="minorHAnsi" w:cstheme="minorHAnsi"/>
          <w:color w:val="333333"/>
          <w:sz w:val="21"/>
          <w:szCs w:val="21"/>
        </w:rPr>
        <w:t>In het VOW</w:t>
      </w:r>
      <w:r w:rsidR="007B3E1B" w:rsidRPr="002122B1">
        <w:rPr>
          <w:rFonts w:asciiTheme="minorHAnsi" w:eastAsia="Calibri" w:hAnsiTheme="minorHAnsi" w:cstheme="minorHAnsi"/>
          <w:color w:val="333333"/>
          <w:sz w:val="21"/>
          <w:szCs w:val="21"/>
        </w:rPr>
        <w:t xml:space="preserve"> </w:t>
      </w:r>
      <w:r w:rsidRPr="002122B1">
        <w:rPr>
          <w:rFonts w:asciiTheme="minorHAnsi" w:eastAsia="Calibri" w:hAnsiTheme="minorHAnsi" w:cstheme="minorHAnsi"/>
          <w:color w:val="333333"/>
          <w:sz w:val="21"/>
          <w:szCs w:val="21"/>
        </w:rPr>
        <w:t xml:space="preserve">bericht wordt de lopende toewijzing </w:t>
      </w:r>
      <w:r w:rsidR="00214635" w:rsidRPr="002122B1">
        <w:rPr>
          <w:rFonts w:asciiTheme="minorHAnsi" w:eastAsia="Calibri" w:hAnsiTheme="minorHAnsi" w:cstheme="minorHAnsi"/>
          <w:color w:val="333333"/>
          <w:sz w:val="21"/>
          <w:szCs w:val="21"/>
        </w:rPr>
        <w:t>beëindigd</w:t>
      </w:r>
      <w:r w:rsidRPr="002122B1">
        <w:rPr>
          <w:rFonts w:asciiTheme="minorHAnsi" w:eastAsia="Calibri" w:hAnsiTheme="minorHAnsi" w:cstheme="minorHAnsi"/>
          <w:color w:val="333333"/>
          <w:sz w:val="21"/>
          <w:szCs w:val="21"/>
        </w:rPr>
        <w:t xml:space="preserve"> en er wordt een nieuwe toewijzing gevraagd.</w:t>
      </w:r>
    </w:p>
    <w:p w14:paraId="2A97B992" w14:textId="575B0836" w:rsidR="00DB1B33" w:rsidRPr="002122B1" w:rsidRDefault="00B3289B" w:rsidP="007F7840">
      <w:pPr>
        <w:pStyle w:val="Geenafstand"/>
        <w:rPr>
          <w:rFonts w:asciiTheme="minorHAnsi" w:eastAsia="Calibri" w:hAnsiTheme="minorHAnsi" w:cstheme="minorHAnsi"/>
          <w:color w:val="333333"/>
          <w:sz w:val="21"/>
          <w:szCs w:val="21"/>
        </w:rPr>
      </w:pPr>
      <w:r w:rsidRPr="002122B1">
        <w:rPr>
          <w:rFonts w:asciiTheme="minorHAnsi" w:eastAsia="Calibri" w:hAnsiTheme="minorHAnsi" w:cstheme="minorHAnsi"/>
          <w:color w:val="333333"/>
          <w:sz w:val="21"/>
          <w:szCs w:val="21"/>
        </w:rPr>
        <w:t>Voor aanpassingen op toewijzingen die gebaseerd zijn op een gemeentelijke verwijzing wordt door de aanbieder vooraf inhoudelijke afstemming gezocht met de verwijzer.</w:t>
      </w:r>
      <w:r w:rsidR="00E8058E" w:rsidRPr="002122B1">
        <w:rPr>
          <w:rFonts w:asciiTheme="minorHAnsi" w:eastAsia="Calibri" w:hAnsiTheme="minorHAnsi" w:cstheme="minorHAnsi"/>
          <w:color w:val="333333"/>
          <w:sz w:val="21"/>
          <w:szCs w:val="21"/>
        </w:rPr>
        <w:t xml:space="preserve"> </w:t>
      </w:r>
      <w:r w:rsidR="00556A1F" w:rsidRPr="002122B1">
        <w:rPr>
          <w:rFonts w:asciiTheme="minorHAnsi" w:eastAsia="Calibri" w:hAnsiTheme="minorHAnsi" w:cstheme="minorHAnsi"/>
          <w:color w:val="333333"/>
          <w:sz w:val="21"/>
          <w:szCs w:val="21"/>
        </w:rPr>
        <w:t xml:space="preserve">De </w:t>
      </w:r>
      <w:r w:rsidR="00765001" w:rsidRPr="002122B1">
        <w:rPr>
          <w:rFonts w:asciiTheme="minorHAnsi" w:eastAsia="Calibri" w:hAnsiTheme="minorHAnsi" w:cstheme="minorHAnsi"/>
          <w:color w:val="333333"/>
          <w:sz w:val="21"/>
          <w:szCs w:val="21"/>
        </w:rPr>
        <w:t>aanbieder</w:t>
      </w:r>
      <w:r w:rsidR="00556A1F" w:rsidRPr="002122B1">
        <w:rPr>
          <w:rFonts w:asciiTheme="minorHAnsi" w:eastAsia="Calibri" w:hAnsiTheme="minorHAnsi" w:cstheme="minorHAnsi"/>
          <w:color w:val="333333"/>
          <w:sz w:val="21"/>
          <w:szCs w:val="21"/>
        </w:rPr>
        <w:t xml:space="preserve"> zoekt </w:t>
      </w:r>
      <w:r w:rsidR="00F72B88" w:rsidRPr="002122B1">
        <w:rPr>
          <w:rFonts w:asciiTheme="minorHAnsi" w:eastAsia="Calibri" w:hAnsiTheme="minorHAnsi" w:cstheme="minorHAnsi"/>
          <w:color w:val="333333"/>
          <w:sz w:val="21"/>
          <w:szCs w:val="21"/>
        </w:rPr>
        <w:t xml:space="preserve">voor het indienen van het VOW </w:t>
      </w:r>
      <w:r w:rsidR="00103FCF" w:rsidRPr="002122B1">
        <w:rPr>
          <w:rFonts w:asciiTheme="minorHAnsi" w:eastAsia="Calibri" w:hAnsiTheme="minorHAnsi" w:cstheme="minorHAnsi"/>
          <w:color w:val="333333"/>
          <w:sz w:val="21"/>
          <w:szCs w:val="21"/>
        </w:rPr>
        <w:t xml:space="preserve">ook </w:t>
      </w:r>
      <w:r w:rsidR="00F72B88" w:rsidRPr="002122B1">
        <w:rPr>
          <w:rFonts w:asciiTheme="minorHAnsi" w:eastAsia="Calibri" w:hAnsiTheme="minorHAnsi" w:cstheme="minorHAnsi"/>
          <w:color w:val="333333"/>
          <w:sz w:val="21"/>
          <w:szCs w:val="21"/>
        </w:rPr>
        <w:t xml:space="preserve">contact met de gemeente als de </w:t>
      </w:r>
      <w:proofErr w:type="spellStart"/>
      <w:r w:rsidR="00F72B88" w:rsidRPr="002122B1">
        <w:rPr>
          <w:rFonts w:asciiTheme="minorHAnsi" w:eastAsia="Calibri" w:hAnsiTheme="minorHAnsi" w:cstheme="minorHAnsi"/>
          <w:color w:val="333333"/>
          <w:sz w:val="21"/>
          <w:szCs w:val="21"/>
        </w:rPr>
        <w:t>gewenste</w:t>
      </w:r>
      <w:r w:rsidR="00131AC9" w:rsidRPr="002122B1">
        <w:rPr>
          <w:rFonts w:asciiTheme="minorHAnsi" w:eastAsia="Calibri" w:hAnsiTheme="minorHAnsi" w:cstheme="minorHAnsi"/>
          <w:color w:val="333333"/>
          <w:sz w:val="21"/>
          <w:szCs w:val="21"/>
        </w:rPr>
        <w:t>I</w:t>
      </w:r>
      <w:r w:rsidR="00F72B88" w:rsidRPr="002122B1">
        <w:rPr>
          <w:rFonts w:asciiTheme="minorHAnsi" w:eastAsia="Calibri" w:hAnsiTheme="minorHAnsi" w:cstheme="minorHAnsi"/>
          <w:color w:val="333333"/>
          <w:sz w:val="21"/>
          <w:szCs w:val="21"/>
        </w:rPr>
        <w:t>ngangsDatum</w:t>
      </w:r>
      <w:proofErr w:type="spellEnd"/>
      <w:r w:rsidR="00F72B88" w:rsidRPr="002122B1">
        <w:rPr>
          <w:rFonts w:asciiTheme="minorHAnsi" w:eastAsia="Calibri" w:hAnsiTheme="minorHAnsi" w:cstheme="minorHAnsi"/>
          <w:color w:val="333333"/>
          <w:sz w:val="21"/>
          <w:szCs w:val="21"/>
        </w:rPr>
        <w:t xml:space="preserve"> </w:t>
      </w:r>
      <w:r w:rsidR="00315B10" w:rsidRPr="002122B1">
        <w:rPr>
          <w:rFonts w:asciiTheme="minorHAnsi" w:eastAsia="Calibri" w:hAnsiTheme="minorHAnsi" w:cstheme="minorHAnsi"/>
          <w:color w:val="333333"/>
          <w:sz w:val="21"/>
          <w:szCs w:val="21"/>
        </w:rPr>
        <w:t xml:space="preserve">van het verzoek </w:t>
      </w:r>
      <w:r w:rsidR="008D0909" w:rsidRPr="002122B1">
        <w:rPr>
          <w:rFonts w:asciiTheme="minorHAnsi" w:eastAsia="Calibri" w:hAnsiTheme="minorHAnsi" w:cstheme="minorHAnsi"/>
          <w:color w:val="333333"/>
          <w:sz w:val="21"/>
          <w:szCs w:val="21"/>
        </w:rPr>
        <w:t>is verstreken</w:t>
      </w:r>
      <w:r w:rsidR="00D470F9" w:rsidRPr="002122B1">
        <w:rPr>
          <w:rFonts w:asciiTheme="minorHAnsi" w:eastAsia="Calibri" w:hAnsiTheme="minorHAnsi" w:cstheme="minorHAnsi"/>
          <w:color w:val="333333"/>
          <w:sz w:val="21"/>
          <w:szCs w:val="21"/>
        </w:rPr>
        <w:t>.</w:t>
      </w:r>
    </w:p>
    <w:p w14:paraId="67F9F6E6" w14:textId="0F7D1C96" w:rsidR="00315B10" w:rsidRPr="002122B1" w:rsidRDefault="00315B10" w:rsidP="007F7840">
      <w:pPr>
        <w:pStyle w:val="Geenafstand"/>
        <w:rPr>
          <w:rFonts w:asciiTheme="minorHAnsi" w:eastAsia="Calibri" w:hAnsiTheme="minorHAnsi" w:cstheme="minorHAnsi"/>
          <w:color w:val="333333"/>
          <w:sz w:val="21"/>
          <w:szCs w:val="21"/>
        </w:rPr>
      </w:pPr>
      <w:r w:rsidRPr="002122B1">
        <w:rPr>
          <w:rFonts w:asciiTheme="minorHAnsi" w:eastAsia="Calibri" w:hAnsiTheme="minorHAnsi" w:cstheme="minorHAnsi"/>
          <w:color w:val="333333"/>
          <w:sz w:val="21"/>
          <w:szCs w:val="21"/>
        </w:rPr>
        <w:t>De gemeente zoekt voor het</w:t>
      </w:r>
      <w:r w:rsidR="00165977" w:rsidRPr="002122B1">
        <w:rPr>
          <w:rFonts w:asciiTheme="minorHAnsi" w:eastAsia="Calibri" w:hAnsiTheme="minorHAnsi" w:cstheme="minorHAnsi"/>
          <w:color w:val="333333"/>
          <w:sz w:val="21"/>
          <w:szCs w:val="21"/>
        </w:rPr>
        <w:t xml:space="preserve"> verzenden van een toewijzing contact met de aanbieder als </w:t>
      </w:r>
      <w:r w:rsidR="00F05794" w:rsidRPr="002122B1">
        <w:rPr>
          <w:rFonts w:asciiTheme="minorHAnsi" w:eastAsia="Calibri" w:hAnsiTheme="minorHAnsi" w:cstheme="minorHAnsi"/>
          <w:color w:val="333333"/>
          <w:sz w:val="21"/>
          <w:szCs w:val="21"/>
        </w:rPr>
        <w:t xml:space="preserve">ze wil afwijken van de </w:t>
      </w:r>
      <w:proofErr w:type="spellStart"/>
      <w:r w:rsidR="00F05794" w:rsidRPr="002122B1">
        <w:rPr>
          <w:rFonts w:asciiTheme="minorHAnsi" w:eastAsia="Calibri" w:hAnsiTheme="minorHAnsi" w:cstheme="minorHAnsi"/>
          <w:color w:val="333333"/>
          <w:sz w:val="21"/>
          <w:szCs w:val="21"/>
        </w:rPr>
        <w:t>gewensteIngangsdatum</w:t>
      </w:r>
      <w:proofErr w:type="spellEnd"/>
      <w:r w:rsidR="00F05794" w:rsidRPr="002122B1">
        <w:rPr>
          <w:rFonts w:asciiTheme="minorHAnsi" w:eastAsia="Calibri" w:hAnsiTheme="minorHAnsi" w:cstheme="minorHAnsi"/>
          <w:color w:val="333333"/>
          <w:sz w:val="21"/>
          <w:szCs w:val="21"/>
        </w:rPr>
        <w:t>.</w:t>
      </w:r>
    </w:p>
    <w:p w14:paraId="31953B8B" w14:textId="77777777" w:rsidR="00244A2E" w:rsidRDefault="00244A2E" w:rsidP="00754CB9">
      <w:pPr>
        <w:pStyle w:val="Geenafstand"/>
        <w:rPr>
          <w:rFonts w:ascii="Calibri" w:eastAsia="Calibri" w:hAnsi="Calibri" w:cs="Calibri"/>
          <w:color w:val="333333"/>
        </w:rPr>
      </w:pPr>
    </w:p>
    <w:tbl>
      <w:tblPr>
        <w:tblW w:w="9540" w:type="dxa"/>
        <w:tblCellMar>
          <w:left w:w="70" w:type="dxa"/>
          <w:right w:w="70" w:type="dxa"/>
        </w:tblCellMar>
        <w:tblLook w:val="04A0" w:firstRow="1" w:lastRow="0" w:firstColumn="1" w:lastColumn="0" w:noHBand="0" w:noVBand="1"/>
      </w:tblPr>
      <w:tblGrid>
        <w:gridCol w:w="1580"/>
        <w:gridCol w:w="575"/>
        <w:gridCol w:w="1034"/>
        <w:gridCol w:w="975"/>
        <w:gridCol w:w="960"/>
        <w:gridCol w:w="960"/>
        <w:gridCol w:w="1680"/>
        <w:gridCol w:w="1800"/>
      </w:tblGrid>
      <w:tr w:rsidR="00014831" w:rsidRPr="00014831" w14:paraId="141AF2CC" w14:textId="77777777" w:rsidTr="00014831">
        <w:trPr>
          <w:trHeight w:val="315"/>
        </w:trPr>
        <w:tc>
          <w:tcPr>
            <w:tcW w:w="1580" w:type="dxa"/>
            <w:tcBorders>
              <w:top w:val="nil"/>
              <w:left w:val="nil"/>
              <w:bottom w:val="single" w:sz="12" w:space="0" w:color="auto"/>
              <w:right w:val="nil"/>
            </w:tcBorders>
            <w:shd w:val="clear" w:color="auto" w:fill="auto"/>
            <w:noWrap/>
            <w:vAlign w:val="bottom"/>
            <w:hideMark/>
          </w:tcPr>
          <w:p w14:paraId="54DEDC68"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Casus</w:t>
            </w:r>
          </w:p>
        </w:tc>
        <w:tc>
          <w:tcPr>
            <w:tcW w:w="2560" w:type="dxa"/>
            <w:gridSpan w:val="3"/>
            <w:tcBorders>
              <w:top w:val="nil"/>
              <w:left w:val="nil"/>
              <w:bottom w:val="single" w:sz="12" w:space="0" w:color="auto"/>
              <w:right w:val="nil"/>
            </w:tcBorders>
            <w:shd w:val="clear" w:color="auto" w:fill="auto"/>
            <w:noWrap/>
            <w:vAlign w:val="bottom"/>
            <w:hideMark/>
          </w:tcPr>
          <w:p w14:paraId="04BA745A" w14:textId="77777777" w:rsidR="00014831" w:rsidRPr="00014831" w:rsidRDefault="00014831" w:rsidP="00014831">
            <w:pPr>
              <w:spacing w:line="240" w:lineRule="auto"/>
              <w:jc w:val="center"/>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Berichten flow ==&gt;</w:t>
            </w:r>
          </w:p>
        </w:tc>
        <w:tc>
          <w:tcPr>
            <w:tcW w:w="960" w:type="dxa"/>
            <w:tcBorders>
              <w:top w:val="nil"/>
              <w:left w:val="nil"/>
              <w:bottom w:val="nil"/>
              <w:right w:val="nil"/>
            </w:tcBorders>
            <w:shd w:val="clear" w:color="auto" w:fill="auto"/>
            <w:noWrap/>
            <w:vAlign w:val="bottom"/>
            <w:hideMark/>
          </w:tcPr>
          <w:p w14:paraId="000E49C3" w14:textId="77777777" w:rsidR="00014831" w:rsidRPr="00014831" w:rsidRDefault="00014831" w:rsidP="00014831">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3F305FA2" w14:textId="77777777" w:rsidR="00014831" w:rsidRPr="00014831" w:rsidRDefault="00014831" w:rsidP="00014831">
            <w:pPr>
              <w:spacing w:line="240" w:lineRule="auto"/>
              <w:rPr>
                <w:rFonts w:ascii="Times New Roman" w:eastAsia="Times New Roman" w:hAnsi="Times New Roman" w:cs="Times New Roman"/>
                <w:sz w:val="20"/>
                <w:szCs w:val="20"/>
                <w:lang w:eastAsia="nl-NL"/>
              </w:rPr>
            </w:pPr>
          </w:p>
        </w:tc>
        <w:tc>
          <w:tcPr>
            <w:tcW w:w="1680" w:type="dxa"/>
            <w:tcBorders>
              <w:top w:val="nil"/>
              <w:left w:val="nil"/>
              <w:bottom w:val="nil"/>
              <w:right w:val="nil"/>
            </w:tcBorders>
            <w:shd w:val="clear" w:color="auto" w:fill="auto"/>
            <w:noWrap/>
            <w:vAlign w:val="bottom"/>
            <w:hideMark/>
          </w:tcPr>
          <w:p w14:paraId="3DD1A09F" w14:textId="77777777" w:rsidR="00014831" w:rsidRPr="00014831" w:rsidRDefault="00014831" w:rsidP="00014831">
            <w:pPr>
              <w:spacing w:line="240" w:lineRule="auto"/>
              <w:rPr>
                <w:rFonts w:ascii="Times New Roman" w:eastAsia="Times New Roman" w:hAnsi="Times New Roman" w:cs="Times New Roman"/>
                <w:sz w:val="20"/>
                <w:szCs w:val="20"/>
                <w:lang w:eastAsia="nl-NL"/>
              </w:rPr>
            </w:pPr>
          </w:p>
        </w:tc>
        <w:tc>
          <w:tcPr>
            <w:tcW w:w="1800" w:type="dxa"/>
            <w:tcBorders>
              <w:top w:val="nil"/>
              <w:left w:val="nil"/>
              <w:bottom w:val="nil"/>
              <w:right w:val="nil"/>
            </w:tcBorders>
            <w:shd w:val="clear" w:color="auto" w:fill="auto"/>
            <w:noWrap/>
            <w:vAlign w:val="bottom"/>
            <w:hideMark/>
          </w:tcPr>
          <w:p w14:paraId="2E0BC1EA" w14:textId="77777777" w:rsidR="00014831" w:rsidRPr="00014831" w:rsidRDefault="00014831" w:rsidP="00014831">
            <w:pPr>
              <w:spacing w:line="240" w:lineRule="auto"/>
              <w:rPr>
                <w:rFonts w:ascii="Times New Roman" w:eastAsia="Times New Roman" w:hAnsi="Times New Roman" w:cs="Times New Roman"/>
                <w:sz w:val="20"/>
                <w:szCs w:val="20"/>
                <w:lang w:eastAsia="nl-NL"/>
              </w:rPr>
            </w:pPr>
          </w:p>
        </w:tc>
      </w:tr>
      <w:tr w:rsidR="00014831" w:rsidRPr="00014831" w14:paraId="39CC6FEA" w14:textId="77777777" w:rsidTr="00014831">
        <w:trPr>
          <w:trHeight w:val="315"/>
        </w:trPr>
        <w:tc>
          <w:tcPr>
            <w:tcW w:w="1580" w:type="dxa"/>
            <w:tcBorders>
              <w:top w:val="nil"/>
              <w:left w:val="nil"/>
              <w:bottom w:val="nil"/>
              <w:right w:val="single" w:sz="4" w:space="0" w:color="auto"/>
            </w:tcBorders>
            <w:shd w:val="clear" w:color="auto" w:fill="auto"/>
            <w:noWrap/>
            <w:vAlign w:val="bottom"/>
            <w:hideMark/>
          </w:tcPr>
          <w:p w14:paraId="68E125D8"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VOW</w:t>
            </w:r>
          </w:p>
        </w:tc>
        <w:tc>
          <w:tcPr>
            <w:tcW w:w="551" w:type="dxa"/>
            <w:tcBorders>
              <w:top w:val="nil"/>
              <w:left w:val="nil"/>
              <w:bottom w:val="single" w:sz="4" w:space="0" w:color="auto"/>
              <w:right w:val="single" w:sz="4" w:space="0" w:color="auto"/>
            </w:tcBorders>
            <w:shd w:val="clear" w:color="auto" w:fill="auto"/>
            <w:noWrap/>
            <w:vAlign w:val="bottom"/>
            <w:hideMark/>
          </w:tcPr>
          <w:p w14:paraId="2075AFFB"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ZA</w:t>
            </w:r>
          </w:p>
        </w:tc>
        <w:tc>
          <w:tcPr>
            <w:tcW w:w="1034" w:type="dxa"/>
            <w:tcBorders>
              <w:top w:val="nil"/>
              <w:left w:val="nil"/>
              <w:bottom w:val="single" w:sz="4" w:space="0" w:color="auto"/>
              <w:right w:val="single" w:sz="4" w:space="0" w:color="auto"/>
            </w:tcBorders>
            <w:shd w:val="clear" w:color="auto" w:fill="auto"/>
            <w:noWrap/>
            <w:vAlign w:val="bottom"/>
            <w:hideMark/>
          </w:tcPr>
          <w:p w14:paraId="5DECE1DC"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317 (</w:t>
            </w:r>
            <w:proofErr w:type="gramStart"/>
            <w:r w:rsidRPr="00014831">
              <w:rPr>
                <w:rFonts w:ascii="Calibri" w:eastAsia="Times New Roman" w:hAnsi="Calibri" w:cs="Calibri"/>
                <w:color w:val="000000"/>
                <w:sz w:val="22"/>
                <w:szCs w:val="22"/>
                <w:lang w:eastAsia="nl-NL"/>
              </w:rPr>
              <w:t>a ,b</w:t>
            </w:r>
            <w:proofErr w:type="gramEnd"/>
            <w:r w:rsidRPr="00014831">
              <w:rPr>
                <w:rFonts w:ascii="Calibri" w:eastAsia="Times New Roman" w:hAnsi="Calibri" w:cs="Calibri"/>
                <w:color w:val="000000"/>
                <w:sz w:val="22"/>
                <w:szCs w:val="22"/>
                <w:lang w:eastAsia="nl-NL"/>
              </w:rPr>
              <w:t>)</w:t>
            </w:r>
          </w:p>
        </w:tc>
        <w:tc>
          <w:tcPr>
            <w:tcW w:w="975" w:type="dxa"/>
            <w:tcBorders>
              <w:top w:val="nil"/>
              <w:left w:val="nil"/>
              <w:bottom w:val="single" w:sz="4" w:space="0" w:color="auto"/>
              <w:right w:val="single" w:sz="4" w:space="0" w:color="auto"/>
            </w:tcBorders>
            <w:shd w:val="clear" w:color="auto" w:fill="auto"/>
            <w:noWrap/>
            <w:vAlign w:val="bottom"/>
            <w:hideMark/>
          </w:tcPr>
          <w:p w14:paraId="63A19F2B"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A642430"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7ECD3108"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302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1680" w:type="dxa"/>
            <w:tcBorders>
              <w:top w:val="single" w:sz="12" w:space="0" w:color="auto"/>
              <w:left w:val="nil"/>
              <w:bottom w:val="single" w:sz="4" w:space="0" w:color="auto"/>
              <w:right w:val="single" w:sz="4" w:space="0" w:color="auto"/>
            </w:tcBorders>
            <w:shd w:val="clear" w:color="auto" w:fill="auto"/>
            <w:noWrap/>
            <w:vAlign w:val="bottom"/>
            <w:hideMark/>
          </w:tcPr>
          <w:p w14:paraId="20DEF9D1"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307 (a), 305(b)</w:t>
            </w:r>
          </w:p>
        </w:tc>
        <w:tc>
          <w:tcPr>
            <w:tcW w:w="1800" w:type="dxa"/>
            <w:tcBorders>
              <w:top w:val="single" w:sz="12" w:space="0" w:color="auto"/>
              <w:left w:val="nil"/>
              <w:bottom w:val="single" w:sz="4" w:space="0" w:color="auto"/>
              <w:right w:val="single" w:sz="4" w:space="0" w:color="auto"/>
            </w:tcBorders>
            <w:shd w:val="clear" w:color="auto" w:fill="auto"/>
            <w:noWrap/>
            <w:vAlign w:val="bottom"/>
            <w:hideMark/>
          </w:tcPr>
          <w:p w14:paraId="25228EC9"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r>
      <w:tr w:rsidR="00014831" w:rsidRPr="00014831" w14:paraId="46B0B5A0" w14:textId="77777777" w:rsidTr="00014831">
        <w:trPr>
          <w:trHeight w:val="300"/>
        </w:trPr>
        <w:tc>
          <w:tcPr>
            <w:tcW w:w="1580" w:type="dxa"/>
            <w:tcBorders>
              <w:top w:val="nil"/>
              <w:left w:val="nil"/>
              <w:bottom w:val="single" w:sz="4" w:space="0" w:color="auto"/>
              <w:right w:val="single" w:sz="4" w:space="0" w:color="auto"/>
            </w:tcBorders>
            <w:shd w:val="clear" w:color="auto" w:fill="auto"/>
            <w:noWrap/>
            <w:vAlign w:val="bottom"/>
            <w:hideMark/>
          </w:tcPr>
          <w:p w14:paraId="72EE3501"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Happy flow</w:t>
            </w:r>
          </w:p>
        </w:tc>
        <w:tc>
          <w:tcPr>
            <w:tcW w:w="551" w:type="dxa"/>
            <w:tcBorders>
              <w:top w:val="nil"/>
              <w:left w:val="nil"/>
              <w:bottom w:val="single" w:sz="4" w:space="0" w:color="auto"/>
              <w:right w:val="single" w:sz="4" w:space="0" w:color="auto"/>
            </w:tcBorders>
            <w:shd w:val="clear" w:color="auto" w:fill="auto"/>
            <w:noWrap/>
            <w:vAlign w:val="bottom"/>
            <w:hideMark/>
          </w:tcPr>
          <w:p w14:paraId="37744EC4"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GEM</w:t>
            </w:r>
          </w:p>
        </w:tc>
        <w:tc>
          <w:tcPr>
            <w:tcW w:w="1034" w:type="dxa"/>
            <w:tcBorders>
              <w:top w:val="nil"/>
              <w:left w:val="nil"/>
              <w:bottom w:val="single" w:sz="4" w:space="0" w:color="auto"/>
              <w:right w:val="single" w:sz="4" w:space="0" w:color="auto"/>
            </w:tcBorders>
            <w:shd w:val="clear" w:color="auto" w:fill="auto"/>
            <w:noWrap/>
            <w:vAlign w:val="bottom"/>
            <w:hideMark/>
          </w:tcPr>
          <w:p w14:paraId="03FE8229"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75" w:type="dxa"/>
            <w:tcBorders>
              <w:top w:val="nil"/>
              <w:left w:val="nil"/>
              <w:bottom w:val="single" w:sz="4" w:space="0" w:color="auto"/>
              <w:right w:val="single" w:sz="4" w:space="0" w:color="auto"/>
            </w:tcBorders>
            <w:shd w:val="clear" w:color="auto" w:fill="auto"/>
            <w:noWrap/>
            <w:vAlign w:val="bottom"/>
            <w:hideMark/>
          </w:tcPr>
          <w:p w14:paraId="55D400E9"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318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14:paraId="4133D651"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301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14:paraId="7CB1BBF0"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680" w:type="dxa"/>
            <w:tcBorders>
              <w:top w:val="nil"/>
              <w:left w:val="nil"/>
              <w:bottom w:val="single" w:sz="4" w:space="0" w:color="auto"/>
              <w:right w:val="single" w:sz="4" w:space="0" w:color="auto"/>
            </w:tcBorders>
            <w:shd w:val="clear" w:color="auto" w:fill="auto"/>
            <w:noWrap/>
            <w:vAlign w:val="bottom"/>
            <w:hideMark/>
          </w:tcPr>
          <w:p w14:paraId="4983D036"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800" w:type="dxa"/>
            <w:tcBorders>
              <w:top w:val="nil"/>
              <w:left w:val="nil"/>
              <w:bottom w:val="single" w:sz="4" w:space="0" w:color="auto"/>
              <w:right w:val="single" w:sz="4" w:space="0" w:color="auto"/>
            </w:tcBorders>
            <w:shd w:val="clear" w:color="auto" w:fill="auto"/>
            <w:noWrap/>
            <w:vAlign w:val="bottom"/>
            <w:hideMark/>
          </w:tcPr>
          <w:p w14:paraId="60D7825B" w14:textId="77777777" w:rsidR="00014831" w:rsidRPr="00014831" w:rsidRDefault="00014831" w:rsidP="00014831">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308 (a), 306(b)</w:t>
            </w:r>
          </w:p>
        </w:tc>
      </w:tr>
    </w:tbl>
    <w:p w14:paraId="5EAAD569" w14:textId="178379E5" w:rsidR="0084779D" w:rsidRDefault="00266F4E">
      <w:pPr>
        <w:pStyle w:val="Geenafstand"/>
        <w:rPr>
          <w:rFonts w:ascii="Calibri" w:eastAsia="Calibri" w:hAnsi="Calibri" w:cs="Calibri"/>
          <w:color w:val="333333"/>
        </w:rPr>
      </w:pPr>
      <w:proofErr w:type="gramStart"/>
      <w:r>
        <w:rPr>
          <w:rFonts w:ascii="Calibri" w:eastAsia="Calibri" w:hAnsi="Calibri" w:cs="Calibri"/>
          <w:color w:val="333333"/>
        </w:rPr>
        <w:t>a</w:t>
      </w:r>
      <w:proofErr w:type="gramEnd"/>
      <w:r>
        <w:rPr>
          <w:rFonts w:ascii="Calibri" w:eastAsia="Calibri" w:hAnsi="Calibri" w:cs="Calibri"/>
          <w:color w:val="333333"/>
        </w:rPr>
        <w:t xml:space="preserve">= te </w:t>
      </w:r>
      <w:r w:rsidR="00C51DAA">
        <w:rPr>
          <w:rFonts w:ascii="Calibri" w:eastAsia="Calibri" w:hAnsi="Calibri" w:cs="Calibri"/>
          <w:color w:val="333333"/>
        </w:rPr>
        <w:t>beëindigen</w:t>
      </w:r>
      <w:r w:rsidR="00A32E80">
        <w:rPr>
          <w:rFonts w:ascii="Calibri" w:eastAsia="Calibri" w:hAnsi="Calibri" w:cs="Calibri"/>
          <w:color w:val="333333"/>
        </w:rPr>
        <w:t xml:space="preserve"> </w:t>
      </w:r>
      <w:r>
        <w:rPr>
          <w:rFonts w:ascii="Calibri" w:eastAsia="Calibri" w:hAnsi="Calibri" w:cs="Calibri"/>
          <w:color w:val="333333"/>
        </w:rPr>
        <w:t>toewijzing, b = nieuwe toewijzing</w:t>
      </w:r>
    </w:p>
    <w:p w14:paraId="37B87FFF" w14:textId="77777777" w:rsidR="007B1EBE" w:rsidRDefault="007B1EBE">
      <w:pPr>
        <w:spacing w:line="240" w:lineRule="auto"/>
        <w:rPr>
          <w:rFonts w:ascii="Calibri" w:eastAsia="Calibri" w:hAnsi="Calibri" w:cs="Calibri"/>
          <w:color w:val="333333"/>
        </w:rPr>
      </w:pPr>
    </w:p>
    <w:p w14:paraId="0C173F19" w14:textId="7FBD2D7F" w:rsidR="000F3525" w:rsidRPr="00754CB9" w:rsidRDefault="000F3525" w:rsidP="00754CB9">
      <w:pPr>
        <w:pStyle w:val="Kop3"/>
      </w:pPr>
      <w:bookmarkStart w:id="76" w:name="_Ref38307754"/>
      <w:r w:rsidRPr="00754CB9">
        <w:t>Toevoegen</w:t>
      </w:r>
      <w:r w:rsidR="00AD3B25">
        <w:t xml:space="preserve"> aan</w:t>
      </w:r>
      <w:r w:rsidRPr="00754CB9">
        <w:t xml:space="preserve"> lopende toewijzing</w:t>
      </w:r>
      <w:bookmarkEnd w:id="76"/>
    </w:p>
    <w:p w14:paraId="1078BE2C" w14:textId="39864F7B" w:rsidR="00A32E80" w:rsidRDefault="002273DF">
      <w:pPr>
        <w:spacing w:line="240" w:lineRule="auto"/>
        <w:rPr>
          <w:rFonts w:ascii="Calibri" w:eastAsia="Calibri" w:hAnsi="Calibri" w:cs="Calibri"/>
          <w:color w:val="333333"/>
          <w:sz w:val="22"/>
          <w:szCs w:val="22"/>
        </w:rPr>
      </w:pPr>
      <w:r>
        <w:rPr>
          <w:rFonts w:ascii="Calibri" w:eastAsia="Calibri" w:hAnsi="Calibri" w:cs="Calibri"/>
          <w:color w:val="333333"/>
        </w:rPr>
        <w:t xml:space="preserve">De </w:t>
      </w:r>
      <w:r w:rsidR="000E1410">
        <w:rPr>
          <w:rFonts w:ascii="Calibri" w:eastAsia="Calibri" w:hAnsi="Calibri" w:cs="Calibri"/>
          <w:color w:val="333333"/>
        </w:rPr>
        <w:t>aanbieder zou graag een additioneel prod</w:t>
      </w:r>
      <w:r w:rsidR="004A0571">
        <w:rPr>
          <w:rFonts w:ascii="Calibri" w:eastAsia="Calibri" w:hAnsi="Calibri" w:cs="Calibri"/>
          <w:color w:val="333333"/>
        </w:rPr>
        <w:t xml:space="preserve">uct toegevoegd krijgen </w:t>
      </w:r>
      <w:r w:rsidR="00DF4E9D">
        <w:rPr>
          <w:rFonts w:ascii="Calibri" w:eastAsia="Calibri" w:hAnsi="Calibri" w:cs="Calibri"/>
          <w:color w:val="333333"/>
        </w:rPr>
        <w:t>aan</w:t>
      </w:r>
      <w:r w:rsidR="00C866D7">
        <w:rPr>
          <w:rFonts w:ascii="Calibri" w:eastAsia="Calibri" w:hAnsi="Calibri" w:cs="Calibri"/>
          <w:color w:val="333333"/>
        </w:rPr>
        <w:t xml:space="preserve"> een lopende toewijzing. </w:t>
      </w:r>
    </w:p>
    <w:p w14:paraId="2DD77E2F" w14:textId="2B0C0387" w:rsidR="008B5762" w:rsidRDefault="008B5762">
      <w:pPr>
        <w:pStyle w:val="Geenafstand"/>
        <w:rPr>
          <w:rFonts w:ascii="Calibri" w:eastAsia="Calibri" w:hAnsi="Calibri" w:cs="Calibri"/>
          <w:color w:val="333333"/>
        </w:rPr>
      </w:pPr>
    </w:p>
    <w:tbl>
      <w:tblPr>
        <w:tblW w:w="7780" w:type="dxa"/>
        <w:tblCellMar>
          <w:left w:w="70" w:type="dxa"/>
          <w:right w:w="70" w:type="dxa"/>
        </w:tblCellMar>
        <w:tblLook w:val="04A0" w:firstRow="1" w:lastRow="0" w:firstColumn="1" w:lastColumn="0" w:noHBand="0" w:noVBand="1"/>
      </w:tblPr>
      <w:tblGrid>
        <w:gridCol w:w="1580"/>
        <w:gridCol w:w="996"/>
        <w:gridCol w:w="782"/>
        <w:gridCol w:w="782"/>
        <w:gridCol w:w="960"/>
        <w:gridCol w:w="960"/>
        <w:gridCol w:w="900"/>
        <w:gridCol w:w="820"/>
      </w:tblGrid>
      <w:tr w:rsidR="00BD715B" w:rsidRPr="00BD715B" w14:paraId="789AA0EB" w14:textId="77777777" w:rsidTr="00BD715B">
        <w:trPr>
          <w:trHeight w:val="315"/>
        </w:trPr>
        <w:tc>
          <w:tcPr>
            <w:tcW w:w="1580" w:type="dxa"/>
            <w:tcBorders>
              <w:top w:val="nil"/>
              <w:left w:val="nil"/>
              <w:bottom w:val="single" w:sz="12" w:space="0" w:color="auto"/>
              <w:right w:val="nil"/>
            </w:tcBorders>
            <w:shd w:val="clear" w:color="auto" w:fill="auto"/>
            <w:noWrap/>
            <w:vAlign w:val="bottom"/>
            <w:hideMark/>
          </w:tcPr>
          <w:p w14:paraId="4D4D017A"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Casus</w:t>
            </w:r>
          </w:p>
        </w:tc>
        <w:tc>
          <w:tcPr>
            <w:tcW w:w="2560" w:type="dxa"/>
            <w:gridSpan w:val="3"/>
            <w:tcBorders>
              <w:top w:val="nil"/>
              <w:left w:val="nil"/>
              <w:bottom w:val="single" w:sz="12" w:space="0" w:color="auto"/>
              <w:right w:val="nil"/>
            </w:tcBorders>
            <w:shd w:val="clear" w:color="auto" w:fill="auto"/>
            <w:noWrap/>
            <w:vAlign w:val="bottom"/>
            <w:hideMark/>
          </w:tcPr>
          <w:p w14:paraId="1E3E8801" w14:textId="77777777" w:rsidR="00BD715B" w:rsidRPr="00BD715B" w:rsidRDefault="00BD715B" w:rsidP="00BD715B">
            <w:pPr>
              <w:spacing w:line="240" w:lineRule="auto"/>
              <w:jc w:val="center"/>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Berichten flow ==&gt;</w:t>
            </w:r>
          </w:p>
        </w:tc>
        <w:tc>
          <w:tcPr>
            <w:tcW w:w="960" w:type="dxa"/>
            <w:tcBorders>
              <w:top w:val="nil"/>
              <w:left w:val="nil"/>
              <w:bottom w:val="nil"/>
              <w:right w:val="nil"/>
            </w:tcBorders>
            <w:shd w:val="clear" w:color="auto" w:fill="auto"/>
            <w:noWrap/>
            <w:vAlign w:val="bottom"/>
            <w:hideMark/>
          </w:tcPr>
          <w:p w14:paraId="5FF44A4E" w14:textId="77777777" w:rsidR="00BD715B" w:rsidRPr="00BD715B" w:rsidRDefault="00BD715B" w:rsidP="00BD715B">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39D3782A" w14:textId="77777777" w:rsidR="00BD715B" w:rsidRPr="00BD715B" w:rsidRDefault="00BD715B" w:rsidP="00BD715B">
            <w:pPr>
              <w:spacing w:line="240" w:lineRule="auto"/>
              <w:rPr>
                <w:rFonts w:ascii="Times New Roman" w:eastAsia="Times New Roman" w:hAnsi="Times New Roman" w:cs="Times New Roman"/>
                <w:sz w:val="20"/>
                <w:szCs w:val="20"/>
                <w:lang w:eastAsia="nl-NL"/>
              </w:rPr>
            </w:pPr>
          </w:p>
        </w:tc>
        <w:tc>
          <w:tcPr>
            <w:tcW w:w="900" w:type="dxa"/>
            <w:tcBorders>
              <w:top w:val="nil"/>
              <w:left w:val="nil"/>
              <w:bottom w:val="nil"/>
              <w:right w:val="nil"/>
            </w:tcBorders>
            <w:shd w:val="clear" w:color="auto" w:fill="auto"/>
            <w:noWrap/>
            <w:vAlign w:val="bottom"/>
            <w:hideMark/>
          </w:tcPr>
          <w:p w14:paraId="00B5B755" w14:textId="77777777" w:rsidR="00BD715B" w:rsidRPr="00BD715B" w:rsidRDefault="00BD715B" w:rsidP="00BD715B">
            <w:pPr>
              <w:spacing w:line="240" w:lineRule="auto"/>
              <w:rPr>
                <w:rFonts w:ascii="Times New Roman" w:eastAsia="Times New Roman" w:hAnsi="Times New Roman" w:cs="Times New Roman"/>
                <w:sz w:val="20"/>
                <w:szCs w:val="20"/>
                <w:lang w:eastAsia="nl-NL"/>
              </w:rPr>
            </w:pPr>
          </w:p>
        </w:tc>
        <w:tc>
          <w:tcPr>
            <w:tcW w:w="820" w:type="dxa"/>
            <w:tcBorders>
              <w:top w:val="nil"/>
              <w:left w:val="nil"/>
              <w:bottom w:val="nil"/>
              <w:right w:val="nil"/>
            </w:tcBorders>
            <w:shd w:val="clear" w:color="auto" w:fill="auto"/>
            <w:noWrap/>
            <w:vAlign w:val="bottom"/>
            <w:hideMark/>
          </w:tcPr>
          <w:p w14:paraId="5646E3B6" w14:textId="77777777" w:rsidR="00BD715B" w:rsidRPr="00BD715B" w:rsidRDefault="00BD715B" w:rsidP="00BD715B">
            <w:pPr>
              <w:spacing w:line="240" w:lineRule="auto"/>
              <w:rPr>
                <w:rFonts w:ascii="Times New Roman" w:eastAsia="Times New Roman" w:hAnsi="Times New Roman" w:cs="Times New Roman"/>
                <w:sz w:val="20"/>
                <w:szCs w:val="20"/>
                <w:lang w:eastAsia="nl-NL"/>
              </w:rPr>
            </w:pPr>
          </w:p>
        </w:tc>
      </w:tr>
      <w:tr w:rsidR="00BD715B" w:rsidRPr="00BD715B" w14:paraId="53DCCBD7" w14:textId="77777777" w:rsidTr="00BD715B">
        <w:trPr>
          <w:trHeight w:val="315"/>
        </w:trPr>
        <w:tc>
          <w:tcPr>
            <w:tcW w:w="1580" w:type="dxa"/>
            <w:tcBorders>
              <w:top w:val="nil"/>
              <w:left w:val="nil"/>
              <w:bottom w:val="nil"/>
              <w:right w:val="single" w:sz="4" w:space="0" w:color="auto"/>
            </w:tcBorders>
            <w:shd w:val="clear" w:color="auto" w:fill="auto"/>
            <w:noWrap/>
            <w:vAlign w:val="bottom"/>
            <w:hideMark/>
          </w:tcPr>
          <w:p w14:paraId="5F1C60F0"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lastRenderedPageBreak/>
              <w:t>VOW</w:t>
            </w:r>
          </w:p>
        </w:tc>
        <w:tc>
          <w:tcPr>
            <w:tcW w:w="996" w:type="dxa"/>
            <w:tcBorders>
              <w:top w:val="nil"/>
              <w:left w:val="nil"/>
              <w:bottom w:val="single" w:sz="4" w:space="0" w:color="auto"/>
              <w:right w:val="single" w:sz="4" w:space="0" w:color="auto"/>
            </w:tcBorders>
            <w:shd w:val="clear" w:color="auto" w:fill="auto"/>
            <w:noWrap/>
            <w:vAlign w:val="bottom"/>
            <w:hideMark/>
          </w:tcPr>
          <w:p w14:paraId="5EBFC3E8"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ZA</w:t>
            </w:r>
          </w:p>
        </w:tc>
        <w:tc>
          <w:tcPr>
            <w:tcW w:w="782" w:type="dxa"/>
            <w:tcBorders>
              <w:top w:val="nil"/>
              <w:left w:val="nil"/>
              <w:bottom w:val="single" w:sz="4" w:space="0" w:color="auto"/>
              <w:right w:val="single" w:sz="4" w:space="0" w:color="auto"/>
            </w:tcBorders>
            <w:shd w:val="clear" w:color="auto" w:fill="auto"/>
            <w:noWrap/>
            <w:vAlign w:val="bottom"/>
            <w:hideMark/>
          </w:tcPr>
          <w:p w14:paraId="7DCB8A9F" w14:textId="77777777" w:rsidR="00BD715B" w:rsidRPr="00BD715B" w:rsidRDefault="00BD715B" w:rsidP="00BD715B">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317</w:t>
            </w:r>
          </w:p>
        </w:tc>
        <w:tc>
          <w:tcPr>
            <w:tcW w:w="782" w:type="dxa"/>
            <w:tcBorders>
              <w:top w:val="nil"/>
              <w:left w:val="nil"/>
              <w:bottom w:val="single" w:sz="4" w:space="0" w:color="auto"/>
              <w:right w:val="single" w:sz="4" w:space="0" w:color="auto"/>
            </w:tcBorders>
            <w:shd w:val="clear" w:color="auto" w:fill="auto"/>
            <w:noWrap/>
            <w:vAlign w:val="bottom"/>
            <w:hideMark/>
          </w:tcPr>
          <w:p w14:paraId="0491F2D2"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6E1D1BE8"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6DC48745" w14:textId="77777777" w:rsidR="00BD715B" w:rsidRPr="00BD715B" w:rsidRDefault="00BD715B" w:rsidP="00BD715B">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302</w:t>
            </w:r>
          </w:p>
        </w:tc>
        <w:tc>
          <w:tcPr>
            <w:tcW w:w="900" w:type="dxa"/>
            <w:tcBorders>
              <w:top w:val="single" w:sz="12" w:space="0" w:color="auto"/>
              <w:left w:val="nil"/>
              <w:bottom w:val="single" w:sz="4" w:space="0" w:color="auto"/>
              <w:right w:val="single" w:sz="4" w:space="0" w:color="auto"/>
            </w:tcBorders>
            <w:shd w:val="clear" w:color="auto" w:fill="auto"/>
            <w:noWrap/>
            <w:vAlign w:val="bottom"/>
            <w:hideMark/>
          </w:tcPr>
          <w:p w14:paraId="278642CD" w14:textId="77777777" w:rsidR="00BD715B" w:rsidRPr="00BD715B" w:rsidRDefault="00BD715B" w:rsidP="00BD715B">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305</w:t>
            </w:r>
          </w:p>
        </w:tc>
        <w:tc>
          <w:tcPr>
            <w:tcW w:w="820" w:type="dxa"/>
            <w:tcBorders>
              <w:top w:val="single" w:sz="12" w:space="0" w:color="auto"/>
              <w:left w:val="nil"/>
              <w:bottom w:val="single" w:sz="4" w:space="0" w:color="auto"/>
              <w:right w:val="single" w:sz="4" w:space="0" w:color="auto"/>
            </w:tcBorders>
            <w:shd w:val="clear" w:color="auto" w:fill="auto"/>
            <w:noWrap/>
            <w:vAlign w:val="bottom"/>
            <w:hideMark/>
          </w:tcPr>
          <w:p w14:paraId="64BD7921"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r>
      <w:tr w:rsidR="00BD715B" w:rsidRPr="00BD715B" w14:paraId="2F1F08FC" w14:textId="77777777" w:rsidTr="00BD715B">
        <w:trPr>
          <w:trHeight w:val="300"/>
        </w:trPr>
        <w:tc>
          <w:tcPr>
            <w:tcW w:w="1580" w:type="dxa"/>
            <w:tcBorders>
              <w:top w:val="nil"/>
              <w:left w:val="nil"/>
              <w:bottom w:val="single" w:sz="4" w:space="0" w:color="auto"/>
              <w:right w:val="single" w:sz="4" w:space="0" w:color="auto"/>
            </w:tcBorders>
            <w:shd w:val="clear" w:color="auto" w:fill="auto"/>
            <w:noWrap/>
            <w:vAlign w:val="bottom"/>
            <w:hideMark/>
          </w:tcPr>
          <w:p w14:paraId="5884E3AD"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Happy flow</w:t>
            </w:r>
          </w:p>
        </w:tc>
        <w:tc>
          <w:tcPr>
            <w:tcW w:w="996" w:type="dxa"/>
            <w:tcBorders>
              <w:top w:val="nil"/>
              <w:left w:val="nil"/>
              <w:bottom w:val="single" w:sz="4" w:space="0" w:color="auto"/>
              <w:right w:val="single" w:sz="4" w:space="0" w:color="auto"/>
            </w:tcBorders>
            <w:shd w:val="clear" w:color="auto" w:fill="auto"/>
            <w:noWrap/>
            <w:vAlign w:val="bottom"/>
            <w:hideMark/>
          </w:tcPr>
          <w:p w14:paraId="7D1F4540"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GEM</w:t>
            </w:r>
          </w:p>
        </w:tc>
        <w:tc>
          <w:tcPr>
            <w:tcW w:w="782" w:type="dxa"/>
            <w:tcBorders>
              <w:top w:val="nil"/>
              <w:left w:val="nil"/>
              <w:bottom w:val="single" w:sz="4" w:space="0" w:color="auto"/>
              <w:right w:val="single" w:sz="4" w:space="0" w:color="auto"/>
            </w:tcBorders>
            <w:shd w:val="clear" w:color="auto" w:fill="auto"/>
            <w:noWrap/>
            <w:vAlign w:val="bottom"/>
            <w:hideMark/>
          </w:tcPr>
          <w:p w14:paraId="33B0AD8C"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782" w:type="dxa"/>
            <w:tcBorders>
              <w:top w:val="nil"/>
              <w:left w:val="nil"/>
              <w:bottom w:val="single" w:sz="4" w:space="0" w:color="auto"/>
              <w:right w:val="single" w:sz="4" w:space="0" w:color="auto"/>
            </w:tcBorders>
            <w:shd w:val="clear" w:color="auto" w:fill="auto"/>
            <w:noWrap/>
            <w:vAlign w:val="bottom"/>
            <w:hideMark/>
          </w:tcPr>
          <w:p w14:paraId="1BFEB319" w14:textId="77777777" w:rsidR="00BD715B" w:rsidRPr="00BD715B" w:rsidRDefault="00BD715B" w:rsidP="00BD715B">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318</w:t>
            </w:r>
          </w:p>
        </w:tc>
        <w:tc>
          <w:tcPr>
            <w:tcW w:w="960" w:type="dxa"/>
            <w:tcBorders>
              <w:top w:val="nil"/>
              <w:left w:val="nil"/>
              <w:bottom w:val="single" w:sz="4" w:space="0" w:color="auto"/>
              <w:right w:val="single" w:sz="4" w:space="0" w:color="auto"/>
            </w:tcBorders>
            <w:shd w:val="clear" w:color="auto" w:fill="auto"/>
            <w:noWrap/>
            <w:vAlign w:val="bottom"/>
            <w:hideMark/>
          </w:tcPr>
          <w:p w14:paraId="15297464" w14:textId="77777777" w:rsidR="00BD715B" w:rsidRPr="00BD715B" w:rsidRDefault="00BD715B" w:rsidP="00BD715B">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7262DD8B"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900" w:type="dxa"/>
            <w:tcBorders>
              <w:top w:val="nil"/>
              <w:left w:val="nil"/>
              <w:bottom w:val="single" w:sz="4" w:space="0" w:color="auto"/>
              <w:right w:val="single" w:sz="4" w:space="0" w:color="auto"/>
            </w:tcBorders>
            <w:shd w:val="clear" w:color="auto" w:fill="auto"/>
            <w:noWrap/>
            <w:vAlign w:val="bottom"/>
            <w:hideMark/>
          </w:tcPr>
          <w:p w14:paraId="55DA06B2" w14:textId="77777777" w:rsidR="00BD715B" w:rsidRPr="00BD715B" w:rsidRDefault="00BD715B" w:rsidP="00BD715B">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820" w:type="dxa"/>
            <w:tcBorders>
              <w:top w:val="nil"/>
              <w:left w:val="nil"/>
              <w:bottom w:val="single" w:sz="4" w:space="0" w:color="auto"/>
              <w:right w:val="single" w:sz="4" w:space="0" w:color="auto"/>
            </w:tcBorders>
            <w:shd w:val="clear" w:color="auto" w:fill="auto"/>
            <w:noWrap/>
            <w:vAlign w:val="bottom"/>
            <w:hideMark/>
          </w:tcPr>
          <w:p w14:paraId="283FB567" w14:textId="77777777" w:rsidR="00BD715B" w:rsidRPr="00BD715B" w:rsidRDefault="00BD715B" w:rsidP="00BD715B">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306</w:t>
            </w:r>
          </w:p>
        </w:tc>
      </w:tr>
    </w:tbl>
    <w:p w14:paraId="06F01063" w14:textId="77777777" w:rsidR="00BD715B" w:rsidRDefault="00BD715B" w:rsidP="00754CB9">
      <w:pPr>
        <w:pStyle w:val="Geenafstand"/>
        <w:rPr>
          <w:rFonts w:ascii="Calibri" w:eastAsia="Calibri" w:hAnsi="Calibri" w:cs="Calibri"/>
          <w:color w:val="333333"/>
        </w:rPr>
      </w:pPr>
    </w:p>
    <w:p w14:paraId="4A56FB26" w14:textId="4F43B843" w:rsidR="00A54A4A" w:rsidRDefault="00A54A4A">
      <w:pPr>
        <w:spacing w:line="240" w:lineRule="auto"/>
        <w:rPr>
          <w:rFonts w:ascii="Calibri" w:eastAsia="Calibri" w:hAnsi="Calibri" w:cs="Calibri"/>
          <w:color w:val="333333"/>
          <w:sz w:val="22"/>
          <w:szCs w:val="22"/>
        </w:rPr>
      </w:pPr>
    </w:p>
    <w:p w14:paraId="4CCC8010" w14:textId="4AFBE31D" w:rsidR="008C05DD" w:rsidRPr="00D934CF" w:rsidRDefault="004279D3" w:rsidP="00750C38">
      <w:pPr>
        <w:pStyle w:val="Geenafstand"/>
        <w:rPr>
          <w:rFonts w:asciiTheme="minorHAnsi" w:eastAsia="Calibri" w:hAnsiTheme="minorHAnsi" w:cstheme="minorHAnsi"/>
          <w:color w:val="333333"/>
          <w:sz w:val="21"/>
          <w:szCs w:val="21"/>
        </w:rPr>
      </w:pPr>
      <w:r w:rsidRPr="00D934CF">
        <w:rPr>
          <w:rFonts w:asciiTheme="minorHAnsi" w:eastAsia="Calibri" w:hAnsiTheme="minorHAnsi" w:cstheme="minorHAnsi"/>
          <w:color w:val="333333"/>
          <w:sz w:val="21"/>
          <w:szCs w:val="21"/>
        </w:rPr>
        <w:t xml:space="preserve">De start van de </w:t>
      </w:r>
      <w:r w:rsidR="00BA1222" w:rsidRPr="00D934CF">
        <w:rPr>
          <w:rFonts w:asciiTheme="minorHAnsi" w:eastAsia="Calibri" w:hAnsiTheme="minorHAnsi" w:cstheme="minorHAnsi"/>
          <w:color w:val="333333"/>
          <w:sz w:val="21"/>
          <w:szCs w:val="21"/>
        </w:rPr>
        <w:t xml:space="preserve">gewenste </w:t>
      </w:r>
      <w:r w:rsidRPr="00D934CF">
        <w:rPr>
          <w:rFonts w:asciiTheme="minorHAnsi" w:eastAsia="Calibri" w:hAnsiTheme="minorHAnsi" w:cstheme="minorHAnsi"/>
          <w:color w:val="333333"/>
          <w:sz w:val="21"/>
          <w:szCs w:val="21"/>
        </w:rPr>
        <w:t xml:space="preserve">wijziging </w:t>
      </w:r>
      <w:r w:rsidR="00D62EE8" w:rsidRPr="00D934CF">
        <w:rPr>
          <w:rFonts w:asciiTheme="minorHAnsi" w:eastAsia="Calibri" w:hAnsiTheme="minorHAnsi" w:cstheme="minorHAnsi"/>
          <w:color w:val="333333"/>
          <w:sz w:val="21"/>
          <w:szCs w:val="21"/>
        </w:rPr>
        <w:t xml:space="preserve">moet in de toekomst liggen. De gemeente mag niet met terugwerkende kracht </w:t>
      </w:r>
      <w:r w:rsidR="009C4B0F" w:rsidRPr="00D934CF">
        <w:rPr>
          <w:rFonts w:asciiTheme="minorHAnsi" w:eastAsia="Calibri" w:hAnsiTheme="minorHAnsi" w:cstheme="minorHAnsi"/>
          <w:color w:val="333333"/>
          <w:sz w:val="21"/>
          <w:szCs w:val="21"/>
        </w:rPr>
        <w:t xml:space="preserve">toewijzen via een VOW. </w:t>
      </w:r>
    </w:p>
    <w:p w14:paraId="78E9B9BD" w14:textId="661225BB" w:rsidR="005A0175" w:rsidRPr="00D934CF" w:rsidRDefault="005A0175" w:rsidP="00750C38">
      <w:pPr>
        <w:pStyle w:val="Geenafstand"/>
        <w:rPr>
          <w:rFonts w:asciiTheme="minorHAnsi" w:eastAsia="Calibri" w:hAnsiTheme="minorHAnsi" w:cstheme="minorHAnsi"/>
          <w:color w:val="333333"/>
          <w:sz w:val="21"/>
          <w:szCs w:val="21"/>
        </w:rPr>
      </w:pPr>
      <w:r w:rsidRPr="00D934CF">
        <w:rPr>
          <w:rFonts w:asciiTheme="minorHAnsi" w:eastAsia="Calibri" w:hAnsiTheme="minorHAnsi" w:cstheme="minorHAnsi"/>
          <w:color w:val="333333"/>
          <w:sz w:val="21"/>
          <w:szCs w:val="21"/>
        </w:rPr>
        <w:t xml:space="preserve">Het VOW bericht is ontworpen </w:t>
      </w:r>
      <w:r w:rsidR="00D53DA0" w:rsidRPr="00D934CF">
        <w:rPr>
          <w:rFonts w:asciiTheme="minorHAnsi" w:eastAsia="Calibri" w:hAnsiTheme="minorHAnsi" w:cstheme="minorHAnsi"/>
          <w:color w:val="333333"/>
          <w:sz w:val="21"/>
          <w:szCs w:val="21"/>
        </w:rPr>
        <w:t xml:space="preserve">om de aanbieder in de gelegenheid te stellen een wijziging aan te vragen </w:t>
      </w:r>
      <w:r w:rsidR="00AF53A9" w:rsidRPr="00D934CF">
        <w:rPr>
          <w:rFonts w:asciiTheme="minorHAnsi" w:eastAsia="Calibri" w:hAnsiTheme="minorHAnsi" w:cstheme="minorHAnsi"/>
          <w:color w:val="333333"/>
          <w:sz w:val="21"/>
          <w:szCs w:val="21"/>
        </w:rPr>
        <w:t xml:space="preserve">bij cliënten met een lopende toewijzing met de beperking dat de wijziging een relatie moet hebben met de </w:t>
      </w:r>
      <w:commentRangeStart w:id="77"/>
      <w:r w:rsidR="000E036B" w:rsidRPr="00D934CF">
        <w:rPr>
          <w:rFonts w:asciiTheme="minorHAnsi" w:eastAsia="Calibri" w:hAnsiTheme="minorHAnsi" w:cstheme="minorHAnsi"/>
          <w:color w:val="333333"/>
          <w:sz w:val="21"/>
          <w:szCs w:val="21"/>
        </w:rPr>
        <w:t>verwijzing</w:t>
      </w:r>
      <w:commentRangeEnd w:id="77"/>
      <w:r w:rsidR="00762A90" w:rsidRPr="00D934CF">
        <w:rPr>
          <w:rStyle w:val="Verwijzingopmerking"/>
          <w:rFonts w:asciiTheme="minorHAnsi" w:hAnsiTheme="minorHAnsi" w:cstheme="minorHAnsi"/>
          <w:sz w:val="21"/>
          <w:szCs w:val="21"/>
        </w:rPr>
        <w:commentReference w:id="77"/>
      </w:r>
      <w:r w:rsidR="00AF53A9" w:rsidRPr="00D934CF">
        <w:rPr>
          <w:rFonts w:asciiTheme="minorHAnsi" w:eastAsia="Calibri" w:hAnsiTheme="minorHAnsi" w:cstheme="minorHAnsi"/>
          <w:color w:val="333333"/>
          <w:sz w:val="21"/>
          <w:szCs w:val="21"/>
        </w:rPr>
        <w:t xml:space="preserve">. </w:t>
      </w:r>
      <w:r w:rsidR="00531977" w:rsidRPr="00D934CF">
        <w:rPr>
          <w:rFonts w:asciiTheme="minorHAnsi" w:eastAsia="Calibri" w:hAnsiTheme="minorHAnsi" w:cstheme="minorHAnsi"/>
          <w:color w:val="333333"/>
          <w:sz w:val="21"/>
          <w:szCs w:val="21"/>
        </w:rPr>
        <w:t>Als er sprake is van een nieuwe ve</w:t>
      </w:r>
      <w:r w:rsidR="00BF728E" w:rsidRPr="00D934CF">
        <w:rPr>
          <w:rFonts w:asciiTheme="minorHAnsi" w:eastAsia="Calibri" w:hAnsiTheme="minorHAnsi" w:cstheme="minorHAnsi"/>
          <w:color w:val="333333"/>
          <w:sz w:val="21"/>
          <w:szCs w:val="21"/>
        </w:rPr>
        <w:t>rwijzing moet de a</w:t>
      </w:r>
      <w:r w:rsidR="00E56E5B" w:rsidRPr="00D934CF">
        <w:rPr>
          <w:rFonts w:asciiTheme="minorHAnsi" w:eastAsia="Calibri" w:hAnsiTheme="minorHAnsi" w:cstheme="minorHAnsi"/>
          <w:color w:val="333333"/>
          <w:sz w:val="21"/>
          <w:szCs w:val="21"/>
        </w:rPr>
        <w:t>anbieder gebruik maken van een VOT</w:t>
      </w:r>
      <w:r w:rsidR="00FD5E26" w:rsidRPr="00D934CF">
        <w:rPr>
          <w:rFonts w:asciiTheme="minorHAnsi" w:eastAsia="Calibri" w:hAnsiTheme="minorHAnsi" w:cstheme="minorHAnsi"/>
          <w:color w:val="333333"/>
          <w:sz w:val="21"/>
          <w:szCs w:val="21"/>
        </w:rPr>
        <w:t xml:space="preserve">, zie </w:t>
      </w:r>
      <w:r w:rsidR="00665F4F" w:rsidRPr="00D934CF">
        <w:rPr>
          <w:rFonts w:asciiTheme="minorHAnsi" w:eastAsia="Calibri" w:hAnsiTheme="minorHAnsi" w:cstheme="minorHAnsi"/>
          <w:color w:val="333333"/>
          <w:sz w:val="21"/>
          <w:szCs w:val="21"/>
        </w:rPr>
        <w:t xml:space="preserve">paragraaf </w:t>
      </w:r>
      <w:r w:rsidR="00A23FA2" w:rsidRPr="00D934CF">
        <w:rPr>
          <w:rFonts w:asciiTheme="minorHAnsi" w:eastAsia="Calibri" w:hAnsiTheme="minorHAnsi" w:cstheme="minorHAnsi"/>
          <w:color w:val="333333"/>
          <w:sz w:val="21"/>
          <w:szCs w:val="21"/>
        </w:rPr>
        <w:fldChar w:fldCharType="begin"/>
      </w:r>
      <w:r w:rsidR="00A23FA2" w:rsidRPr="00D934CF">
        <w:rPr>
          <w:rFonts w:asciiTheme="minorHAnsi" w:eastAsia="Calibri" w:hAnsiTheme="minorHAnsi" w:cstheme="minorHAnsi"/>
          <w:color w:val="333333"/>
          <w:sz w:val="21"/>
          <w:szCs w:val="21"/>
        </w:rPr>
        <w:instrText xml:space="preserve"> REF _Ref37857461 \r \h </w:instrText>
      </w:r>
      <w:r w:rsidR="00BF27CF" w:rsidRPr="00D934CF">
        <w:rPr>
          <w:rFonts w:asciiTheme="minorHAnsi" w:eastAsia="Calibri" w:hAnsiTheme="minorHAnsi" w:cstheme="minorHAnsi"/>
          <w:color w:val="333333"/>
          <w:sz w:val="21"/>
          <w:szCs w:val="21"/>
        </w:rPr>
        <w:instrText xml:space="preserve"> \* MERGEFORMAT </w:instrText>
      </w:r>
      <w:r w:rsidR="00A23FA2" w:rsidRPr="00D934CF">
        <w:rPr>
          <w:rFonts w:asciiTheme="minorHAnsi" w:eastAsia="Calibri" w:hAnsiTheme="minorHAnsi" w:cstheme="minorHAnsi"/>
          <w:color w:val="333333"/>
          <w:sz w:val="21"/>
          <w:szCs w:val="21"/>
        </w:rPr>
      </w:r>
      <w:r w:rsidR="00A23FA2" w:rsidRPr="00D934CF">
        <w:rPr>
          <w:rFonts w:asciiTheme="minorHAnsi" w:eastAsia="Calibri" w:hAnsiTheme="minorHAnsi" w:cstheme="minorHAnsi"/>
          <w:color w:val="333333"/>
          <w:sz w:val="21"/>
          <w:szCs w:val="21"/>
        </w:rPr>
        <w:fldChar w:fldCharType="separate"/>
      </w:r>
      <w:r w:rsidR="00A23FA2" w:rsidRPr="00D934CF">
        <w:rPr>
          <w:rFonts w:asciiTheme="minorHAnsi" w:eastAsia="Calibri" w:hAnsiTheme="minorHAnsi" w:cstheme="minorHAnsi"/>
          <w:color w:val="333333"/>
          <w:sz w:val="21"/>
          <w:szCs w:val="21"/>
        </w:rPr>
        <w:t>2.3.2</w:t>
      </w:r>
      <w:r w:rsidR="00A23FA2" w:rsidRPr="00D934CF">
        <w:rPr>
          <w:rFonts w:asciiTheme="minorHAnsi" w:eastAsia="Calibri" w:hAnsiTheme="minorHAnsi" w:cstheme="minorHAnsi"/>
          <w:color w:val="333333"/>
          <w:sz w:val="21"/>
          <w:szCs w:val="21"/>
        </w:rPr>
        <w:fldChar w:fldCharType="end"/>
      </w:r>
      <w:r w:rsidR="0091059F" w:rsidRPr="00D934CF">
        <w:rPr>
          <w:rFonts w:asciiTheme="minorHAnsi" w:eastAsia="Calibri" w:hAnsiTheme="minorHAnsi" w:cstheme="minorHAnsi"/>
          <w:color w:val="333333"/>
          <w:sz w:val="21"/>
          <w:szCs w:val="21"/>
        </w:rPr>
        <w:t xml:space="preserve"> </w:t>
      </w:r>
      <w:r w:rsidR="00E56E5B" w:rsidRPr="00D934CF">
        <w:rPr>
          <w:rFonts w:asciiTheme="minorHAnsi" w:eastAsia="Calibri" w:hAnsiTheme="minorHAnsi" w:cstheme="minorHAnsi"/>
          <w:color w:val="333333"/>
          <w:sz w:val="21"/>
          <w:szCs w:val="21"/>
        </w:rPr>
        <w:t>.</w:t>
      </w:r>
    </w:p>
    <w:p w14:paraId="2BE70C34" w14:textId="0682FE5D" w:rsidR="00BC4FFD" w:rsidRPr="00D934CF" w:rsidRDefault="00017A73" w:rsidP="00750C38">
      <w:pPr>
        <w:pStyle w:val="Geenafstand"/>
        <w:rPr>
          <w:rFonts w:asciiTheme="minorHAnsi" w:eastAsia="Calibri" w:hAnsiTheme="minorHAnsi" w:cstheme="minorHAnsi"/>
          <w:color w:val="333333"/>
          <w:sz w:val="21"/>
          <w:szCs w:val="21"/>
        </w:rPr>
      </w:pPr>
      <w:r w:rsidRPr="00D934CF">
        <w:rPr>
          <w:rFonts w:asciiTheme="minorHAnsi" w:eastAsia="Calibri" w:hAnsiTheme="minorHAnsi" w:cstheme="minorHAnsi"/>
          <w:color w:val="333333"/>
          <w:sz w:val="21"/>
          <w:szCs w:val="21"/>
        </w:rPr>
        <w:t xml:space="preserve">Het </w:t>
      </w:r>
      <w:r w:rsidR="00ED2A8D" w:rsidRPr="00D934CF">
        <w:rPr>
          <w:rFonts w:asciiTheme="minorHAnsi" w:eastAsia="Calibri" w:hAnsiTheme="minorHAnsi" w:cstheme="minorHAnsi"/>
          <w:color w:val="333333"/>
          <w:sz w:val="21"/>
          <w:szCs w:val="21"/>
        </w:rPr>
        <w:t xml:space="preserve">VOW </w:t>
      </w:r>
      <w:r w:rsidR="00AF662E" w:rsidRPr="00D934CF">
        <w:rPr>
          <w:rFonts w:asciiTheme="minorHAnsi" w:eastAsia="Calibri" w:hAnsiTheme="minorHAnsi" w:cstheme="minorHAnsi"/>
          <w:color w:val="333333"/>
          <w:sz w:val="21"/>
          <w:szCs w:val="21"/>
        </w:rPr>
        <w:t xml:space="preserve">duurt maximaal 8 weken waarbij de gemeente </w:t>
      </w:r>
      <w:r w:rsidR="00177556" w:rsidRPr="00D934CF">
        <w:rPr>
          <w:rFonts w:asciiTheme="minorHAnsi" w:eastAsia="Calibri" w:hAnsiTheme="minorHAnsi" w:cstheme="minorHAnsi"/>
          <w:color w:val="333333"/>
          <w:sz w:val="21"/>
          <w:szCs w:val="21"/>
        </w:rPr>
        <w:t xml:space="preserve">niet met terugwerkende kracht kan toewijzen. </w:t>
      </w:r>
      <w:r w:rsidR="001E0445" w:rsidRPr="00D934CF">
        <w:rPr>
          <w:rFonts w:asciiTheme="minorHAnsi" w:eastAsia="Calibri" w:hAnsiTheme="minorHAnsi" w:cstheme="minorHAnsi"/>
          <w:color w:val="333333"/>
          <w:sz w:val="21"/>
          <w:szCs w:val="21"/>
        </w:rPr>
        <w:t xml:space="preserve">Voorbeeld: aanbieder stuurt een VOW naar de gemeente </w:t>
      </w:r>
      <w:r w:rsidR="006267BD" w:rsidRPr="00D934CF">
        <w:rPr>
          <w:rFonts w:asciiTheme="minorHAnsi" w:eastAsia="Calibri" w:hAnsiTheme="minorHAnsi" w:cstheme="minorHAnsi"/>
          <w:color w:val="333333"/>
          <w:sz w:val="21"/>
          <w:szCs w:val="21"/>
        </w:rPr>
        <w:t xml:space="preserve">die over </w:t>
      </w:r>
      <w:r w:rsidR="00FF0F9B" w:rsidRPr="00D934CF">
        <w:rPr>
          <w:rFonts w:asciiTheme="minorHAnsi" w:eastAsia="Calibri" w:hAnsiTheme="minorHAnsi" w:cstheme="minorHAnsi"/>
          <w:color w:val="333333"/>
          <w:sz w:val="21"/>
          <w:szCs w:val="21"/>
        </w:rPr>
        <w:t xml:space="preserve">6 weken moet </w:t>
      </w:r>
      <w:r w:rsidR="00C66D47" w:rsidRPr="00D934CF">
        <w:rPr>
          <w:rFonts w:asciiTheme="minorHAnsi" w:eastAsia="Calibri" w:hAnsiTheme="minorHAnsi" w:cstheme="minorHAnsi"/>
          <w:color w:val="333333"/>
          <w:sz w:val="21"/>
          <w:szCs w:val="21"/>
        </w:rPr>
        <w:t xml:space="preserve">ingaan. De gemeente beantwoord na acht weken </w:t>
      </w:r>
      <w:r w:rsidR="001E2C10" w:rsidRPr="00D934CF">
        <w:rPr>
          <w:rFonts w:asciiTheme="minorHAnsi" w:eastAsia="Calibri" w:hAnsiTheme="minorHAnsi" w:cstheme="minorHAnsi"/>
          <w:color w:val="333333"/>
          <w:sz w:val="21"/>
          <w:szCs w:val="21"/>
        </w:rPr>
        <w:t xml:space="preserve">met een nieuwe toewijzing. De gemeente mag </w:t>
      </w:r>
      <w:r w:rsidR="005D0154" w:rsidRPr="00D934CF">
        <w:rPr>
          <w:rFonts w:asciiTheme="minorHAnsi" w:eastAsia="Calibri" w:hAnsiTheme="minorHAnsi" w:cstheme="minorHAnsi"/>
          <w:color w:val="333333"/>
          <w:sz w:val="21"/>
          <w:szCs w:val="21"/>
        </w:rPr>
        <w:t xml:space="preserve">in de nieuwe toewijzing </w:t>
      </w:r>
      <w:r w:rsidR="00F80C66" w:rsidRPr="00D934CF">
        <w:rPr>
          <w:rFonts w:asciiTheme="minorHAnsi" w:eastAsia="Calibri" w:hAnsiTheme="minorHAnsi" w:cstheme="minorHAnsi"/>
          <w:color w:val="333333"/>
          <w:sz w:val="21"/>
          <w:szCs w:val="21"/>
        </w:rPr>
        <w:t xml:space="preserve">niet </w:t>
      </w:r>
      <w:r w:rsidR="005D0154" w:rsidRPr="00D934CF">
        <w:rPr>
          <w:rFonts w:asciiTheme="minorHAnsi" w:eastAsia="Calibri" w:hAnsiTheme="minorHAnsi" w:cstheme="minorHAnsi"/>
          <w:color w:val="333333"/>
          <w:sz w:val="21"/>
          <w:szCs w:val="21"/>
        </w:rPr>
        <w:t>een startdatum gebruiken die in het verleden ligt.</w:t>
      </w:r>
    </w:p>
    <w:p w14:paraId="433C3E67" w14:textId="77777777" w:rsidR="005D0154" w:rsidRPr="00D934CF" w:rsidRDefault="005D0154" w:rsidP="00750C38">
      <w:pPr>
        <w:pStyle w:val="Geenafstand"/>
        <w:rPr>
          <w:rFonts w:asciiTheme="minorHAnsi" w:eastAsia="Calibri" w:hAnsiTheme="minorHAnsi" w:cstheme="minorHAnsi"/>
          <w:color w:val="333333"/>
          <w:sz w:val="21"/>
          <w:szCs w:val="21"/>
        </w:rPr>
      </w:pPr>
    </w:p>
    <w:p w14:paraId="6B331C89" w14:textId="3A428BA4" w:rsidR="003976CA" w:rsidRPr="00D934CF" w:rsidRDefault="003B31D6" w:rsidP="00750C38">
      <w:pPr>
        <w:pStyle w:val="Geenafstand"/>
        <w:rPr>
          <w:rFonts w:asciiTheme="minorHAnsi" w:eastAsia="Calibri" w:hAnsiTheme="minorHAnsi" w:cstheme="minorHAnsi"/>
          <w:color w:val="333333"/>
          <w:sz w:val="21"/>
          <w:szCs w:val="21"/>
        </w:rPr>
      </w:pPr>
      <w:r w:rsidRPr="00D934CF">
        <w:rPr>
          <w:rFonts w:asciiTheme="minorHAnsi" w:eastAsia="Calibri" w:hAnsiTheme="minorHAnsi" w:cstheme="minorHAnsi"/>
          <w:color w:val="333333"/>
          <w:sz w:val="21"/>
          <w:szCs w:val="21"/>
        </w:rPr>
        <w:t xml:space="preserve">Als </w:t>
      </w:r>
      <w:r w:rsidR="003E758C" w:rsidRPr="00D934CF">
        <w:rPr>
          <w:rFonts w:asciiTheme="minorHAnsi" w:eastAsia="Calibri" w:hAnsiTheme="minorHAnsi" w:cstheme="minorHAnsi"/>
          <w:color w:val="333333"/>
          <w:sz w:val="21"/>
          <w:szCs w:val="21"/>
        </w:rPr>
        <w:t>de gewens</w:t>
      </w:r>
      <w:r w:rsidR="0091052C" w:rsidRPr="00D934CF">
        <w:rPr>
          <w:rFonts w:asciiTheme="minorHAnsi" w:eastAsia="Calibri" w:hAnsiTheme="minorHAnsi" w:cstheme="minorHAnsi"/>
          <w:color w:val="333333"/>
          <w:sz w:val="21"/>
          <w:szCs w:val="21"/>
        </w:rPr>
        <w:t xml:space="preserve">te ingangsdatum voor de wijziging </w:t>
      </w:r>
      <w:r w:rsidR="00A12FC2" w:rsidRPr="00D934CF">
        <w:rPr>
          <w:rFonts w:asciiTheme="minorHAnsi" w:eastAsia="Calibri" w:hAnsiTheme="minorHAnsi" w:cstheme="minorHAnsi"/>
          <w:color w:val="333333"/>
          <w:sz w:val="21"/>
          <w:szCs w:val="21"/>
        </w:rPr>
        <w:t xml:space="preserve">binnen 8 weken </w:t>
      </w:r>
      <w:r w:rsidR="320866E8" w:rsidRPr="00D934CF">
        <w:rPr>
          <w:rFonts w:asciiTheme="minorHAnsi" w:eastAsia="Calibri" w:hAnsiTheme="minorHAnsi" w:cstheme="minorHAnsi"/>
          <w:color w:val="333333"/>
          <w:sz w:val="21"/>
          <w:szCs w:val="21"/>
        </w:rPr>
        <w:t xml:space="preserve">ligt </w:t>
      </w:r>
      <w:r w:rsidR="00A12FC2" w:rsidRPr="00D934CF">
        <w:rPr>
          <w:rFonts w:asciiTheme="minorHAnsi" w:eastAsia="Calibri" w:hAnsiTheme="minorHAnsi" w:cstheme="minorHAnsi"/>
          <w:color w:val="333333"/>
          <w:sz w:val="21"/>
          <w:szCs w:val="21"/>
        </w:rPr>
        <w:t xml:space="preserve">is de kans </w:t>
      </w:r>
      <w:r w:rsidR="007F28D4" w:rsidRPr="00D934CF">
        <w:rPr>
          <w:rFonts w:asciiTheme="minorHAnsi" w:eastAsia="Calibri" w:hAnsiTheme="minorHAnsi" w:cstheme="minorHAnsi"/>
          <w:color w:val="333333"/>
          <w:sz w:val="21"/>
          <w:szCs w:val="21"/>
        </w:rPr>
        <w:t xml:space="preserve">aanwezig </w:t>
      </w:r>
      <w:r w:rsidR="00A12FC2" w:rsidRPr="00D934CF">
        <w:rPr>
          <w:rFonts w:asciiTheme="minorHAnsi" w:eastAsia="Calibri" w:hAnsiTheme="minorHAnsi" w:cstheme="minorHAnsi"/>
          <w:color w:val="333333"/>
          <w:sz w:val="21"/>
          <w:szCs w:val="21"/>
        </w:rPr>
        <w:t xml:space="preserve">dat het VOW bericht niet </w:t>
      </w:r>
      <w:r w:rsidR="00806275" w:rsidRPr="00D934CF">
        <w:rPr>
          <w:rFonts w:asciiTheme="minorHAnsi" w:eastAsia="Calibri" w:hAnsiTheme="minorHAnsi" w:cstheme="minorHAnsi"/>
          <w:color w:val="333333"/>
          <w:sz w:val="21"/>
          <w:szCs w:val="21"/>
        </w:rPr>
        <w:t xml:space="preserve">op tijd </w:t>
      </w:r>
      <w:r w:rsidR="00FF1C5E" w:rsidRPr="00D934CF">
        <w:rPr>
          <w:rFonts w:asciiTheme="minorHAnsi" w:eastAsia="Calibri" w:hAnsiTheme="minorHAnsi" w:cstheme="minorHAnsi"/>
          <w:color w:val="333333"/>
          <w:sz w:val="21"/>
          <w:szCs w:val="21"/>
        </w:rPr>
        <w:t xml:space="preserve">verwerkt </w:t>
      </w:r>
      <w:r w:rsidR="00F265A8" w:rsidRPr="00D934CF">
        <w:rPr>
          <w:rFonts w:asciiTheme="minorHAnsi" w:eastAsia="Calibri" w:hAnsiTheme="minorHAnsi" w:cstheme="minorHAnsi"/>
          <w:color w:val="333333"/>
          <w:sz w:val="21"/>
          <w:szCs w:val="21"/>
        </w:rPr>
        <w:t xml:space="preserve">kan worden. De maximale doorlooptijd van een VOW is immers 8 weken. </w:t>
      </w:r>
      <w:r w:rsidR="00C91324" w:rsidRPr="00D934CF">
        <w:rPr>
          <w:rFonts w:asciiTheme="minorHAnsi" w:eastAsia="Calibri" w:hAnsiTheme="minorHAnsi" w:cstheme="minorHAnsi"/>
          <w:color w:val="333333"/>
          <w:sz w:val="21"/>
          <w:szCs w:val="21"/>
        </w:rPr>
        <w:t xml:space="preserve">Het administratieprotocol adviseert de aanbieder </w:t>
      </w:r>
      <w:r w:rsidR="00270880" w:rsidRPr="00D934CF">
        <w:rPr>
          <w:rFonts w:asciiTheme="minorHAnsi" w:eastAsia="Calibri" w:hAnsiTheme="minorHAnsi" w:cstheme="minorHAnsi"/>
          <w:color w:val="333333"/>
          <w:sz w:val="21"/>
          <w:szCs w:val="21"/>
        </w:rPr>
        <w:t xml:space="preserve">contact op te nemen met de gemeente </w:t>
      </w:r>
      <w:r w:rsidR="00167624" w:rsidRPr="00D934CF">
        <w:rPr>
          <w:rFonts w:asciiTheme="minorHAnsi" w:eastAsia="Calibri" w:hAnsiTheme="minorHAnsi" w:cstheme="minorHAnsi"/>
          <w:color w:val="333333"/>
          <w:sz w:val="21"/>
          <w:szCs w:val="21"/>
        </w:rPr>
        <w:t xml:space="preserve">om te bepalen welke route het beste doorlopen kan worden. </w:t>
      </w:r>
      <w:r w:rsidR="00C003A0" w:rsidRPr="00D934CF">
        <w:rPr>
          <w:rFonts w:asciiTheme="minorHAnsi" w:eastAsia="Calibri" w:hAnsiTheme="minorHAnsi" w:cstheme="minorHAnsi"/>
          <w:color w:val="333333"/>
          <w:sz w:val="21"/>
          <w:szCs w:val="21"/>
        </w:rPr>
        <w:t xml:space="preserve">Zie hoofdstuk </w:t>
      </w:r>
      <w:r w:rsidR="00BB78F7" w:rsidRPr="00D934CF">
        <w:rPr>
          <w:rFonts w:asciiTheme="minorHAnsi" w:eastAsia="Calibri" w:hAnsiTheme="minorHAnsi" w:cstheme="minorHAnsi"/>
          <w:color w:val="333333"/>
          <w:sz w:val="21"/>
          <w:szCs w:val="21"/>
        </w:rPr>
        <w:fldChar w:fldCharType="begin"/>
      </w:r>
      <w:r w:rsidR="00BB78F7" w:rsidRPr="00D934CF">
        <w:rPr>
          <w:rFonts w:asciiTheme="minorHAnsi" w:eastAsia="Calibri" w:hAnsiTheme="minorHAnsi" w:cstheme="minorHAnsi"/>
          <w:color w:val="333333"/>
          <w:sz w:val="21"/>
          <w:szCs w:val="21"/>
        </w:rPr>
        <w:instrText xml:space="preserve"> REF _Ref38306636 \w \h </w:instrText>
      </w:r>
      <w:r w:rsidR="00BF27CF" w:rsidRPr="00D934CF">
        <w:rPr>
          <w:rFonts w:asciiTheme="minorHAnsi" w:eastAsia="Calibri" w:hAnsiTheme="minorHAnsi" w:cstheme="minorHAnsi"/>
          <w:color w:val="333333"/>
          <w:sz w:val="21"/>
          <w:szCs w:val="21"/>
        </w:rPr>
        <w:instrText xml:space="preserve"> \* MERGEFORMAT </w:instrText>
      </w:r>
      <w:r w:rsidR="00BB78F7" w:rsidRPr="00D934CF">
        <w:rPr>
          <w:rFonts w:asciiTheme="minorHAnsi" w:eastAsia="Calibri" w:hAnsiTheme="minorHAnsi" w:cstheme="minorHAnsi"/>
          <w:color w:val="333333"/>
          <w:sz w:val="21"/>
          <w:szCs w:val="21"/>
        </w:rPr>
      </w:r>
      <w:r w:rsidR="00BB78F7" w:rsidRPr="00D934CF">
        <w:rPr>
          <w:rFonts w:asciiTheme="minorHAnsi" w:eastAsia="Calibri" w:hAnsiTheme="minorHAnsi" w:cstheme="minorHAnsi"/>
          <w:color w:val="333333"/>
          <w:sz w:val="21"/>
          <w:szCs w:val="21"/>
        </w:rPr>
        <w:fldChar w:fldCharType="separate"/>
      </w:r>
      <w:r w:rsidR="00D934CF">
        <w:rPr>
          <w:rFonts w:asciiTheme="minorHAnsi" w:eastAsia="Calibri" w:hAnsiTheme="minorHAnsi" w:cstheme="minorHAnsi"/>
          <w:color w:val="333333"/>
          <w:sz w:val="21"/>
          <w:szCs w:val="21"/>
        </w:rPr>
        <w:t>4.1</w:t>
      </w:r>
      <w:r w:rsidR="00BB78F7" w:rsidRPr="00D934CF">
        <w:rPr>
          <w:rFonts w:asciiTheme="minorHAnsi" w:eastAsia="Calibri" w:hAnsiTheme="minorHAnsi" w:cstheme="minorHAnsi"/>
          <w:color w:val="333333"/>
          <w:sz w:val="21"/>
          <w:szCs w:val="21"/>
        </w:rPr>
        <w:fldChar w:fldCharType="end"/>
      </w:r>
      <w:r w:rsidR="00167624" w:rsidRPr="00D934CF">
        <w:rPr>
          <w:rFonts w:asciiTheme="minorHAnsi" w:eastAsia="Calibri" w:hAnsiTheme="minorHAnsi" w:cstheme="minorHAnsi"/>
          <w:color w:val="333333"/>
          <w:sz w:val="21"/>
          <w:szCs w:val="21"/>
        </w:rPr>
        <w:t xml:space="preserve"> </w:t>
      </w:r>
    </w:p>
    <w:p w14:paraId="79C241FB" w14:textId="7153E181" w:rsidR="009A41ED" w:rsidRPr="009563C9" w:rsidRDefault="009A41ED" w:rsidP="00750C38">
      <w:pPr>
        <w:pStyle w:val="Geenafstand"/>
        <w:rPr>
          <w:rFonts w:ascii="Calibri" w:eastAsia="Calibri" w:hAnsi="Calibri" w:cs="Calibri"/>
          <w:color w:val="333333"/>
          <w:highlight w:val="yellow"/>
        </w:rPr>
      </w:pPr>
    </w:p>
    <w:p w14:paraId="4CA889CC" w14:textId="39722519" w:rsidR="00FF451E" w:rsidRPr="009563C9" w:rsidRDefault="00FF451E">
      <w:pPr>
        <w:spacing w:line="240" w:lineRule="auto"/>
        <w:rPr>
          <w:rFonts w:ascii="Calibri" w:eastAsia="Calibri" w:hAnsi="Calibri" w:cs="Calibri"/>
          <w:color w:val="333333"/>
          <w:sz w:val="22"/>
          <w:szCs w:val="22"/>
          <w:highlight w:val="yellow"/>
        </w:rPr>
      </w:pPr>
    </w:p>
    <w:p w14:paraId="6D39B004" w14:textId="6B05F7F0" w:rsidR="00FF451E" w:rsidRPr="009563C9" w:rsidRDefault="00FF451E">
      <w:pPr>
        <w:spacing w:line="240" w:lineRule="auto"/>
        <w:rPr>
          <w:rFonts w:ascii="Calibri" w:eastAsia="Calibri" w:hAnsi="Calibri" w:cs="Calibri"/>
          <w:color w:val="333333"/>
          <w:sz w:val="22"/>
          <w:szCs w:val="22"/>
          <w:highlight w:val="yellow"/>
        </w:rPr>
      </w:pPr>
      <w:r w:rsidRPr="009563C9">
        <w:rPr>
          <w:rFonts w:ascii="Calibri" w:eastAsia="Calibri" w:hAnsi="Calibri" w:cs="Calibri"/>
          <w:color w:val="333333"/>
          <w:highlight w:val="yellow"/>
        </w:rPr>
        <w:br w:type="page"/>
      </w:r>
    </w:p>
    <w:p w14:paraId="16501DF5" w14:textId="77777777" w:rsidR="00BE3C8A" w:rsidRPr="009563C9" w:rsidRDefault="00BE3C8A" w:rsidP="00F83D93">
      <w:pPr>
        <w:pStyle w:val="Plattetekst"/>
        <w:ind w:left="0"/>
        <w:rPr>
          <w:highlight w:val="yellow"/>
        </w:rPr>
      </w:pPr>
    </w:p>
    <w:p w14:paraId="047F303D" w14:textId="0678BB0B" w:rsidR="00785A25" w:rsidRDefault="00785A25" w:rsidP="00785A25">
      <w:pPr>
        <w:pStyle w:val="Kop3"/>
      </w:pPr>
      <w:r>
        <w:t>Verzoek om Wijziging visueel weergegeven</w:t>
      </w:r>
      <w:r w:rsidR="00E950CC">
        <w:t xml:space="preserve"> </w:t>
      </w:r>
      <w:r w:rsidR="004C7DA4">
        <w:rPr>
          <w:noProof/>
        </w:rPr>
        <w:drawing>
          <wp:inline distT="0" distB="0" distL="0" distR="0" wp14:anchorId="60AC3CB5" wp14:editId="3416FE21">
            <wp:extent cx="180000" cy="180000"/>
            <wp:effectExtent l="0" t="0" r="0" b="0"/>
            <wp:docPr id="18" name="Graphic 18"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p>
    <w:p w14:paraId="347B167D" w14:textId="07E55875" w:rsidR="006334CB" w:rsidRPr="006334CB" w:rsidRDefault="00F83D93" w:rsidP="006334CB">
      <w:pPr>
        <w:pStyle w:val="Plattetekst"/>
        <w:ind w:left="0"/>
      </w:pPr>
      <w:r w:rsidRPr="00A61819">
        <w:t xml:space="preserve">Onderstaand figuur geeft </w:t>
      </w:r>
      <w:r w:rsidR="00A61819" w:rsidRPr="00A61819">
        <w:t xml:space="preserve">weer hoe </w:t>
      </w:r>
      <w:r w:rsidRPr="00A61819">
        <w:t xml:space="preserve">het proces </w:t>
      </w:r>
      <w:r w:rsidR="00A61819" w:rsidRPr="00A61819">
        <w:t>V</w:t>
      </w:r>
      <w:r w:rsidRPr="00A61819">
        <w:t xml:space="preserve">erzoek om </w:t>
      </w:r>
      <w:r w:rsidR="00A61819" w:rsidRPr="00A61819">
        <w:t>W</w:t>
      </w:r>
      <w:r w:rsidRPr="00A61819">
        <w:t xml:space="preserve">ijziging verloopt. </w:t>
      </w:r>
      <w:r w:rsidR="00656D71" w:rsidRPr="00A61819">
        <w:t xml:space="preserve">Het verzoek verloopt op eenzelfde manier als </w:t>
      </w:r>
      <w:r w:rsidR="002A14BC" w:rsidRPr="00A61819">
        <w:t>een verzoek om toewijzing</w:t>
      </w:r>
      <w:r w:rsidR="00B166FD" w:rsidRPr="00A61819">
        <w:t xml:space="preserve"> met als enige verschil is dat een VOW in zijn geheel</w:t>
      </w:r>
      <w:r w:rsidR="000B0C9C" w:rsidRPr="00A61819">
        <w:t xml:space="preserve"> verwerkt moet worden. De responstijden </w:t>
      </w:r>
      <w:r w:rsidR="002A14BC" w:rsidRPr="00A61819">
        <w:t xml:space="preserve">zijn gelijk. </w:t>
      </w:r>
    </w:p>
    <w:p w14:paraId="400105D5" w14:textId="61D5ABC2" w:rsidR="006E6D2F" w:rsidRPr="00A61819" w:rsidRDefault="006E6D2F" w:rsidP="00F83D93">
      <w:pPr>
        <w:pStyle w:val="Plattetekst"/>
        <w:ind w:left="0"/>
      </w:pPr>
      <w:r>
        <w:rPr>
          <w:noProof/>
        </w:rPr>
        <w:drawing>
          <wp:inline distT="0" distB="0" distL="0" distR="0" wp14:anchorId="5D2B2A8F" wp14:editId="6B28C6D9">
            <wp:extent cx="4394200" cy="4895850"/>
            <wp:effectExtent l="0" t="0" r="6350" b="0"/>
            <wp:docPr id="9" name="Afbeelding 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daard proces 30 - VOW.JPG"/>
                    <pic:cNvPicPr/>
                  </pic:nvPicPr>
                  <pic:blipFill>
                    <a:blip r:embed="rId21">
                      <a:extLst>
                        <a:ext uri="{28A0092B-C50C-407E-A947-70E740481C1C}">
                          <a14:useLocalDpi xmlns:a14="http://schemas.microsoft.com/office/drawing/2010/main" val="0"/>
                        </a:ext>
                      </a:extLst>
                    </a:blip>
                    <a:stretch>
                      <a:fillRect/>
                    </a:stretch>
                  </pic:blipFill>
                  <pic:spPr>
                    <a:xfrm>
                      <a:off x="0" y="0"/>
                      <a:ext cx="4394200" cy="4895850"/>
                    </a:xfrm>
                    <a:prstGeom prst="rect">
                      <a:avLst/>
                    </a:prstGeom>
                  </pic:spPr>
                </pic:pic>
              </a:graphicData>
            </a:graphic>
          </wp:inline>
        </w:drawing>
      </w:r>
    </w:p>
    <w:p w14:paraId="16D46D3F" w14:textId="364960A6" w:rsidR="001020F1" w:rsidRPr="000C6AE7" w:rsidRDefault="001020F1" w:rsidP="00C024F6">
      <w:pPr>
        <w:rPr>
          <w:highlight w:val="yellow"/>
        </w:rPr>
      </w:pPr>
    </w:p>
    <w:p w14:paraId="1D8E431A" w14:textId="5C91AEB3" w:rsidR="004F1AC4" w:rsidRPr="00082450" w:rsidRDefault="00991AE5" w:rsidP="00C024F6">
      <w:r w:rsidRPr="00082450">
        <w:t xml:space="preserve">De gemeente </w:t>
      </w:r>
      <w:r w:rsidR="004E345A" w:rsidRPr="00082450">
        <w:t xml:space="preserve">beoordeelt </w:t>
      </w:r>
      <w:r w:rsidR="00A10D7A" w:rsidRPr="00082450">
        <w:t xml:space="preserve">(‘Eerste beoordeling’) </w:t>
      </w:r>
      <w:r w:rsidR="004E345A" w:rsidRPr="00082450">
        <w:t>de VOW</w:t>
      </w:r>
      <w:r w:rsidR="00A10D7A" w:rsidRPr="00082450">
        <w:t xml:space="preserve"> </w:t>
      </w:r>
      <w:r w:rsidR="00564034" w:rsidRPr="00082450">
        <w:t>en bepaalt de reactie</w:t>
      </w:r>
      <w:r w:rsidR="0064577E" w:rsidRPr="00082450">
        <w:t>.</w:t>
      </w:r>
    </w:p>
    <w:p w14:paraId="548E7863" w14:textId="670FABDB" w:rsidR="004F1AC4" w:rsidRPr="00117284" w:rsidRDefault="004F1AC4" w:rsidP="0010329C">
      <w:pPr>
        <w:pStyle w:val="Lijstalinea"/>
        <w:numPr>
          <w:ilvl w:val="0"/>
          <w:numId w:val="34"/>
        </w:numPr>
      </w:pPr>
      <w:r w:rsidRPr="0098017D">
        <w:t>Akkoord</w:t>
      </w:r>
      <w:r w:rsidR="00EA741E" w:rsidRPr="0098017D">
        <w:t>,</w:t>
      </w:r>
      <w:r w:rsidRPr="0098017D">
        <w:t xml:space="preserve"> de gemeente stuurt een </w:t>
      </w:r>
      <w:r w:rsidR="00FA34FF" w:rsidRPr="00E62C3F">
        <w:t>Toewijzingsberic</w:t>
      </w:r>
      <w:r w:rsidR="00FA34FF" w:rsidRPr="00117284">
        <w:t>ht</w:t>
      </w:r>
      <w:r w:rsidR="00771040" w:rsidRPr="00117284">
        <w:t>;</w:t>
      </w:r>
    </w:p>
    <w:p w14:paraId="31586861" w14:textId="5F40D0B1" w:rsidR="004F1AC4" w:rsidRPr="00082450" w:rsidRDefault="00EA741E" w:rsidP="0010329C">
      <w:pPr>
        <w:pStyle w:val="Lijstalinea"/>
        <w:numPr>
          <w:ilvl w:val="0"/>
          <w:numId w:val="34"/>
        </w:numPr>
      </w:pPr>
      <w:r w:rsidRPr="00082450">
        <w:t xml:space="preserve">Niet akkoord, de gemeente stuurt een </w:t>
      </w:r>
      <w:r w:rsidR="00FA34FF" w:rsidRPr="00082450">
        <w:t>Antwoordbericht</w:t>
      </w:r>
      <w:r w:rsidRPr="00082450">
        <w:t xml:space="preserve"> met de </w:t>
      </w:r>
      <w:r w:rsidR="00771040" w:rsidRPr="00082450">
        <w:t>reden van afwijzing;</w:t>
      </w:r>
    </w:p>
    <w:p w14:paraId="551ABEC9" w14:textId="5492F1DD" w:rsidR="00771040" w:rsidRPr="00082450" w:rsidRDefault="00771040" w:rsidP="0010329C">
      <w:pPr>
        <w:pStyle w:val="Lijstalinea"/>
        <w:numPr>
          <w:ilvl w:val="0"/>
          <w:numId w:val="34"/>
        </w:numPr>
      </w:pPr>
      <w:r w:rsidRPr="00082450">
        <w:t xml:space="preserve">Onderzoek, de gemeente heeft meer tijd nodig en stuurt een </w:t>
      </w:r>
      <w:r w:rsidR="00FA34FF" w:rsidRPr="00082450">
        <w:t>Antwoordbericht</w:t>
      </w:r>
      <w:r w:rsidR="000F6D5E" w:rsidRPr="00082450">
        <w:t xml:space="preserve"> met </w:t>
      </w:r>
      <w:r w:rsidR="00372C1D" w:rsidRPr="00082450">
        <w:t>het antwoord ‘</w:t>
      </w:r>
      <w:r w:rsidR="00452CE7" w:rsidRPr="00082450">
        <w:t xml:space="preserve">Aanvraag in </w:t>
      </w:r>
      <w:r w:rsidR="00372C1D" w:rsidRPr="00082450">
        <w:t>onderzoek</w:t>
      </w:r>
      <w:r w:rsidR="00916EF5" w:rsidRPr="00082450">
        <w:t>’.</w:t>
      </w:r>
    </w:p>
    <w:p w14:paraId="011D8497" w14:textId="332A4062" w:rsidR="004501A9" w:rsidRPr="00082450" w:rsidRDefault="004501A9" w:rsidP="0070021A"/>
    <w:p w14:paraId="76F4CF48" w14:textId="74AEA2DE" w:rsidR="00152013" w:rsidRDefault="00152013" w:rsidP="0070021A">
      <w:r w:rsidRPr="00082450">
        <w:t xml:space="preserve">De ‘Eerste beoordeling’ omvat </w:t>
      </w:r>
      <w:r w:rsidR="0086222F" w:rsidRPr="00082450">
        <w:t xml:space="preserve">ten minste </w:t>
      </w:r>
      <w:r w:rsidRPr="00082450">
        <w:t xml:space="preserve">alle controles die geautomatiseerd kunnen verlopen. </w:t>
      </w:r>
      <w:r w:rsidR="005302CA" w:rsidRPr="00082450">
        <w:t xml:space="preserve">De keuze van de gemeente om de aanvraag in onderzoek te nemen </w:t>
      </w:r>
      <w:r w:rsidR="0086222F" w:rsidRPr="00082450">
        <w:t xml:space="preserve">is </w:t>
      </w:r>
      <w:r w:rsidR="004B02DE" w:rsidRPr="00082450">
        <w:t xml:space="preserve">dan voornamelijk op zorginhoudelijke gronden. </w:t>
      </w:r>
    </w:p>
    <w:p w14:paraId="6AAB21C5" w14:textId="423B7DF9" w:rsidR="00117284" w:rsidRDefault="00117284" w:rsidP="0070021A"/>
    <w:p w14:paraId="7F5C9983" w14:textId="32310304" w:rsidR="00117284" w:rsidRPr="00117284" w:rsidRDefault="00117284" w:rsidP="0070021A">
      <w:r>
        <w:t xml:space="preserve">Bij het laten </w:t>
      </w:r>
      <w:r w:rsidR="001B7889">
        <w:t>intrekken</w:t>
      </w:r>
      <w:r>
        <w:t xml:space="preserve">, inkorten of wijzigen volume/budget controleert de gemeente </w:t>
      </w:r>
      <w:r w:rsidR="000B767A">
        <w:t xml:space="preserve">of het VOW </w:t>
      </w:r>
      <w:r>
        <w:t>niet tot onrechtmatigheid leidt of zal leiden. Indien er meer gedeclareerd is dan de te wijzigen toewijzing toestaat neemt de gemeente buiten het berichtenverkeer om contact op met de aanbieder.</w:t>
      </w:r>
    </w:p>
    <w:p w14:paraId="09C0EC92" w14:textId="77777777" w:rsidR="00152013" w:rsidRPr="00976C42" w:rsidRDefault="00152013" w:rsidP="0070021A">
      <w:pPr>
        <w:rPr>
          <w:highlight w:val="yellow"/>
        </w:rPr>
      </w:pPr>
    </w:p>
    <w:p w14:paraId="762B12BA" w14:textId="4E3A0271" w:rsidR="009D5441" w:rsidRPr="0098017D" w:rsidRDefault="002A0BEC" w:rsidP="009D5441">
      <w:r w:rsidRPr="001D5EC9">
        <w:t xml:space="preserve">Als de gemeente heeft besloten eerst een onderzoek te willen uitvoeren </w:t>
      </w:r>
      <w:r w:rsidR="005B1E83" w:rsidRPr="001D5EC9">
        <w:t>resteren twee mogelijke reacties:</w:t>
      </w:r>
    </w:p>
    <w:p w14:paraId="7B9352E6" w14:textId="245583C7" w:rsidR="005B1E83" w:rsidRPr="00D8461D" w:rsidRDefault="005B1E83" w:rsidP="000F27DE">
      <w:pPr>
        <w:pStyle w:val="Lijstalinea"/>
        <w:numPr>
          <w:ilvl w:val="0"/>
          <w:numId w:val="34"/>
        </w:numPr>
      </w:pPr>
      <w:r w:rsidRPr="00AC0622">
        <w:t xml:space="preserve">Akkoord, de gemeente stuurt een </w:t>
      </w:r>
      <w:r w:rsidR="00FA34FF" w:rsidRPr="00AC0622">
        <w:t>Toewijzingsbericht</w:t>
      </w:r>
      <w:r w:rsidRPr="00D8461D">
        <w:t>;</w:t>
      </w:r>
    </w:p>
    <w:p w14:paraId="5DE02967" w14:textId="7FAD309F" w:rsidR="005B1E83" w:rsidRPr="001D5EC9" w:rsidRDefault="005B1E83" w:rsidP="000F27DE">
      <w:pPr>
        <w:pStyle w:val="Lijstalinea"/>
        <w:numPr>
          <w:ilvl w:val="0"/>
          <w:numId w:val="34"/>
        </w:numPr>
      </w:pPr>
      <w:r w:rsidRPr="001D5EC9">
        <w:t xml:space="preserve">Niet akkoord, de gemeente stuurt een </w:t>
      </w:r>
      <w:r w:rsidR="00FA34FF" w:rsidRPr="001D5EC9">
        <w:t>Antwoordbericht</w:t>
      </w:r>
      <w:r w:rsidRPr="001D5EC9">
        <w:t xml:space="preserve"> met de reden van afwijzing;</w:t>
      </w:r>
    </w:p>
    <w:p w14:paraId="3651760A" w14:textId="4CD57E93" w:rsidR="005B1E83" w:rsidRDefault="005B1E83" w:rsidP="00566A57"/>
    <w:p w14:paraId="3565BC4C" w14:textId="6DF89C87" w:rsidR="007F58FD" w:rsidRPr="003B1C06" w:rsidRDefault="00A46A8E" w:rsidP="00566A57">
      <w:pPr>
        <w:rPr>
          <w:b/>
          <w:bCs/>
        </w:rPr>
      </w:pPr>
      <w:r>
        <w:rPr>
          <w:b/>
          <w:bCs/>
        </w:rPr>
        <w:t>Gewenste ingangsdatum verschuiven of m</w:t>
      </w:r>
      <w:r w:rsidR="00CE38AA" w:rsidRPr="003B1C06">
        <w:rPr>
          <w:b/>
          <w:bCs/>
        </w:rPr>
        <w:t xml:space="preserve">et terugwerkende kracht </w:t>
      </w:r>
      <w:r w:rsidR="00DF688F" w:rsidRPr="003B1C06">
        <w:rPr>
          <w:b/>
          <w:bCs/>
        </w:rPr>
        <w:t>toekennen</w:t>
      </w:r>
    </w:p>
    <w:p w14:paraId="78B6D60B" w14:textId="5E7D5040" w:rsidR="00DF688F" w:rsidRDefault="00DF688F" w:rsidP="00DF688F">
      <w:r>
        <w:t xml:space="preserve">De aanbieder stuurt zo snel mogelijk </w:t>
      </w:r>
      <w:r w:rsidR="00801F51">
        <w:t xml:space="preserve">nadat vastgesteld is dat lopende toewijzingen niet meer adequaat zijn </w:t>
      </w:r>
      <w:r>
        <w:t xml:space="preserve">een VOW bericht naar de gemeente. Het kan voorkomen dat het </w:t>
      </w:r>
      <w:r w:rsidR="00FA34FF">
        <w:t>Toewijzingsbericht</w:t>
      </w:r>
      <w:r>
        <w:t xml:space="preserve"> </w:t>
      </w:r>
      <w:r w:rsidR="00447BF4">
        <w:t xml:space="preserve">pas </w:t>
      </w:r>
      <w:r>
        <w:t xml:space="preserve">NA de gewenste ingangsdatum </w:t>
      </w:r>
      <w:r w:rsidR="00E708B9">
        <w:t>verzonden kan worden</w:t>
      </w:r>
      <w:r>
        <w:t xml:space="preserve">, zeker als de ingangsdatum relatief kort (&lt;8 weken) na de dagtekening van het VOW bericht ligt en de gemeente het verzoek </w:t>
      </w:r>
      <w:r w:rsidR="00EE236F">
        <w:t xml:space="preserve">eerst </w:t>
      </w:r>
      <w:r>
        <w:t>gaat onderzoeken.</w:t>
      </w:r>
    </w:p>
    <w:p w14:paraId="16B7EA2A" w14:textId="7A68C106" w:rsidR="00F66D60" w:rsidRDefault="00CB6AD6" w:rsidP="00DF688F">
      <w:r>
        <w:t xml:space="preserve">Uitgangspunt is dat </w:t>
      </w:r>
      <w:r w:rsidR="005B332D">
        <w:t xml:space="preserve">de gemeente </w:t>
      </w:r>
      <w:r>
        <w:t xml:space="preserve">bij een verzoek om wijziging niet met terugwerkende kracht </w:t>
      </w:r>
      <w:r w:rsidR="005118D7">
        <w:t>kan toekennen</w:t>
      </w:r>
      <w:r w:rsidR="0047349B">
        <w:t xml:space="preserve"> omdat geleverde zorg </w:t>
      </w:r>
      <w:r w:rsidR="00FA05EC">
        <w:t xml:space="preserve">onrechtmatig kan worden. </w:t>
      </w:r>
    </w:p>
    <w:p w14:paraId="7D4D4189" w14:textId="4D988630" w:rsidR="006B7F16" w:rsidRDefault="000771CB" w:rsidP="00DF688F">
      <w:r>
        <w:t>De</w:t>
      </w:r>
      <w:r w:rsidR="006B7F16">
        <w:t xml:space="preserve"> gemeente </w:t>
      </w:r>
      <w:r>
        <w:t xml:space="preserve">heeft </w:t>
      </w:r>
      <w:r w:rsidR="006B7F16">
        <w:t>twee opties:</w:t>
      </w:r>
    </w:p>
    <w:p w14:paraId="16F62081" w14:textId="77777777" w:rsidR="007D52A0" w:rsidRDefault="00907289" w:rsidP="00976C42">
      <w:pPr>
        <w:pStyle w:val="Lijstalinea"/>
        <w:numPr>
          <w:ilvl w:val="0"/>
          <w:numId w:val="34"/>
        </w:numPr>
      </w:pPr>
      <w:r>
        <w:t>De gemeente mag en kan de ingangsdatum verschuiven naar de datum</w:t>
      </w:r>
      <w:r w:rsidR="00051811">
        <w:t xml:space="preserve"> van honoreren+1 en eventue</w:t>
      </w:r>
      <w:r w:rsidR="00310E63">
        <w:t xml:space="preserve">le einddatum van aflopende toewijzingen </w:t>
      </w:r>
      <w:r w:rsidR="007D52A0">
        <w:t>naar datum van honoreren verplaatsen;</w:t>
      </w:r>
    </w:p>
    <w:p w14:paraId="15D71E6C" w14:textId="2884C47F" w:rsidR="00DF688F" w:rsidRDefault="007D52A0" w:rsidP="00976C42">
      <w:pPr>
        <w:pStyle w:val="Lijstalinea"/>
        <w:numPr>
          <w:ilvl w:val="0"/>
          <w:numId w:val="34"/>
        </w:numPr>
      </w:pPr>
      <w:r>
        <w:t xml:space="preserve">De gemeente kan met terugwerkende kracht </w:t>
      </w:r>
      <w:r w:rsidR="00BF2054">
        <w:t xml:space="preserve">toekennen na </w:t>
      </w:r>
      <w:r w:rsidR="00303004">
        <w:t>ov</w:t>
      </w:r>
      <w:r w:rsidR="00DF688F">
        <w:t>erleg met de aanbieder.</w:t>
      </w:r>
    </w:p>
    <w:p w14:paraId="7C198B87" w14:textId="17379793" w:rsidR="00753120" w:rsidRDefault="0064577E" w:rsidP="00C024F6">
      <w:r>
        <w:t xml:space="preserve"> </w:t>
      </w:r>
    </w:p>
    <w:p w14:paraId="7DA27A6E" w14:textId="0DE36FD7" w:rsidR="005D543D" w:rsidRPr="007B71EB" w:rsidRDefault="006B038C" w:rsidP="00C024F6">
      <w:pPr>
        <w:rPr>
          <w:b/>
          <w:bCs/>
        </w:rPr>
      </w:pPr>
      <w:r w:rsidRPr="007B71EB">
        <w:rPr>
          <w:b/>
          <w:bCs/>
        </w:rPr>
        <w:t xml:space="preserve">Gevolgen voor </w:t>
      </w:r>
      <w:r w:rsidR="00D0098F" w:rsidRPr="007B71EB">
        <w:rPr>
          <w:b/>
          <w:bCs/>
        </w:rPr>
        <w:t>toewijzingen</w:t>
      </w:r>
    </w:p>
    <w:p w14:paraId="6946312B" w14:textId="5617748F" w:rsidR="00D0098F" w:rsidRDefault="00F07F13" w:rsidP="00C024F6">
      <w:r>
        <w:t>Een nieuwe toewijzing</w:t>
      </w:r>
      <w:r w:rsidR="00755EC7">
        <w:t xml:space="preserve"> moet op de juiste wijze verwerkt worden. </w:t>
      </w:r>
      <w:r w:rsidR="00FC770D">
        <w:t>Paragraaf 3.1.1 t/m 3.1.7</w:t>
      </w:r>
      <w:r w:rsidR="005835BC">
        <w:t xml:space="preserve"> </w:t>
      </w:r>
      <w:r w:rsidR="0064040C">
        <w:t>gaat</w:t>
      </w:r>
      <w:r w:rsidR="005835BC">
        <w:t xml:space="preserve"> hier ook specifiek op in. </w:t>
      </w:r>
    </w:p>
    <w:p w14:paraId="5CDF7035" w14:textId="17294F3A" w:rsidR="00DE5FF4" w:rsidRDefault="0041061D" w:rsidP="00C024F6">
      <w:r>
        <w:t xml:space="preserve">In een aantal situaties worden Toewijzingen afgesloten en nieuwe </w:t>
      </w:r>
      <w:r w:rsidR="00950795">
        <w:t>Toewijzingen gestart. Dit levert Startzorg en Stopzorg berichten op die naar v</w:t>
      </w:r>
      <w:r w:rsidR="00696E63">
        <w:t>erwachting geautomatiseerd kan plaatsvinden.</w:t>
      </w:r>
    </w:p>
    <w:p w14:paraId="089EF392" w14:textId="77777777" w:rsidR="00D0098F" w:rsidRDefault="00D0098F" w:rsidP="00C024F6"/>
    <w:p w14:paraId="0E4FBFFA" w14:textId="076B38B0" w:rsidR="002C4ED7" w:rsidRDefault="00A37B01">
      <w:pPr>
        <w:pStyle w:val="Kop2"/>
      </w:pPr>
      <w:bookmarkStart w:id="78" w:name="_Toc40123607"/>
      <w:r>
        <w:t xml:space="preserve">Aanpassen </w:t>
      </w:r>
      <w:r w:rsidR="00431B77">
        <w:t>lopende toewijzingen</w:t>
      </w:r>
      <w:r w:rsidR="005036D4">
        <w:t>,</w:t>
      </w:r>
      <w:r w:rsidR="00431B77">
        <w:t xml:space="preserve"> </w:t>
      </w:r>
      <w:r w:rsidR="003611E2">
        <w:t>geïnitieerd vanuit de gemeente</w:t>
      </w:r>
      <w:bookmarkEnd w:id="78"/>
    </w:p>
    <w:p w14:paraId="78F759FD" w14:textId="61C1E87B" w:rsidR="00C91842" w:rsidRDefault="009E4058" w:rsidP="00C024F6">
      <w:r>
        <w:t xml:space="preserve">De gemeente kan </w:t>
      </w:r>
      <w:r w:rsidR="0020355B">
        <w:t xml:space="preserve">lopende </w:t>
      </w:r>
      <w:r>
        <w:t>toewijzing</w:t>
      </w:r>
      <w:r w:rsidR="0020355B">
        <w:t>en</w:t>
      </w:r>
      <w:r>
        <w:t xml:space="preserve"> laten </w:t>
      </w:r>
      <w:r w:rsidR="009A51C2">
        <w:t>intrekken</w:t>
      </w:r>
      <w:r>
        <w:t>, inkorten</w:t>
      </w:r>
      <w:r w:rsidR="00BF443C">
        <w:t>,</w:t>
      </w:r>
      <w:r>
        <w:t xml:space="preserve"> verlengen</w:t>
      </w:r>
      <w:r w:rsidR="00740139">
        <w:t xml:space="preserve"> of</w:t>
      </w:r>
      <w:r w:rsidR="00E20BD2">
        <w:t xml:space="preserve"> volume</w:t>
      </w:r>
      <w:r w:rsidR="00740139">
        <w:t>/</w:t>
      </w:r>
      <w:r w:rsidR="00E20BD2">
        <w:t>budget</w:t>
      </w:r>
      <w:r w:rsidR="00BF443C">
        <w:t xml:space="preserve"> wijzigen.</w:t>
      </w:r>
      <w:r w:rsidR="0020355B">
        <w:t xml:space="preserve"> Daarnaast kan </w:t>
      </w:r>
      <w:r w:rsidR="00684A79">
        <w:t>de gemeente</w:t>
      </w:r>
      <w:r w:rsidR="00462006">
        <w:t xml:space="preserve"> nieuwe producten toevoegen</w:t>
      </w:r>
      <w:r w:rsidR="00E2033D">
        <w:t xml:space="preserve"> aan </w:t>
      </w:r>
      <w:r w:rsidR="00790A59">
        <w:t>of wijzi</w:t>
      </w:r>
      <w:r w:rsidR="00D02C81">
        <w:t xml:space="preserve">gen </w:t>
      </w:r>
      <w:r w:rsidR="00205482">
        <w:t xml:space="preserve">bij </w:t>
      </w:r>
      <w:r w:rsidR="000E1BF1">
        <w:t>lopende toewijzingen.</w:t>
      </w:r>
      <w:r w:rsidR="00F843BC">
        <w:t xml:space="preserve"> </w:t>
      </w:r>
    </w:p>
    <w:p w14:paraId="07B4DE9E" w14:textId="77777777" w:rsidR="00C91842" w:rsidRDefault="00C91842" w:rsidP="00C024F6"/>
    <w:p w14:paraId="18900FFE" w14:textId="44443512" w:rsidR="00D47815" w:rsidRDefault="00F843BC" w:rsidP="00C024F6">
      <w:r>
        <w:t>Voor alle aanpassingen op lopende toewijzingen zoekt de gemeente vooraf contact met de aanbieder als deze aanpassingen tot ongewenste situaties kunnen leiden voor client of aanbieder.</w:t>
      </w:r>
    </w:p>
    <w:p w14:paraId="325FAD63" w14:textId="52CD9110" w:rsidR="00282C3D" w:rsidRDefault="00282C3D" w:rsidP="00C024F6"/>
    <w:p w14:paraId="3342E3D0" w14:textId="31A9DFEA" w:rsidR="0098017D" w:rsidRDefault="0098017D" w:rsidP="00C024F6">
      <w:r>
        <w:t>Inkorten</w:t>
      </w:r>
    </w:p>
    <w:p w14:paraId="64E6538B" w14:textId="62E17C1E" w:rsidR="00523660" w:rsidRDefault="00D84F88" w:rsidP="00F042D9">
      <w:pPr>
        <w:ind w:left="720"/>
      </w:pPr>
      <w:r>
        <w:t xml:space="preserve">Inkorten is het </w:t>
      </w:r>
      <w:r w:rsidR="00B64D4A">
        <w:t xml:space="preserve">aanpassen van de einddatum toewijzing </w:t>
      </w:r>
      <w:r w:rsidR="00930893">
        <w:t>zodat de toegewezen periode wordt verkort.</w:t>
      </w:r>
    </w:p>
    <w:p w14:paraId="00F22445" w14:textId="77777777" w:rsidR="00286350" w:rsidRDefault="00523660" w:rsidP="00CD22FC">
      <w:r>
        <w:t>Verlengen</w:t>
      </w:r>
    </w:p>
    <w:p w14:paraId="3202E0C1" w14:textId="77777777" w:rsidR="003575A3" w:rsidRDefault="005D0DFC" w:rsidP="003575A3">
      <w:pPr>
        <w:ind w:left="720"/>
      </w:pPr>
      <w:r>
        <w:t>Van verlengen is sprake wanneer een cliënt een langere periode dan de toegewezen periode zorg</w:t>
      </w:r>
      <w:r w:rsidRPr="66BDFD7A">
        <w:t xml:space="preserve"> </w:t>
      </w:r>
      <w:r>
        <w:t>dient te ontvangen.</w:t>
      </w:r>
      <w:r w:rsidR="00150507">
        <w:t xml:space="preserve"> </w:t>
      </w:r>
    </w:p>
    <w:p w14:paraId="24E6D0BC" w14:textId="4B05A11E" w:rsidR="006C43B2" w:rsidRDefault="009A51C2" w:rsidP="003575A3">
      <w:r>
        <w:t>Intrekken</w:t>
      </w:r>
    </w:p>
    <w:p w14:paraId="04D247B4" w14:textId="441D8686" w:rsidR="006C43B2" w:rsidRDefault="00C25431" w:rsidP="002E0DE7">
      <w:pPr>
        <w:ind w:left="720"/>
      </w:pPr>
      <w:r>
        <w:t xml:space="preserve">Het beëindigen </w:t>
      </w:r>
      <w:r w:rsidR="00A5692E">
        <w:t xml:space="preserve">van een </w:t>
      </w:r>
      <w:r w:rsidR="001A2AC6">
        <w:t xml:space="preserve">lopende </w:t>
      </w:r>
      <w:r w:rsidR="004D0E6F">
        <w:t>toewijzing</w:t>
      </w:r>
      <w:r w:rsidR="002E0DE7">
        <w:t xml:space="preserve">. </w:t>
      </w:r>
      <w:commentRangeStart w:id="79"/>
      <w:r w:rsidR="002E0DE7" w:rsidRPr="002E0DE7">
        <w:t>De</w:t>
      </w:r>
      <w:commentRangeEnd w:id="79"/>
      <w:r w:rsidR="000F4199">
        <w:rPr>
          <w:rStyle w:val="Verwijzingopmerking"/>
        </w:rPr>
        <w:commentReference w:id="79"/>
      </w:r>
      <w:r w:rsidR="002E0DE7" w:rsidRPr="002E0DE7">
        <w:t xml:space="preserve"> intrekking bevat dezelfde gegevens als de toewijzing</w:t>
      </w:r>
      <w:r w:rsidR="0088667A">
        <w:t xml:space="preserve"> waarbij </w:t>
      </w:r>
      <w:r w:rsidR="000F4199">
        <w:t>de einddatum in de toewijzing gelijk is aan de startdatum</w:t>
      </w:r>
    </w:p>
    <w:p w14:paraId="009FBCA3" w14:textId="6613BCEA" w:rsidR="00DE46ED" w:rsidRDefault="00DE46ED" w:rsidP="00DE46ED">
      <w:r>
        <w:t>Volume wijzigen</w:t>
      </w:r>
    </w:p>
    <w:p w14:paraId="1E434C47" w14:textId="12EF7D9C" w:rsidR="00DE46ED" w:rsidRDefault="00DE46ED" w:rsidP="00D4234F">
      <w:pPr>
        <w:ind w:left="720"/>
      </w:pPr>
      <w:r>
        <w:t>Alleen mogelijk als bij een frequentie gelijk aan ‘Totaal binnen geldigheidsduur toewijzing’</w:t>
      </w:r>
    </w:p>
    <w:p w14:paraId="100DF8F4" w14:textId="7F09A66E" w:rsidR="003708C3" w:rsidRDefault="00F250D5" w:rsidP="00C024F6">
      <w:r>
        <w:t>Budget wijzigen</w:t>
      </w:r>
    </w:p>
    <w:p w14:paraId="3042D315" w14:textId="6248EF67" w:rsidR="00F250D5" w:rsidRDefault="0005294D" w:rsidP="00F250D5">
      <w:pPr>
        <w:ind w:left="720"/>
      </w:pPr>
      <w:r>
        <w:t xml:space="preserve">Mogelijk als er een budget is toegewezen. </w:t>
      </w:r>
    </w:p>
    <w:p w14:paraId="407EA408" w14:textId="52BDD5D5" w:rsidR="00521D80" w:rsidRDefault="00521D80" w:rsidP="00521D80"/>
    <w:p w14:paraId="6CF9CE00" w14:textId="5DBCF8BB" w:rsidR="003708C3" w:rsidRDefault="009B347B" w:rsidP="003708C3">
      <w:r>
        <w:t xml:space="preserve">Bij het laten </w:t>
      </w:r>
      <w:r w:rsidR="001B7889">
        <w:t>intrekken</w:t>
      </w:r>
      <w:r w:rsidR="001C4552">
        <w:t>,</w:t>
      </w:r>
      <w:r>
        <w:t xml:space="preserve"> inkorten </w:t>
      </w:r>
      <w:r w:rsidR="001C4552">
        <w:t xml:space="preserve">of wijzigen volume/budget </w:t>
      </w:r>
      <w:r w:rsidR="00D63732">
        <w:t xml:space="preserve">controleert de gemeente vooraf dat dit niet </w:t>
      </w:r>
      <w:r w:rsidR="00853A87">
        <w:t>tot onrechtmatigheid leidt</w:t>
      </w:r>
      <w:r w:rsidR="00F843BC">
        <w:t xml:space="preserve"> of zal leiden</w:t>
      </w:r>
      <w:r w:rsidR="00853A87">
        <w:t>.</w:t>
      </w:r>
      <w:r w:rsidR="00977992">
        <w:t xml:space="preserve"> </w:t>
      </w:r>
      <w:r w:rsidR="0062652D">
        <w:t>Indien er meer gedeclareerd is dan de</w:t>
      </w:r>
      <w:r w:rsidR="00CE08E1">
        <w:t xml:space="preserve"> te wijzigen</w:t>
      </w:r>
      <w:r w:rsidR="0062652D">
        <w:t xml:space="preserve"> toewijzing toestaat n</w:t>
      </w:r>
      <w:r w:rsidR="00551586">
        <w:t>eemt de gemeente buiten het berichtenverkeer om contact op met de aanbieder</w:t>
      </w:r>
      <w:r w:rsidR="002E2FE2">
        <w:t xml:space="preserve">. </w:t>
      </w:r>
      <w:r w:rsidR="00EA0D2A">
        <w:t xml:space="preserve">De gemeente neemt ook contact op met de </w:t>
      </w:r>
      <w:r w:rsidR="00765001">
        <w:t>aanbieder</w:t>
      </w:r>
      <w:r w:rsidR="00EA0D2A">
        <w:t xml:space="preserve"> als </w:t>
      </w:r>
      <w:r w:rsidR="003708C3" w:rsidRPr="003708C3">
        <w:t>e</w:t>
      </w:r>
      <w:r w:rsidR="003708C3" w:rsidRPr="007B71EB">
        <w:t xml:space="preserve">ventuele reeds verzonden regieberichten eerst door de </w:t>
      </w:r>
      <w:r w:rsidR="00765001">
        <w:t>aanbieder</w:t>
      </w:r>
      <w:r w:rsidR="003708C3" w:rsidRPr="007B71EB">
        <w:t xml:space="preserve"> gecorrigeerd</w:t>
      </w:r>
      <w:r w:rsidR="0067422E">
        <w:t xml:space="preserve"> moeten</w:t>
      </w:r>
      <w:r w:rsidR="003708C3" w:rsidRPr="007B71EB">
        <w:t xml:space="preserve"> worden</w:t>
      </w:r>
      <w:r w:rsidR="003708C3" w:rsidRPr="003708C3">
        <w:t xml:space="preserve"> (zie </w:t>
      </w:r>
      <w:r w:rsidR="001E2C0C">
        <w:t xml:space="preserve">paragraaf </w:t>
      </w:r>
      <w:r w:rsidR="00DD6071">
        <w:fldChar w:fldCharType="begin"/>
      </w:r>
      <w:r w:rsidR="00DD6071">
        <w:instrText xml:space="preserve"> REF _Ref38313837 \r \h </w:instrText>
      </w:r>
      <w:r w:rsidR="00DD6071">
        <w:fldChar w:fldCharType="separate"/>
      </w:r>
      <w:r w:rsidR="00DD6071">
        <w:t>3.1.2</w:t>
      </w:r>
      <w:r w:rsidR="00DD6071">
        <w:fldChar w:fldCharType="end"/>
      </w:r>
      <w:r w:rsidR="003708C3" w:rsidRPr="003708C3">
        <w:t>)</w:t>
      </w:r>
      <w:r w:rsidR="003708C3">
        <w:t xml:space="preserve"> </w:t>
      </w:r>
    </w:p>
    <w:p w14:paraId="3C67A51C" w14:textId="0F516420" w:rsidR="002C1280" w:rsidRDefault="002C1280" w:rsidP="00C024F6">
      <w:bookmarkStart w:id="80" w:name="_Ref38269188"/>
    </w:p>
    <w:p w14:paraId="4F6BB0BF" w14:textId="4F2E18CA" w:rsidR="00C024F6" w:rsidRPr="005B4ADD" w:rsidRDefault="00024DED" w:rsidP="007B71EB">
      <w:pPr>
        <w:pStyle w:val="Kop3"/>
      </w:pPr>
      <w:bookmarkStart w:id="81" w:name="_Toc37874107"/>
      <w:bookmarkStart w:id="82" w:name="_Toc1473455"/>
      <w:bookmarkStart w:id="83" w:name="_Toc21946380"/>
      <w:bookmarkStart w:id="84" w:name="_Ref38269195"/>
      <w:bookmarkEnd w:id="80"/>
      <w:bookmarkEnd w:id="81"/>
      <w:r>
        <w:t>Intrekken</w:t>
      </w:r>
      <w:r w:rsidRPr="005B4ADD">
        <w:t xml:space="preserve"> </w:t>
      </w:r>
      <w:r w:rsidR="00C024F6" w:rsidRPr="005B4ADD">
        <w:t>van een toewijzing</w:t>
      </w:r>
      <w:bookmarkEnd w:id="82"/>
      <w:bookmarkEnd w:id="83"/>
      <w:bookmarkEnd w:id="84"/>
    </w:p>
    <w:p w14:paraId="46F6D737" w14:textId="1E6837E7" w:rsidR="00697A01" w:rsidRDefault="00C024F6" w:rsidP="00C024F6">
      <w:r>
        <w:t xml:space="preserve">Een eerder afgegeven toewijzing kan alleen </w:t>
      </w:r>
      <w:r w:rsidR="00024DED">
        <w:t xml:space="preserve">ingetrokken worden </w:t>
      </w:r>
      <w:r>
        <w:t xml:space="preserve">door een gewijzigde toewijzing te versturen waarbij de einddatum in de toewijzing gelijk is aan de startdatum. </w:t>
      </w:r>
      <w:r w:rsidRPr="006C3AA3">
        <w:t xml:space="preserve">De toepasselijke reden </w:t>
      </w:r>
      <w:r w:rsidR="00330CC9">
        <w:t xml:space="preserve">van de </w:t>
      </w:r>
      <w:r w:rsidRPr="006C3AA3">
        <w:t xml:space="preserve">wijziging wordt meegegeven in het </w:t>
      </w:r>
      <w:r w:rsidR="00FA34FF">
        <w:t>Toewijzingsbericht</w:t>
      </w:r>
      <w:r w:rsidRPr="006C3AA3">
        <w:t>.</w:t>
      </w:r>
      <w:r>
        <w:t xml:space="preserve"> Het laten </w:t>
      </w:r>
      <w:r w:rsidR="001B7889">
        <w:t xml:space="preserve">intrekken </w:t>
      </w:r>
      <w:r>
        <w:t>van een toewijzing is alleen mogelijk in overleg met de aanbieder</w:t>
      </w:r>
      <w:r w:rsidR="00B86B21">
        <w:t>.</w:t>
      </w:r>
    </w:p>
    <w:p w14:paraId="42F12C23" w14:textId="62A3717D" w:rsidR="0018757B" w:rsidRDefault="0018757B" w:rsidP="00C024F6"/>
    <w:tbl>
      <w:tblPr>
        <w:tblW w:w="3780" w:type="dxa"/>
        <w:tblCellMar>
          <w:left w:w="70" w:type="dxa"/>
          <w:right w:w="70" w:type="dxa"/>
        </w:tblCellMar>
        <w:tblLook w:val="04A0" w:firstRow="1" w:lastRow="0" w:firstColumn="1" w:lastColumn="0" w:noHBand="0" w:noVBand="1"/>
      </w:tblPr>
      <w:tblGrid>
        <w:gridCol w:w="1860"/>
        <w:gridCol w:w="960"/>
        <w:gridCol w:w="960"/>
      </w:tblGrid>
      <w:tr w:rsidR="0018757B" w:rsidRPr="0018757B" w14:paraId="629918CA" w14:textId="77777777" w:rsidTr="0018757B">
        <w:trPr>
          <w:trHeight w:val="315"/>
        </w:trPr>
        <w:tc>
          <w:tcPr>
            <w:tcW w:w="1860" w:type="dxa"/>
            <w:tcBorders>
              <w:top w:val="nil"/>
              <w:left w:val="nil"/>
              <w:bottom w:val="single" w:sz="12" w:space="0" w:color="auto"/>
              <w:right w:val="nil"/>
            </w:tcBorders>
            <w:shd w:val="clear" w:color="auto" w:fill="auto"/>
            <w:noWrap/>
            <w:vAlign w:val="bottom"/>
            <w:hideMark/>
          </w:tcPr>
          <w:p w14:paraId="7CCB8FED" w14:textId="24B9D094" w:rsidR="0018757B" w:rsidRPr="0018757B" w:rsidRDefault="0018757B" w:rsidP="0018757B">
            <w:pPr>
              <w:spacing w:line="240" w:lineRule="auto"/>
              <w:jc w:val="center"/>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xml:space="preserve">Berichten flow </w:t>
            </w:r>
            <w:r w:rsidR="00540DE6" w:rsidRPr="00540DE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285D6F5C" w14:textId="77777777" w:rsidR="0018757B" w:rsidRPr="0018757B" w:rsidRDefault="0018757B" w:rsidP="0018757B">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2385E46E" w14:textId="77777777" w:rsidR="0018757B" w:rsidRPr="0018757B" w:rsidRDefault="0018757B" w:rsidP="0018757B">
            <w:pPr>
              <w:spacing w:line="240" w:lineRule="auto"/>
              <w:rPr>
                <w:rFonts w:ascii="Times New Roman" w:eastAsia="Times New Roman" w:hAnsi="Times New Roman" w:cs="Times New Roman"/>
                <w:sz w:val="20"/>
                <w:szCs w:val="20"/>
                <w:lang w:eastAsia="nl-NL"/>
              </w:rPr>
            </w:pPr>
          </w:p>
        </w:tc>
      </w:tr>
      <w:tr w:rsidR="0018757B" w:rsidRPr="0018757B" w14:paraId="36B1F14D" w14:textId="77777777" w:rsidTr="0018757B">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658EC81" w14:textId="77777777" w:rsidR="0018757B" w:rsidRPr="0018757B" w:rsidRDefault="0018757B" w:rsidP="0018757B">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3C75D2A7" w14:textId="77777777" w:rsidR="0018757B" w:rsidRPr="0018757B" w:rsidRDefault="0018757B" w:rsidP="0018757B">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0F1F1694" w14:textId="77777777" w:rsidR="0018757B" w:rsidRPr="0018757B" w:rsidRDefault="0018757B" w:rsidP="0018757B">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302</w:t>
            </w:r>
          </w:p>
        </w:tc>
      </w:tr>
      <w:tr w:rsidR="0018757B" w:rsidRPr="0018757B" w14:paraId="6C88423E" w14:textId="77777777" w:rsidTr="001875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382E007" w14:textId="77777777" w:rsidR="0018757B" w:rsidRPr="0018757B" w:rsidRDefault="0018757B" w:rsidP="0018757B">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2ED94A34" w14:textId="77777777" w:rsidR="0018757B" w:rsidRPr="0018757B" w:rsidRDefault="0018757B" w:rsidP="0018757B">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610088AD" w14:textId="77777777" w:rsidR="0018757B" w:rsidRPr="0018757B" w:rsidRDefault="0018757B" w:rsidP="0018757B">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r>
    </w:tbl>
    <w:p w14:paraId="6DCB78D3" w14:textId="77777777" w:rsidR="002306FA" w:rsidRPr="002306FA" w:rsidRDefault="002306FA" w:rsidP="002306FA">
      <w:pPr>
        <w:pStyle w:val="Plattetekstinspring"/>
        <w:ind w:left="0"/>
      </w:pPr>
      <w:bookmarkStart w:id="85" w:name="_Toc1473456"/>
      <w:bookmarkStart w:id="86" w:name="_Toc21946381"/>
    </w:p>
    <w:p w14:paraId="50068BCF" w14:textId="23D3B7CF" w:rsidR="00C024F6" w:rsidRPr="002C1280" w:rsidRDefault="00C024F6" w:rsidP="003611E2">
      <w:pPr>
        <w:pStyle w:val="Kop3"/>
      </w:pPr>
      <w:bookmarkStart w:id="87" w:name="_Ref38298642"/>
      <w:r w:rsidRPr="002C1280">
        <w:t>Inkorten van een toewijzing</w:t>
      </w:r>
      <w:bookmarkEnd w:id="85"/>
      <w:bookmarkEnd w:id="86"/>
      <w:bookmarkEnd w:id="87"/>
    </w:p>
    <w:p w14:paraId="4B62265C" w14:textId="73932B1D" w:rsidR="00E2282F" w:rsidRDefault="004C636F" w:rsidP="00C024F6">
      <w:r>
        <w:t xml:space="preserve">Er kunnen diverse redenen zijn voor het inkorten van een </w:t>
      </w:r>
      <w:r w:rsidR="000D3443">
        <w:t xml:space="preserve">lopende </w:t>
      </w:r>
      <w:r>
        <w:t>toewijzing</w:t>
      </w:r>
      <w:r w:rsidR="00656EAF">
        <w:t xml:space="preserve">: de zorg is niet meer </w:t>
      </w:r>
      <w:proofErr w:type="gramStart"/>
      <w:r w:rsidR="00656EAF">
        <w:t>nodig</w:t>
      </w:r>
      <w:r w:rsidR="00E2282F">
        <w:t>,</w:t>
      </w:r>
      <w:r w:rsidR="00E82C6D" w:rsidDel="00E2282F">
        <w:t xml:space="preserve"> </w:t>
      </w:r>
      <w:r w:rsidR="00656EAF">
        <w:t xml:space="preserve"> er</w:t>
      </w:r>
      <w:proofErr w:type="gramEnd"/>
      <w:r w:rsidR="00656EAF">
        <w:t xml:space="preserve"> is andere</w:t>
      </w:r>
      <w:r w:rsidR="00E82C6D">
        <w:t xml:space="preserve"> zorg nodig</w:t>
      </w:r>
      <w:r w:rsidR="00C136D2">
        <w:t xml:space="preserve"> en de bestaande toewijzing moet vervangen worden door een andere</w:t>
      </w:r>
      <w:r w:rsidR="00E2282F">
        <w:t xml:space="preserve"> of de zorg is definitief gestopt voor de geplande einddatum</w:t>
      </w:r>
      <w:r w:rsidR="00F843BC">
        <w:t xml:space="preserve"> (zie </w:t>
      </w:r>
      <w:r w:rsidR="00047818">
        <w:t xml:space="preserve">paragraaf </w:t>
      </w:r>
      <w:r w:rsidR="00047818">
        <w:fldChar w:fldCharType="begin"/>
      </w:r>
      <w:r w:rsidR="00047818">
        <w:instrText xml:space="preserve"> REF _Ref38269576 \r \h </w:instrText>
      </w:r>
      <w:r w:rsidR="00047818">
        <w:fldChar w:fldCharType="separate"/>
      </w:r>
      <w:r w:rsidR="00047818">
        <w:t>3.1.3</w:t>
      </w:r>
      <w:r w:rsidR="00047818">
        <w:fldChar w:fldCharType="end"/>
      </w:r>
      <w:r w:rsidR="00F843BC">
        <w:t xml:space="preserve"> )</w:t>
      </w:r>
    </w:p>
    <w:p w14:paraId="10BEFC22" w14:textId="6E23D230" w:rsidR="00801B86" w:rsidRDefault="00C024F6" w:rsidP="00C024F6">
      <w:r>
        <w:t>Het inkorten van een toewijzing wordt uitgevoerd door het stur</w:t>
      </w:r>
      <w:r w:rsidDel="00E2282F">
        <w:t xml:space="preserve">en </w:t>
      </w:r>
      <w:r>
        <w:t xml:space="preserve">van een </w:t>
      </w:r>
      <w:proofErr w:type="gramStart"/>
      <w:r w:rsidR="00FA34FF">
        <w:t>Toewijzingsbericht</w:t>
      </w:r>
      <w:r>
        <w:t xml:space="preserve">  waarbij</w:t>
      </w:r>
      <w:proofErr w:type="gramEnd"/>
      <w:r>
        <w:t xml:space="preserve"> de ‘</w:t>
      </w:r>
      <w:r w:rsidRPr="0028300E">
        <w:t>einddatum</w:t>
      </w:r>
      <w:r>
        <w:t>’ is</w:t>
      </w:r>
      <w:r w:rsidRPr="0028300E">
        <w:t xml:space="preserve"> ingevuld of met een </w:t>
      </w:r>
      <w:r w:rsidRPr="496B9332">
        <w:t>‘</w:t>
      </w:r>
      <w:r w:rsidRPr="0028300E">
        <w:t>einddatum</w:t>
      </w:r>
      <w:r w:rsidRPr="496B9332">
        <w:t>’</w:t>
      </w:r>
      <w:r w:rsidRPr="0028300E">
        <w:t xml:space="preserve"> die ligt vóór de einddatum van de eerder verzonden toewijzing</w:t>
      </w:r>
      <w:r>
        <w:t>.</w:t>
      </w:r>
      <w:r w:rsidRPr="496B9332">
        <w:t xml:space="preserve"> </w:t>
      </w:r>
      <w:r w:rsidRPr="00153E5B">
        <w:t>De toepasselijke reden wijziging wordt</w:t>
      </w:r>
      <w:r w:rsidRPr="006C3AA3">
        <w:t xml:space="preserve"> meegegeven in het </w:t>
      </w:r>
      <w:r w:rsidR="00FA34FF">
        <w:t>Toewijzingsbericht</w:t>
      </w:r>
      <w:r w:rsidRPr="006C3AA3">
        <w:t>.</w:t>
      </w:r>
      <w:r w:rsidR="00F843BC">
        <w:t xml:space="preserve"> Indien van toepassing</w:t>
      </w:r>
      <w:r w:rsidDel="00F843BC">
        <w:t xml:space="preserve"> </w:t>
      </w:r>
      <w:r>
        <w:t xml:space="preserve">worden ook de noodzakelijke </w:t>
      </w:r>
      <w:r w:rsidR="00AF5A6C">
        <w:t>Stopzorg</w:t>
      </w:r>
      <w:r>
        <w:t>-berichten door de aanbieder verstuurd.</w:t>
      </w:r>
    </w:p>
    <w:p w14:paraId="2ED4285C" w14:textId="6EA0158A" w:rsidR="0046284D" w:rsidRDefault="00EF588C" w:rsidP="00C024F6">
      <w:r>
        <w:t>De gemeente kan er ook voor kiezen om bij het inkorten</w:t>
      </w:r>
      <w:r w:rsidR="008C4224">
        <w:t xml:space="preserve"> tegelijkertijd </w:t>
      </w:r>
      <w:r>
        <w:t xml:space="preserve">het volume van de toewijzing </w:t>
      </w:r>
      <w:r w:rsidR="00261006">
        <w:t xml:space="preserve">aan te passen. Dit is alleen mogelijk </w:t>
      </w:r>
      <w:r w:rsidR="00187575">
        <w:t>bij een f</w:t>
      </w:r>
      <w:r w:rsidR="005958C1">
        <w:t xml:space="preserve">requentie </w:t>
      </w:r>
      <w:r w:rsidR="00187575">
        <w:t>“</w:t>
      </w:r>
      <w:r w:rsidR="00187575" w:rsidRPr="00187575">
        <w:t>Totaal binnen geldigheidsduur toewijzing</w:t>
      </w:r>
      <w:r w:rsidR="00187575">
        <w:t>”.</w:t>
      </w:r>
      <w:r w:rsidR="0046284D">
        <w:t xml:space="preserve"> </w:t>
      </w:r>
    </w:p>
    <w:p w14:paraId="0CC9B0AF" w14:textId="29B66180" w:rsidR="00697A01" w:rsidRDefault="0046284D" w:rsidP="00C024F6">
      <w:pPr>
        <w:rPr>
          <w:rFonts w:ascii="Calibri" w:eastAsia="Times New Roman" w:hAnsi="Calibri" w:cs="Calibri"/>
          <w:color w:val="000000"/>
          <w:sz w:val="22"/>
          <w:szCs w:val="22"/>
          <w:lang w:eastAsia="nl-NL"/>
        </w:rPr>
      </w:pPr>
      <w:r>
        <w:t xml:space="preserve">Ook kan de gemeente bij het inkorten het </w:t>
      </w:r>
      <w:r w:rsidR="008C4224">
        <w:t>budget aanpassen</w:t>
      </w:r>
      <w:r w:rsidR="00144C19">
        <w:t>. Dit is alleen mogelijk b</w:t>
      </w:r>
      <w:r w:rsidRPr="0095724D">
        <w:rPr>
          <w:rFonts w:ascii="Calibri" w:eastAsia="Times New Roman" w:hAnsi="Calibri" w:cs="Calibri"/>
          <w:color w:val="000000"/>
          <w:sz w:val="22"/>
          <w:szCs w:val="22"/>
          <w:lang w:eastAsia="nl-NL"/>
        </w:rPr>
        <w:t xml:space="preserve">ij </w:t>
      </w:r>
      <w:r w:rsidR="00144C19">
        <w:rPr>
          <w:rFonts w:ascii="Calibri" w:eastAsia="Times New Roman" w:hAnsi="Calibri" w:cs="Calibri"/>
          <w:color w:val="000000"/>
          <w:sz w:val="22"/>
          <w:szCs w:val="22"/>
          <w:lang w:eastAsia="nl-NL"/>
        </w:rPr>
        <w:t xml:space="preserve">een </w:t>
      </w:r>
      <w:r w:rsidRPr="0095724D">
        <w:rPr>
          <w:rFonts w:ascii="Calibri" w:eastAsia="Times New Roman" w:hAnsi="Calibri" w:cs="Calibri"/>
          <w:color w:val="000000"/>
          <w:sz w:val="22"/>
          <w:szCs w:val="22"/>
          <w:lang w:eastAsia="nl-NL"/>
        </w:rPr>
        <w:t>aspecifieke toewijzing met maximaal budget</w:t>
      </w:r>
      <w:r w:rsidR="00144C19">
        <w:rPr>
          <w:rFonts w:ascii="Calibri" w:eastAsia="Times New Roman" w:hAnsi="Calibri" w:cs="Calibri"/>
          <w:color w:val="000000"/>
          <w:sz w:val="22"/>
          <w:szCs w:val="22"/>
          <w:lang w:eastAsia="nl-NL"/>
        </w:rPr>
        <w:t>.</w:t>
      </w:r>
    </w:p>
    <w:p w14:paraId="54C726B1" w14:textId="77777777" w:rsidR="00763C68" w:rsidRDefault="00763C68" w:rsidP="00C024F6">
      <w:pPr>
        <w:rPr>
          <w:rFonts w:ascii="Calibri" w:eastAsia="Times New Roman" w:hAnsi="Calibri" w:cs="Calibri"/>
          <w:color w:val="000000"/>
          <w:sz w:val="22"/>
          <w:szCs w:val="22"/>
          <w:lang w:eastAsia="nl-NL"/>
        </w:rPr>
      </w:pPr>
    </w:p>
    <w:tbl>
      <w:tblPr>
        <w:tblW w:w="5500" w:type="dxa"/>
        <w:tblCellMar>
          <w:left w:w="70" w:type="dxa"/>
          <w:right w:w="70" w:type="dxa"/>
        </w:tblCellMar>
        <w:tblLook w:val="04A0" w:firstRow="1" w:lastRow="0" w:firstColumn="1" w:lastColumn="0" w:noHBand="0" w:noVBand="1"/>
      </w:tblPr>
      <w:tblGrid>
        <w:gridCol w:w="1860"/>
        <w:gridCol w:w="960"/>
        <w:gridCol w:w="960"/>
        <w:gridCol w:w="900"/>
        <w:gridCol w:w="820"/>
      </w:tblGrid>
      <w:tr w:rsidR="001D27EF" w:rsidRPr="001D27EF" w14:paraId="4ECD16CA" w14:textId="77777777" w:rsidTr="001D27EF">
        <w:trPr>
          <w:trHeight w:val="315"/>
        </w:trPr>
        <w:tc>
          <w:tcPr>
            <w:tcW w:w="1860" w:type="dxa"/>
            <w:tcBorders>
              <w:top w:val="nil"/>
              <w:left w:val="nil"/>
              <w:bottom w:val="single" w:sz="12" w:space="0" w:color="auto"/>
              <w:right w:val="nil"/>
            </w:tcBorders>
            <w:shd w:val="clear" w:color="auto" w:fill="auto"/>
            <w:noWrap/>
            <w:vAlign w:val="bottom"/>
            <w:hideMark/>
          </w:tcPr>
          <w:p w14:paraId="3B2F7AD4" w14:textId="1675294F" w:rsidR="001D27EF" w:rsidRPr="001D27EF" w:rsidRDefault="001D27EF" w:rsidP="001D27EF">
            <w:pPr>
              <w:spacing w:line="240" w:lineRule="auto"/>
              <w:jc w:val="center"/>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 xml:space="preserve">Berichten flow </w:t>
            </w:r>
            <w:r w:rsidR="00113E65" w:rsidRPr="00113E65">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2787F2BB" w14:textId="77777777" w:rsidR="001D27EF" w:rsidRPr="001D27EF" w:rsidRDefault="001D27EF" w:rsidP="001D27EF">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2577B000" w14:textId="77777777" w:rsidR="001D27EF" w:rsidRPr="001D27EF" w:rsidRDefault="001D27EF" w:rsidP="001D27EF">
            <w:pPr>
              <w:spacing w:line="240" w:lineRule="auto"/>
              <w:rPr>
                <w:rFonts w:ascii="Times New Roman" w:eastAsia="Times New Roman" w:hAnsi="Times New Roman" w:cs="Times New Roman"/>
                <w:sz w:val="20"/>
                <w:szCs w:val="20"/>
                <w:lang w:eastAsia="nl-NL"/>
              </w:rPr>
            </w:pPr>
          </w:p>
        </w:tc>
        <w:tc>
          <w:tcPr>
            <w:tcW w:w="900" w:type="dxa"/>
            <w:tcBorders>
              <w:top w:val="nil"/>
              <w:left w:val="nil"/>
              <w:bottom w:val="nil"/>
              <w:right w:val="nil"/>
            </w:tcBorders>
            <w:shd w:val="clear" w:color="auto" w:fill="auto"/>
            <w:noWrap/>
            <w:vAlign w:val="bottom"/>
            <w:hideMark/>
          </w:tcPr>
          <w:p w14:paraId="7BA7AF16" w14:textId="77777777" w:rsidR="001D27EF" w:rsidRPr="001D27EF" w:rsidRDefault="001D27EF" w:rsidP="001D27EF">
            <w:pPr>
              <w:spacing w:line="240" w:lineRule="auto"/>
              <w:rPr>
                <w:rFonts w:ascii="Times New Roman" w:eastAsia="Times New Roman" w:hAnsi="Times New Roman" w:cs="Times New Roman"/>
                <w:sz w:val="20"/>
                <w:szCs w:val="20"/>
                <w:lang w:eastAsia="nl-NL"/>
              </w:rPr>
            </w:pPr>
          </w:p>
        </w:tc>
        <w:tc>
          <w:tcPr>
            <w:tcW w:w="820" w:type="dxa"/>
            <w:tcBorders>
              <w:top w:val="nil"/>
              <w:left w:val="nil"/>
              <w:bottom w:val="nil"/>
              <w:right w:val="nil"/>
            </w:tcBorders>
            <w:shd w:val="clear" w:color="auto" w:fill="auto"/>
            <w:noWrap/>
            <w:vAlign w:val="bottom"/>
            <w:hideMark/>
          </w:tcPr>
          <w:p w14:paraId="6AF4DCF2" w14:textId="77777777" w:rsidR="001D27EF" w:rsidRPr="001D27EF" w:rsidRDefault="001D27EF" w:rsidP="001D27EF">
            <w:pPr>
              <w:spacing w:line="240" w:lineRule="auto"/>
              <w:rPr>
                <w:rFonts w:ascii="Times New Roman" w:eastAsia="Times New Roman" w:hAnsi="Times New Roman" w:cs="Times New Roman"/>
                <w:sz w:val="20"/>
                <w:szCs w:val="20"/>
                <w:lang w:eastAsia="nl-NL"/>
              </w:rPr>
            </w:pPr>
          </w:p>
        </w:tc>
      </w:tr>
      <w:tr w:rsidR="00E2282F" w:rsidRPr="001D27EF" w14:paraId="438BA9E0" w14:textId="77777777" w:rsidTr="001D27EF">
        <w:trPr>
          <w:gridAfter w:val="2"/>
          <w:wAfter w:w="1720" w:type="dxa"/>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CF02C5C" w14:textId="77777777" w:rsidR="00E2282F" w:rsidRPr="001D27EF" w:rsidRDefault="00E2282F" w:rsidP="001D27EF">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14E28B42" w14:textId="77777777" w:rsidR="00E2282F" w:rsidRPr="001D27EF" w:rsidRDefault="00E2282F" w:rsidP="001D27EF">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5205218A" w14:textId="77777777" w:rsidR="00E2282F" w:rsidRPr="001D27EF" w:rsidRDefault="00E2282F" w:rsidP="001D27EF">
            <w:pPr>
              <w:spacing w:line="240" w:lineRule="auto"/>
              <w:jc w:val="right"/>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302</w:t>
            </w:r>
          </w:p>
        </w:tc>
      </w:tr>
      <w:tr w:rsidR="00E2282F" w:rsidRPr="001D27EF" w14:paraId="1CFD61AE" w14:textId="77777777" w:rsidTr="001D27EF">
        <w:trPr>
          <w:gridAfter w:val="2"/>
          <w:wAfter w:w="1720" w:type="dxa"/>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00D203" w14:textId="77777777" w:rsidR="00E2282F" w:rsidRPr="001D27EF" w:rsidRDefault="00E2282F" w:rsidP="001D27EF">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1A859C8D" w14:textId="77777777" w:rsidR="00E2282F" w:rsidRPr="001D27EF" w:rsidRDefault="00E2282F" w:rsidP="001D27EF">
            <w:pPr>
              <w:spacing w:line="240" w:lineRule="auto"/>
              <w:jc w:val="right"/>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12D39070" w14:textId="77777777" w:rsidR="00E2282F" w:rsidRPr="001D27EF" w:rsidRDefault="00E2282F" w:rsidP="001D27EF">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 </w:t>
            </w:r>
          </w:p>
        </w:tc>
      </w:tr>
    </w:tbl>
    <w:p w14:paraId="2481C0A4" w14:textId="77777777" w:rsidR="00E2282F" w:rsidRDefault="00E2282F" w:rsidP="00C024F6"/>
    <w:p w14:paraId="616B1888" w14:textId="0C3F340E" w:rsidR="00C024F6" w:rsidRPr="002C1280" w:rsidRDefault="00C024F6" w:rsidP="004A3FB9">
      <w:pPr>
        <w:pStyle w:val="Kop3"/>
      </w:pPr>
      <w:bookmarkStart w:id="88" w:name="_Toc1473457"/>
      <w:bookmarkStart w:id="89" w:name="_Toc21946382"/>
      <w:r w:rsidRPr="002C1280">
        <w:t>Verlengen van een toewijzing</w:t>
      </w:r>
      <w:bookmarkEnd w:id="88"/>
      <w:bookmarkEnd w:id="89"/>
      <w:r w:rsidRPr="002C1280">
        <w:t xml:space="preserve"> </w:t>
      </w:r>
    </w:p>
    <w:p w14:paraId="080D09E9" w14:textId="517E6B4A" w:rsidR="00203637" w:rsidRDefault="00C024F6" w:rsidP="00C024F6">
      <w:r>
        <w:t xml:space="preserve">In sommige gevallen moet </w:t>
      </w:r>
      <w:r w:rsidR="00B15CFF">
        <w:t>de zorg langer voortgezet worden dan voorzien</w:t>
      </w:r>
      <w:r w:rsidR="008A006B">
        <w:t xml:space="preserve"> en moet </w:t>
      </w:r>
      <w:r>
        <w:t>een toewijzing verlengd worden</w:t>
      </w:r>
      <w:r w:rsidR="00AF3051">
        <w:t>.</w:t>
      </w:r>
      <w:r w:rsidR="00BA0450">
        <w:t xml:space="preserve"> Soms zal daarbij ook het volume of budget van de toewijzing aangepast moeten worden</w:t>
      </w:r>
      <w:r w:rsidR="0066728C">
        <w:rPr>
          <w:rStyle w:val="Voetnootmarkering"/>
        </w:rPr>
        <w:footnoteReference w:id="21"/>
      </w:r>
      <w:r w:rsidR="00BA0450">
        <w:t>.</w:t>
      </w:r>
      <w:r>
        <w:t xml:space="preserve"> In het geval van verlengingen moet </w:t>
      </w:r>
      <w:r w:rsidR="0052618C">
        <w:t xml:space="preserve">vooraf </w:t>
      </w:r>
      <w:r>
        <w:t>buiten het berichtenverkeer om afstemming gezocht word</w:t>
      </w:r>
      <w:r w:rsidR="00A948E2">
        <w:t>en</w:t>
      </w:r>
      <w:r>
        <w:t xml:space="preserve"> tussen gemeente en aanbieder. </w:t>
      </w:r>
    </w:p>
    <w:p w14:paraId="2648C6DE" w14:textId="3DD2F6AC" w:rsidR="00F608EA" w:rsidRDefault="00C57761" w:rsidP="00C024F6">
      <w:commentRangeStart w:id="90"/>
      <w:r>
        <w:t>Er</w:t>
      </w:r>
      <w:commentRangeEnd w:id="90"/>
      <w:r w:rsidR="00BA064B">
        <w:rPr>
          <w:rStyle w:val="Verwijzingopmerking"/>
        </w:rPr>
        <w:commentReference w:id="90"/>
      </w:r>
      <w:r>
        <w:t xml:space="preserve"> zijn twee mogelijkheden voor verlengen</w:t>
      </w:r>
      <w:r w:rsidR="009F3739">
        <w:t xml:space="preserve">, de gemeente stuurt een </w:t>
      </w:r>
      <w:r w:rsidR="00FE5917">
        <w:t xml:space="preserve">geheel </w:t>
      </w:r>
      <w:r w:rsidR="009F3739">
        <w:t xml:space="preserve">nieuwe toewijzing </w:t>
      </w:r>
      <w:r w:rsidR="00FE5917">
        <w:t xml:space="preserve">(zie </w:t>
      </w:r>
      <w:r w:rsidR="000F4D2B">
        <w:t xml:space="preserve">paragraaf </w:t>
      </w:r>
      <w:r w:rsidR="000F4D2B">
        <w:fldChar w:fldCharType="begin"/>
      </w:r>
      <w:r w:rsidR="000F4D2B">
        <w:instrText xml:space="preserve"> REF _Ref38314500 \r \h </w:instrText>
      </w:r>
      <w:r w:rsidR="000F4D2B">
        <w:fldChar w:fldCharType="separate"/>
      </w:r>
      <w:r w:rsidR="000F4D2B">
        <w:t>2.3.1</w:t>
      </w:r>
      <w:r w:rsidR="000F4D2B">
        <w:fldChar w:fldCharType="end"/>
      </w:r>
      <w:r w:rsidR="00FE5917">
        <w:t xml:space="preserve"> </w:t>
      </w:r>
      <w:r w:rsidR="00A95E28">
        <w:t xml:space="preserve">) </w:t>
      </w:r>
      <w:r w:rsidR="009F3739">
        <w:t xml:space="preserve">of een gewijzigde toewijzing. </w:t>
      </w:r>
    </w:p>
    <w:p w14:paraId="6A799470" w14:textId="0E674C31" w:rsidR="00132250" w:rsidRDefault="00963D18" w:rsidP="00C024F6">
      <w:r>
        <w:lastRenderedPageBreak/>
        <w:t xml:space="preserve">Bij een gewijzigde toewijzing </w:t>
      </w:r>
      <w:r w:rsidR="008D4856">
        <w:t xml:space="preserve">wordt </w:t>
      </w:r>
      <w:r w:rsidR="00143034">
        <w:t xml:space="preserve">de lopende toewijzing nogmaals verstuurd </w:t>
      </w:r>
      <w:proofErr w:type="gramStart"/>
      <w:r w:rsidR="00143034">
        <w:t xml:space="preserve">waarbij </w:t>
      </w:r>
      <w:r w:rsidR="00FB6C8B">
        <w:t xml:space="preserve"> </w:t>
      </w:r>
      <w:r w:rsidR="007250EF">
        <w:t>d</w:t>
      </w:r>
      <w:r w:rsidR="00FB6C8B" w:rsidRPr="00153E5B">
        <w:t>e</w:t>
      </w:r>
      <w:proofErr w:type="gramEnd"/>
      <w:r w:rsidR="00FB6C8B" w:rsidRPr="00153E5B">
        <w:t xml:space="preserve"> toepasselijke reden wijziging wordt</w:t>
      </w:r>
      <w:r w:rsidR="00FB6C8B" w:rsidRPr="006C3AA3">
        <w:t xml:space="preserve"> meegegeven in het </w:t>
      </w:r>
      <w:r w:rsidR="00FA34FF">
        <w:t>Toewijzingsbericht</w:t>
      </w:r>
      <w:r w:rsidR="0076639B">
        <w:t>,</w:t>
      </w:r>
      <w:r w:rsidR="00EA456F">
        <w:t xml:space="preserve"> de einddatum aang</w:t>
      </w:r>
      <w:r w:rsidR="0085706C">
        <w:t>epast wordt</w:t>
      </w:r>
      <w:r w:rsidR="008F725F">
        <w:t xml:space="preserve"> en eventueel volume of budget aangepast wordt.</w:t>
      </w:r>
    </w:p>
    <w:p w14:paraId="3F260688" w14:textId="1D93C123" w:rsidR="00C024F6" w:rsidRDefault="00C024F6" w:rsidP="00C024F6"/>
    <w:tbl>
      <w:tblPr>
        <w:tblW w:w="3780" w:type="dxa"/>
        <w:tblCellMar>
          <w:left w:w="70" w:type="dxa"/>
          <w:right w:w="70" w:type="dxa"/>
        </w:tblCellMar>
        <w:tblLook w:val="04A0" w:firstRow="1" w:lastRow="0" w:firstColumn="1" w:lastColumn="0" w:noHBand="0" w:noVBand="1"/>
      </w:tblPr>
      <w:tblGrid>
        <w:gridCol w:w="1860"/>
        <w:gridCol w:w="960"/>
        <w:gridCol w:w="960"/>
      </w:tblGrid>
      <w:tr w:rsidR="00304E38" w:rsidRPr="0018757B" w14:paraId="49EFDDEC" w14:textId="77777777" w:rsidTr="00112CE2">
        <w:trPr>
          <w:trHeight w:val="315"/>
        </w:trPr>
        <w:tc>
          <w:tcPr>
            <w:tcW w:w="1860" w:type="dxa"/>
            <w:tcBorders>
              <w:top w:val="nil"/>
              <w:left w:val="nil"/>
              <w:bottom w:val="single" w:sz="12" w:space="0" w:color="auto"/>
              <w:right w:val="nil"/>
            </w:tcBorders>
            <w:shd w:val="clear" w:color="auto" w:fill="auto"/>
            <w:noWrap/>
            <w:vAlign w:val="bottom"/>
            <w:hideMark/>
          </w:tcPr>
          <w:p w14:paraId="5353EB9F" w14:textId="7EE0B3BB" w:rsidR="00304E38" w:rsidRPr="0018757B" w:rsidRDefault="00304E38" w:rsidP="00112CE2">
            <w:pPr>
              <w:spacing w:line="240" w:lineRule="auto"/>
              <w:jc w:val="center"/>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xml:space="preserve">Berichten flow </w:t>
            </w:r>
            <w:r w:rsidR="00DD7EC6" w:rsidRPr="00DD7EC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55831B96" w14:textId="77777777" w:rsidR="00304E38" w:rsidRPr="0018757B" w:rsidRDefault="00304E38" w:rsidP="00112CE2">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21C627C1" w14:textId="77777777" w:rsidR="00304E38" w:rsidRPr="0018757B" w:rsidRDefault="00304E38" w:rsidP="00112CE2">
            <w:pPr>
              <w:spacing w:line="240" w:lineRule="auto"/>
              <w:rPr>
                <w:rFonts w:ascii="Times New Roman" w:eastAsia="Times New Roman" w:hAnsi="Times New Roman" w:cs="Times New Roman"/>
                <w:sz w:val="20"/>
                <w:szCs w:val="20"/>
                <w:lang w:eastAsia="nl-NL"/>
              </w:rPr>
            </w:pPr>
          </w:p>
        </w:tc>
      </w:tr>
      <w:tr w:rsidR="00304E38" w:rsidRPr="0018757B" w14:paraId="6C14822C" w14:textId="77777777" w:rsidTr="00112CE2">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221732A" w14:textId="77777777" w:rsidR="00304E38" w:rsidRPr="0018757B" w:rsidRDefault="00304E38"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284BD03A" w14:textId="77777777" w:rsidR="00304E38" w:rsidRPr="0018757B" w:rsidRDefault="00304E38"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7F7FFCDC" w14:textId="77777777" w:rsidR="00304E38" w:rsidRPr="0018757B" w:rsidRDefault="00304E38" w:rsidP="00112CE2">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302</w:t>
            </w:r>
          </w:p>
        </w:tc>
      </w:tr>
      <w:tr w:rsidR="00304E38" w:rsidRPr="0018757B" w14:paraId="7779E752" w14:textId="77777777" w:rsidTr="00112CE2">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D2D4BB" w14:textId="77777777" w:rsidR="00304E38" w:rsidRPr="0018757B" w:rsidRDefault="00304E38"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583808C9" w14:textId="77777777" w:rsidR="00304E38" w:rsidRPr="0018757B" w:rsidRDefault="00304E38" w:rsidP="00112CE2">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78B5F4B6" w14:textId="77777777" w:rsidR="00304E38" w:rsidRPr="0018757B" w:rsidRDefault="00304E38"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r>
    </w:tbl>
    <w:p w14:paraId="3A4F75DF" w14:textId="77777777" w:rsidR="002C1280" w:rsidRDefault="002C1280" w:rsidP="00C024F6"/>
    <w:p w14:paraId="30D5668D" w14:textId="6FBCA4DF" w:rsidR="00C024F6" w:rsidRPr="002C1280" w:rsidRDefault="004D5CC4" w:rsidP="004A3FB9">
      <w:pPr>
        <w:pStyle w:val="Kop3"/>
      </w:pPr>
      <w:bookmarkStart w:id="91" w:name="_Toc1473458"/>
      <w:bookmarkStart w:id="92" w:name="_Toc21946383"/>
      <w:r>
        <w:t>Aanpassen volume/ budget</w:t>
      </w:r>
      <w:bookmarkEnd w:id="91"/>
      <w:bookmarkEnd w:id="92"/>
    </w:p>
    <w:p w14:paraId="25A93FB3" w14:textId="4ACF6170" w:rsidR="00C024F6" w:rsidRDefault="00B17A83" w:rsidP="00C024F6">
      <w:pPr>
        <w:spacing w:after="200"/>
      </w:pPr>
      <w:r>
        <w:t>De gemeente kan ook beslissen dat het volume of budget</w:t>
      </w:r>
      <w:r w:rsidR="00C90F9A">
        <w:t xml:space="preserve"> van een lopende </w:t>
      </w:r>
      <w:r w:rsidR="006955B6">
        <w:t>toewijzing moet worden aangepast</w:t>
      </w:r>
      <w:r w:rsidR="00246AE1">
        <w:t>.</w:t>
      </w:r>
      <w:r w:rsidR="00E15BA8">
        <w:t xml:space="preserve"> Dat kan alleen </w:t>
      </w:r>
      <w:r w:rsidR="003474C5">
        <w:t>in de gevallen in de voetnoot hieronder. I</w:t>
      </w:r>
      <w:r w:rsidR="004A4FFB">
        <w:t>n alle andere gevallen zal een nieuwe toewijzing verstuurd worden</w:t>
      </w:r>
      <w:r w:rsidR="00557C7B">
        <w:t>.</w:t>
      </w:r>
    </w:p>
    <w:tbl>
      <w:tblPr>
        <w:tblW w:w="3780" w:type="dxa"/>
        <w:tblCellMar>
          <w:left w:w="70" w:type="dxa"/>
          <w:right w:w="70" w:type="dxa"/>
        </w:tblCellMar>
        <w:tblLook w:val="04A0" w:firstRow="1" w:lastRow="0" w:firstColumn="1" w:lastColumn="0" w:noHBand="0" w:noVBand="1"/>
      </w:tblPr>
      <w:tblGrid>
        <w:gridCol w:w="1860"/>
        <w:gridCol w:w="960"/>
        <w:gridCol w:w="960"/>
      </w:tblGrid>
      <w:tr w:rsidR="00A37D53" w:rsidRPr="0018757B" w14:paraId="1F81F53B" w14:textId="77777777" w:rsidTr="00112CE2">
        <w:trPr>
          <w:trHeight w:val="315"/>
        </w:trPr>
        <w:tc>
          <w:tcPr>
            <w:tcW w:w="1860" w:type="dxa"/>
            <w:tcBorders>
              <w:top w:val="nil"/>
              <w:left w:val="nil"/>
              <w:bottom w:val="single" w:sz="12" w:space="0" w:color="auto"/>
              <w:right w:val="nil"/>
            </w:tcBorders>
            <w:shd w:val="clear" w:color="auto" w:fill="auto"/>
            <w:noWrap/>
            <w:vAlign w:val="bottom"/>
            <w:hideMark/>
          </w:tcPr>
          <w:p w14:paraId="7E1A33AF" w14:textId="36C7B619" w:rsidR="00A37D53" w:rsidRPr="0018757B" w:rsidRDefault="00A37D53" w:rsidP="00112CE2">
            <w:pPr>
              <w:spacing w:line="240" w:lineRule="auto"/>
              <w:jc w:val="center"/>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xml:space="preserve">Berichten flow </w:t>
            </w:r>
            <w:r w:rsidR="00DD7EC6" w:rsidRPr="00DD7EC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4E3DA9FF" w14:textId="77777777" w:rsidR="00A37D53" w:rsidRPr="0018757B" w:rsidRDefault="00A37D53" w:rsidP="00112CE2">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2EAF8B5B" w14:textId="77777777" w:rsidR="00A37D53" w:rsidRPr="0018757B" w:rsidRDefault="00A37D53" w:rsidP="00112CE2">
            <w:pPr>
              <w:spacing w:line="240" w:lineRule="auto"/>
              <w:rPr>
                <w:rFonts w:ascii="Times New Roman" w:eastAsia="Times New Roman" w:hAnsi="Times New Roman" w:cs="Times New Roman"/>
                <w:sz w:val="20"/>
                <w:szCs w:val="20"/>
                <w:lang w:eastAsia="nl-NL"/>
              </w:rPr>
            </w:pPr>
          </w:p>
        </w:tc>
      </w:tr>
      <w:tr w:rsidR="00A37D53" w:rsidRPr="0018757B" w14:paraId="57A19FA1" w14:textId="77777777" w:rsidTr="00112CE2">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A9A3BC" w14:textId="77777777" w:rsidR="00A37D53" w:rsidRPr="0018757B" w:rsidRDefault="00A37D53"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21FB5231" w14:textId="77777777" w:rsidR="00A37D53" w:rsidRPr="0018757B" w:rsidRDefault="00A37D53"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18CF50C" w14:textId="77777777" w:rsidR="00A37D53" w:rsidRPr="0018757B" w:rsidRDefault="00A37D53" w:rsidP="00112CE2">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302</w:t>
            </w:r>
          </w:p>
        </w:tc>
      </w:tr>
      <w:tr w:rsidR="00A37D53" w:rsidRPr="0018757B" w14:paraId="5FFE5C10" w14:textId="77777777" w:rsidTr="00112CE2">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75CE42" w14:textId="77777777" w:rsidR="00A37D53" w:rsidRPr="0018757B" w:rsidRDefault="00A37D53"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3876B3F6" w14:textId="77777777" w:rsidR="00A37D53" w:rsidRPr="0018757B" w:rsidRDefault="00A37D53" w:rsidP="00112CE2">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3CE2B31E" w14:textId="77777777" w:rsidR="00A37D53" w:rsidRPr="0018757B" w:rsidRDefault="00A37D53" w:rsidP="00112CE2">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r>
    </w:tbl>
    <w:p w14:paraId="177E9490" w14:textId="77777777" w:rsidR="00A37D53" w:rsidRDefault="00A37D53" w:rsidP="002306FA">
      <w:pPr>
        <w:pStyle w:val="Plattetekstinspring"/>
      </w:pPr>
    </w:p>
    <w:p w14:paraId="4E680F0B" w14:textId="33020E86" w:rsidR="00CC2450" w:rsidRPr="002C1280" w:rsidRDefault="00CC2450" w:rsidP="00CC2450">
      <w:pPr>
        <w:pStyle w:val="Kop3"/>
      </w:pPr>
      <w:r>
        <w:t>Producten toevoegen</w:t>
      </w:r>
      <w:r w:rsidR="00F736AC">
        <w:t>/wijzigen</w:t>
      </w:r>
    </w:p>
    <w:p w14:paraId="2F0B7BA8" w14:textId="33BE61B0" w:rsidR="00B27BCA" w:rsidRDefault="00E560FE" w:rsidP="00C024F6">
      <w:pPr>
        <w:spacing w:after="200"/>
      </w:pPr>
      <w:r>
        <w:t>Als een product toegevoegd moet worden aan een lopende toewijzing dan wordt</w:t>
      </w:r>
      <w:r w:rsidR="00E06B5A">
        <w:t xml:space="preserve"> het reguliere toewijzingsproces (zie </w:t>
      </w:r>
      <w:r w:rsidR="00094108">
        <w:t xml:space="preserve">paragraaf </w:t>
      </w:r>
      <w:r w:rsidR="00763C68">
        <w:fldChar w:fldCharType="begin"/>
      </w:r>
      <w:r w:rsidR="00763C68">
        <w:instrText xml:space="preserve"> REF _Ref38314418 \r \h </w:instrText>
      </w:r>
      <w:r w:rsidR="00763C68">
        <w:fldChar w:fldCharType="separate"/>
      </w:r>
      <w:r w:rsidR="00763C68">
        <w:t>2.3.1</w:t>
      </w:r>
      <w:r w:rsidR="00763C68">
        <w:fldChar w:fldCharType="end"/>
      </w:r>
      <w:r w:rsidR="00E06B5A">
        <w:t>) gevolgd</w:t>
      </w:r>
      <w:r w:rsidR="0041161B">
        <w:t xml:space="preserve">. </w:t>
      </w:r>
    </w:p>
    <w:p w14:paraId="6A2893C4" w14:textId="298B5FF8" w:rsidR="00557C7B" w:rsidRDefault="001219E9" w:rsidP="00C024F6">
      <w:pPr>
        <w:spacing w:after="200"/>
      </w:pPr>
      <w:r>
        <w:t xml:space="preserve">Indien het </w:t>
      </w:r>
      <w:r w:rsidR="00B27BCA">
        <w:t>een product gewijzigd moet worden dan wordt de lopende toewijzing in</w:t>
      </w:r>
      <w:r w:rsidR="009E6866">
        <w:t>gekort en een nieuwe toewijzing verstrekt.</w:t>
      </w:r>
    </w:p>
    <w:tbl>
      <w:tblPr>
        <w:tblW w:w="7984" w:type="dxa"/>
        <w:tblCellMar>
          <w:left w:w="70" w:type="dxa"/>
          <w:right w:w="70" w:type="dxa"/>
        </w:tblCellMar>
        <w:tblLook w:val="04A0" w:firstRow="1" w:lastRow="0" w:firstColumn="1" w:lastColumn="0" w:noHBand="0" w:noVBand="1"/>
      </w:tblPr>
      <w:tblGrid>
        <w:gridCol w:w="575"/>
        <w:gridCol w:w="960"/>
        <w:gridCol w:w="960"/>
        <w:gridCol w:w="89"/>
        <w:gridCol w:w="960"/>
        <w:gridCol w:w="631"/>
        <w:gridCol w:w="329"/>
        <w:gridCol w:w="1471"/>
        <w:gridCol w:w="209"/>
        <w:gridCol w:w="1800"/>
      </w:tblGrid>
      <w:tr w:rsidR="0061355C" w:rsidRPr="00014831" w14:paraId="69053306" w14:textId="77777777" w:rsidTr="0061355C">
        <w:trPr>
          <w:trHeight w:val="315"/>
        </w:trPr>
        <w:tc>
          <w:tcPr>
            <w:tcW w:w="2584" w:type="dxa"/>
            <w:gridSpan w:val="4"/>
            <w:tcBorders>
              <w:top w:val="nil"/>
              <w:left w:val="nil"/>
              <w:bottom w:val="single" w:sz="12" w:space="0" w:color="auto"/>
              <w:right w:val="nil"/>
            </w:tcBorders>
            <w:shd w:val="clear" w:color="auto" w:fill="auto"/>
            <w:noWrap/>
            <w:vAlign w:val="bottom"/>
            <w:hideMark/>
          </w:tcPr>
          <w:p w14:paraId="67A5F4FB" w14:textId="26A1AB62" w:rsidR="0061355C" w:rsidRPr="00014831" w:rsidRDefault="0061355C" w:rsidP="00112CE2">
            <w:pPr>
              <w:spacing w:line="240" w:lineRule="auto"/>
              <w:jc w:val="center"/>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xml:space="preserve">Berichten flow </w:t>
            </w:r>
            <w:r w:rsidR="00DD7EC6" w:rsidRPr="00DD7EC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64B429EE" w14:textId="77777777" w:rsidR="0061355C" w:rsidRPr="00014831" w:rsidRDefault="0061355C" w:rsidP="00112CE2">
            <w:pPr>
              <w:spacing w:line="240" w:lineRule="auto"/>
              <w:jc w:val="center"/>
              <w:rPr>
                <w:rFonts w:ascii="Calibri" w:eastAsia="Times New Roman" w:hAnsi="Calibri" w:cs="Calibri"/>
                <w:color w:val="000000"/>
                <w:sz w:val="22"/>
                <w:szCs w:val="22"/>
                <w:lang w:eastAsia="nl-NL"/>
              </w:rPr>
            </w:pPr>
          </w:p>
        </w:tc>
        <w:tc>
          <w:tcPr>
            <w:tcW w:w="960" w:type="dxa"/>
            <w:gridSpan w:val="2"/>
            <w:tcBorders>
              <w:top w:val="nil"/>
              <w:left w:val="nil"/>
              <w:bottom w:val="nil"/>
              <w:right w:val="nil"/>
            </w:tcBorders>
            <w:shd w:val="clear" w:color="auto" w:fill="auto"/>
            <w:noWrap/>
            <w:vAlign w:val="bottom"/>
            <w:hideMark/>
          </w:tcPr>
          <w:p w14:paraId="6EB98D1D" w14:textId="77777777" w:rsidR="0061355C" w:rsidRPr="00014831" w:rsidRDefault="0061355C" w:rsidP="00112CE2">
            <w:pPr>
              <w:spacing w:line="240" w:lineRule="auto"/>
              <w:rPr>
                <w:rFonts w:ascii="Times New Roman" w:eastAsia="Times New Roman" w:hAnsi="Times New Roman" w:cs="Times New Roman"/>
                <w:sz w:val="20"/>
                <w:szCs w:val="20"/>
                <w:lang w:eastAsia="nl-NL"/>
              </w:rPr>
            </w:pPr>
          </w:p>
        </w:tc>
        <w:tc>
          <w:tcPr>
            <w:tcW w:w="1680" w:type="dxa"/>
            <w:gridSpan w:val="2"/>
            <w:tcBorders>
              <w:top w:val="nil"/>
              <w:left w:val="nil"/>
              <w:bottom w:val="nil"/>
              <w:right w:val="nil"/>
            </w:tcBorders>
            <w:shd w:val="clear" w:color="auto" w:fill="auto"/>
            <w:noWrap/>
            <w:vAlign w:val="bottom"/>
            <w:hideMark/>
          </w:tcPr>
          <w:p w14:paraId="5F6782D3" w14:textId="77777777" w:rsidR="0061355C" w:rsidRPr="00014831" w:rsidRDefault="0061355C" w:rsidP="00112CE2">
            <w:pPr>
              <w:spacing w:line="240" w:lineRule="auto"/>
              <w:rPr>
                <w:rFonts w:ascii="Times New Roman" w:eastAsia="Times New Roman" w:hAnsi="Times New Roman" w:cs="Times New Roman"/>
                <w:sz w:val="20"/>
                <w:szCs w:val="20"/>
                <w:lang w:eastAsia="nl-NL"/>
              </w:rPr>
            </w:pPr>
          </w:p>
        </w:tc>
        <w:tc>
          <w:tcPr>
            <w:tcW w:w="1800" w:type="dxa"/>
            <w:tcBorders>
              <w:top w:val="nil"/>
              <w:left w:val="nil"/>
              <w:bottom w:val="nil"/>
              <w:right w:val="nil"/>
            </w:tcBorders>
            <w:shd w:val="clear" w:color="auto" w:fill="auto"/>
            <w:noWrap/>
            <w:vAlign w:val="bottom"/>
            <w:hideMark/>
          </w:tcPr>
          <w:p w14:paraId="2112CB12" w14:textId="77777777" w:rsidR="0061355C" w:rsidRPr="00014831" w:rsidRDefault="0061355C" w:rsidP="00112CE2">
            <w:pPr>
              <w:spacing w:line="240" w:lineRule="auto"/>
              <w:rPr>
                <w:rFonts w:ascii="Times New Roman" w:eastAsia="Times New Roman" w:hAnsi="Times New Roman" w:cs="Times New Roman"/>
                <w:sz w:val="20"/>
                <w:szCs w:val="20"/>
                <w:lang w:eastAsia="nl-NL"/>
              </w:rPr>
            </w:pPr>
          </w:p>
        </w:tc>
      </w:tr>
      <w:tr w:rsidR="0061355C" w:rsidRPr="00014831" w14:paraId="56239C8A" w14:textId="77777777" w:rsidTr="0061355C">
        <w:trPr>
          <w:gridAfter w:val="2"/>
          <w:wAfter w:w="2009" w:type="dxa"/>
          <w:trHeight w:val="315"/>
        </w:trPr>
        <w:tc>
          <w:tcPr>
            <w:tcW w:w="575" w:type="dxa"/>
            <w:tcBorders>
              <w:top w:val="nil"/>
              <w:left w:val="nil"/>
              <w:bottom w:val="single" w:sz="4" w:space="0" w:color="auto"/>
              <w:right w:val="single" w:sz="4" w:space="0" w:color="auto"/>
            </w:tcBorders>
            <w:shd w:val="clear" w:color="auto" w:fill="auto"/>
            <w:noWrap/>
            <w:vAlign w:val="bottom"/>
            <w:hideMark/>
          </w:tcPr>
          <w:p w14:paraId="569DEA91"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6DB90936"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6EA35985"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302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1680" w:type="dxa"/>
            <w:gridSpan w:val="3"/>
            <w:tcBorders>
              <w:top w:val="single" w:sz="12" w:space="0" w:color="auto"/>
              <w:left w:val="nil"/>
              <w:bottom w:val="single" w:sz="4" w:space="0" w:color="auto"/>
              <w:right w:val="single" w:sz="4" w:space="0" w:color="auto"/>
            </w:tcBorders>
            <w:shd w:val="clear" w:color="auto" w:fill="auto"/>
            <w:noWrap/>
            <w:vAlign w:val="bottom"/>
            <w:hideMark/>
          </w:tcPr>
          <w:p w14:paraId="0BAE3BBB"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307 (a), 305(b)</w:t>
            </w:r>
          </w:p>
        </w:tc>
        <w:tc>
          <w:tcPr>
            <w:tcW w:w="1800" w:type="dxa"/>
            <w:gridSpan w:val="2"/>
            <w:tcBorders>
              <w:top w:val="single" w:sz="12" w:space="0" w:color="auto"/>
              <w:left w:val="nil"/>
              <w:bottom w:val="single" w:sz="4" w:space="0" w:color="auto"/>
              <w:right w:val="single" w:sz="4" w:space="0" w:color="auto"/>
            </w:tcBorders>
            <w:shd w:val="clear" w:color="auto" w:fill="auto"/>
            <w:noWrap/>
            <w:vAlign w:val="bottom"/>
            <w:hideMark/>
          </w:tcPr>
          <w:p w14:paraId="36362484"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r>
      <w:tr w:rsidR="0061355C" w:rsidRPr="00014831" w14:paraId="25612353" w14:textId="77777777" w:rsidTr="0061355C">
        <w:trPr>
          <w:gridAfter w:val="2"/>
          <w:wAfter w:w="2009" w:type="dxa"/>
          <w:trHeight w:val="300"/>
        </w:trPr>
        <w:tc>
          <w:tcPr>
            <w:tcW w:w="575" w:type="dxa"/>
            <w:tcBorders>
              <w:top w:val="nil"/>
              <w:left w:val="nil"/>
              <w:bottom w:val="single" w:sz="4" w:space="0" w:color="auto"/>
              <w:right w:val="single" w:sz="4" w:space="0" w:color="auto"/>
            </w:tcBorders>
            <w:shd w:val="clear" w:color="auto" w:fill="auto"/>
            <w:noWrap/>
            <w:vAlign w:val="bottom"/>
            <w:hideMark/>
          </w:tcPr>
          <w:p w14:paraId="43D8C31B"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2248429F"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301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14:paraId="493084C2"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680" w:type="dxa"/>
            <w:gridSpan w:val="3"/>
            <w:tcBorders>
              <w:top w:val="nil"/>
              <w:left w:val="nil"/>
              <w:bottom w:val="single" w:sz="4" w:space="0" w:color="auto"/>
              <w:right w:val="single" w:sz="4" w:space="0" w:color="auto"/>
            </w:tcBorders>
            <w:shd w:val="clear" w:color="auto" w:fill="auto"/>
            <w:noWrap/>
            <w:vAlign w:val="bottom"/>
            <w:hideMark/>
          </w:tcPr>
          <w:p w14:paraId="6561ECC0"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800" w:type="dxa"/>
            <w:gridSpan w:val="2"/>
            <w:tcBorders>
              <w:top w:val="nil"/>
              <w:left w:val="nil"/>
              <w:bottom w:val="single" w:sz="4" w:space="0" w:color="auto"/>
              <w:right w:val="single" w:sz="4" w:space="0" w:color="auto"/>
            </w:tcBorders>
            <w:shd w:val="clear" w:color="auto" w:fill="auto"/>
            <w:noWrap/>
            <w:vAlign w:val="bottom"/>
            <w:hideMark/>
          </w:tcPr>
          <w:p w14:paraId="78C47FA0" w14:textId="77777777" w:rsidR="0061355C" w:rsidRPr="00014831" w:rsidRDefault="0061355C" w:rsidP="00112CE2">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308 (a), 306(b)</w:t>
            </w:r>
          </w:p>
        </w:tc>
      </w:tr>
    </w:tbl>
    <w:p w14:paraId="5D6B8EF3" w14:textId="3E3AA240" w:rsidR="009E0605" w:rsidRDefault="009E0605" w:rsidP="009E0605">
      <w:pPr>
        <w:pStyle w:val="Geenafstand"/>
        <w:rPr>
          <w:rFonts w:ascii="Calibri" w:eastAsia="Calibri" w:hAnsi="Calibri" w:cs="Calibri"/>
          <w:color w:val="333333"/>
        </w:rPr>
      </w:pPr>
      <w:proofErr w:type="gramStart"/>
      <w:r>
        <w:rPr>
          <w:rFonts w:ascii="Calibri" w:eastAsia="Calibri" w:hAnsi="Calibri" w:cs="Calibri"/>
          <w:color w:val="333333"/>
        </w:rPr>
        <w:t>a</w:t>
      </w:r>
      <w:proofErr w:type="gramEnd"/>
      <w:r>
        <w:rPr>
          <w:rFonts w:ascii="Calibri" w:eastAsia="Calibri" w:hAnsi="Calibri" w:cs="Calibri"/>
          <w:color w:val="333333"/>
        </w:rPr>
        <w:t xml:space="preserve">= te </w:t>
      </w:r>
      <w:r w:rsidR="0067475B">
        <w:rPr>
          <w:rFonts w:ascii="Calibri" w:eastAsia="Calibri" w:hAnsi="Calibri" w:cs="Calibri"/>
          <w:color w:val="333333"/>
        </w:rPr>
        <w:t>beëindigen</w:t>
      </w:r>
      <w:r>
        <w:rPr>
          <w:rFonts w:ascii="Calibri" w:eastAsia="Calibri" w:hAnsi="Calibri" w:cs="Calibri"/>
          <w:color w:val="333333"/>
        </w:rPr>
        <w:t xml:space="preserve"> toewijzing, b = nieuwe toewijzing</w:t>
      </w:r>
    </w:p>
    <w:p w14:paraId="68FD79D6" w14:textId="266719A6" w:rsidR="00C024F6" w:rsidRPr="005B4ADD" w:rsidRDefault="008F1C42" w:rsidP="008F1C42">
      <w:pPr>
        <w:pStyle w:val="Kop1"/>
      </w:pPr>
      <w:bookmarkStart w:id="93" w:name="_Toc37855614"/>
      <w:bookmarkStart w:id="94" w:name="_Toc37861323"/>
      <w:bookmarkStart w:id="95" w:name="_Toc37864294"/>
      <w:bookmarkStart w:id="96" w:name="_Toc37874113"/>
      <w:bookmarkStart w:id="97" w:name="_Toc37855615"/>
      <w:bookmarkStart w:id="98" w:name="_Toc37861324"/>
      <w:bookmarkStart w:id="99" w:name="_Toc37864295"/>
      <w:bookmarkStart w:id="100" w:name="_Toc37874114"/>
      <w:bookmarkStart w:id="101" w:name="_Toc3924642"/>
      <w:bookmarkStart w:id="102" w:name="_Toc3924744"/>
      <w:bookmarkStart w:id="103" w:name="_Toc3924852"/>
      <w:bookmarkStart w:id="104" w:name="_Toc3924899"/>
      <w:bookmarkStart w:id="105" w:name="_Toc3925085"/>
      <w:bookmarkStart w:id="106" w:name="_Toc3925162"/>
      <w:bookmarkStart w:id="107" w:name="_Toc3924643"/>
      <w:bookmarkStart w:id="108" w:name="_Toc3924745"/>
      <w:bookmarkStart w:id="109" w:name="_Toc3924853"/>
      <w:bookmarkStart w:id="110" w:name="_Toc3924900"/>
      <w:bookmarkStart w:id="111" w:name="_Toc3925086"/>
      <w:bookmarkStart w:id="112" w:name="_Toc3925163"/>
      <w:bookmarkStart w:id="113" w:name="_Toc3924644"/>
      <w:bookmarkStart w:id="114" w:name="_Toc3924746"/>
      <w:bookmarkStart w:id="115" w:name="_Toc3924854"/>
      <w:bookmarkStart w:id="116" w:name="_Toc3924901"/>
      <w:bookmarkStart w:id="117" w:name="_Toc3925087"/>
      <w:bookmarkStart w:id="118" w:name="_Toc3925164"/>
      <w:bookmarkStart w:id="119" w:name="_Toc1394664"/>
      <w:bookmarkStart w:id="120" w:name="_Toc1473459"/>
      <w:bookmarkStart w:id="121" w:name="_Toc21946384"/>
      <w:bookmarkStart w:id="122" w:name="_Toc4012360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lastRenderedPageBreak/>
        <w:t>Onder</w:t>
      </w:r>
      <w:r w:rsidR="00C024F6" w:rsidRPr="005B4ADD">
        <w:t>werpen</w:t>
      </w:r>
      <w:bookmarkEnd w:id="119"/>
      <w:bookmarkEnd w:id="120"/>
      <w:bookmarkEnd w:id="121"/>
      <w:bookmarkEnd w:id="122"/>
    </w:p>
    <w:p w14:paraId="5F37EF57" w14:textId="77777777" w:rsidR="00C024F6" w:rsidRDefault="00C024F6" w:rsidP="00C024F6"/>
    <w:p w14:paraId="7F0B4439" w14:textId="77777777" w:rsidR="00521A3F" w:rsidRDefault="00C024F6" w:rsidP="00C024F6">
      <w:r w:rsidRPr="000346A1">
        <w:t xml:space="preserve">Dit hoofdstuk beschrijft een aantal onderwerpen die gerelateerd zijn aan de administratieve verwerking van zorg en ondersteuning. </w:t>
      </w:r>
    </w:p>
    <w:p w14:paraId="70FE68CD" w14:textId="77777777" w:rsidR="00521A3F" w:rsidRDefault="00521A3F" w:rsidP="00C024F6"/>
    <w:p w14:paraId="7FE5CC52" w14:textId="0D5A34CE" w:rsidR="00C024F6" w:rsidRDefault="00C024F6" w:rsidP="00C024F6">
      <w:r w:rsidRPr="000346A1">
        <w:t xml:space="preserve">Het ontbreken van standaardafspraken op bijzondere onderwerpen leidt tot veel administratieve lasten bij gemeenten en aanbieders. Vanuit deze reden maken de onderwerpen in dit hoofdstuk integraal onderdeel uit van dit administratieprotocol. </w:t>
      </w:r>
      <w:bookmarkStart w:id="123" w:name="_Toc1394665"/>
      <w:bookmarkStart w:id="124" w:name="_Toc1473460"/>
    </w:p>
    <w:p w14:paraId="58A87E54" w14:textId="00B11A7F" w:rsidR="00EF0B27" w:rsidRDefault="00EF0B27" w:rsidP="00C024F6"/>
    <w:p w14:paraId="562DF54A" w14:textId="70F3FA7A" w:rsidR="00EF0B27" w:rsidRPr="00FA6408" w:rsidRDefault="00EF0B27" w:rsidP="007B71EB">
      <w:pPr>
        <w:pStyle w:val="Kop2"/>
      </w:pPr>
      <w:bookmarkStart w:id="125" w:name="_Ref38306636"/>
      <w:bookmarkStart w:id="126" w:name="_Toc40123609"/>
      <w:r w:rsidRPr="00FA6408">
        <w:t>Met terugwerkende kracht toe</w:t>
      </w:r>
      <w:r w:rsidR="00F966CB">
        <w:t>wijzen</w:t>
      </w:r>
      <w:bookmarkEnd w:id="125"/>
      <w:bookmarkEnd w:id="126"/>
    </w:p>
    <w:p w14:paraId="7CFE455B" w14:textId="5ADD0551" w:rsidR="00222CE1" w:rsidRDefault="008C7663" w:rsidP="00EF0B27">
      <w:r>
        <w:t>In een aantal situaties is toe</w:t>
      </w:r>
      <w:r w:rsidR="00F966CB">
        <w:t>wijzen</w:t>
      </w:r>
      <w:r>
        <w:t xml:space="preserve"> met terugwerkende kracht mogelijk.</w:t>
      </w:r>
      <w:r w:rsidR="00B34386">
        <w:t xml:space="preserve"> De volgende zijn beschreven</w:t>
      </w:r>
      <w:r w:rsidR="00A6733F">
        <w:t>:</w:t>
      </w:r>
    </w:p>
    <w:p w14:paraId="6CA80F4B" w14:textId="065FA942" w:rsidR="008C7663" w:rsidRDefault="008C7663" w:rsidP="00EF0B27"/>
    <w:p w14:paraId="1EED09F1" w14:textId="610C9D20" w:rsidR="008C7663" w:rsidRPr="007B71EB" w:rsidRDefault="00B34386" w:rsidP="00EF0B27">
      <w:pPr>
        <w:rPr>
          <w:b/>
          <w:bCs/>
        </w:rPr>
      </w:pPr>
      <w:r w:rsidRPr="007B71EB">
        <w:rPr>
          <w:b/>
          <w:bCs/>
        </w:rPr>
        <w:t>Spoedzorg of spoedopvang</w:t>
      </w:r>
    </w:p>
    <w:p w14:paraId="3C27FEE9" w14:textId="6A263F06" w:rsidR="00EF0B27" w:rsidRDefault="00EF0B27" w:rsidP="007B71EB">
      <w:pPr>
        <w:ind w:left="567"/>
      </w:pPr>
      <w:r>
        <w:t xml:space="preserve">Het toesturen van een </w:t>
      </w:r>
      <w:r w:rsidR="00FA34FF">
        <w:t>Toewijzingsbericht</w:t>
      </w:r>
      <w:r>
        <w:t xml:space="preserve"> met terugwerkende kracht is mogelijk. Dit is met name van toepassing bij </w:t>
      </w:r>
      <w:r w:rsidR="00AF067A">
        <w:t xml:space="preserve">spoedzorg of spoedopvang waarin </w:t>
      </w:r>
      <w:r w:rsidR="005E1B3B">
        <w:t xml:space="preserve">tijdelijk </w:t>
      </w:r>
      <w:r w:rsidR="00E52D94">
        <w:t xml:space="preserve">onderdak en/of begeleiding noodzakelijk is </w:t>
      </w:r>
      <w:r w:rsidR="003F7E17">
        <w:t>zonder te wachten op de uitkomst van het onderzoek</w:t>
      </w:r>
      <w:r w:rsidR="0045502D">
        <w:rPr>
          <w:rStyle w:val="Voetnootmarkering"/>
        </w:rPr>
        <w:footnoteReference w:id="22"/>
      </w:r>
      <w:r w:rsidR="003F7E17">
        <w:t xml:space="preserve">. </w:t>
      </w:r>
    </w:p>
    <w:p w14:paraId="48599A4B" w14:textId="77777777" w:rsidR="003F7E17" w:rsidRDefault="003F7E17" w:rsidP="00EF0B27"/>
    <w:p w14:paraId="656B011E" w14:textId="50727948" w:rsidR="00EF0B27" w:rsidRDefault="00EF0B27" w:rsidP="00A6733F">
      <w:pPr>
        <w:ind w:left="567"/>
      </w:pPr>
      <w:r>
        <w:t>De ingangsdatum waarop het toegewezen product voor de eerste keer geleverd dient te worden ligt bij het toekennen met terugwerkende kracht in het verleden.</w:t>
      </w:r>
    </w:p>
    <w:p w14:paraId="52A39F83" w14:textId="3DCD4D65" w:rsidR="00A6733F" w:rsidRDefault="00381C07" w:rsidP="00A6733F">
      <w:pPr>
        <w:rPr>
          <w:b/>
          <w:bCs/>
        </w:rPr>
      </w:pPr>
      <w:r w:rsidRPr="007B71EB">
        <w:rPr>
          <w:b/>
          <w:bCs/>
        </w:rPr>
        <w:t>Bij een verzoek om wijziging</w:t>
      </w:r>
    </w:p>
    <w:p w14:paraId="3976C407" w14:textId="732A5EDF" w:rsidR="00CC2501" w:rsidRDefault="00913C1B" w:rsidP="00381C07">
      <w:pPr>
        <w:ind w:left="567"/>
      </w:pPr>
      <w:r>
        <w:t>De aanbieder stuurt zo snel mogelijk een VOW bericht naar de gemeente</w:t>
      </w:r>
      <w:r w:rsidR="00F649B3">
        <w:t>.</w:t>
      </w:r>
      <w:r w:rsidR="006501FE">
        <w:t xml:space="preserve"> Het kan voorkomen da</w:t>
      </w:r>
      <w:r w:rsidR="00F54BCD">
        <w:t xml:space="preserve">t het </w:t>
      </w:r>
      <w:r w:rsidR="00FA34FF">
        <w:t>Toewijzingsbericht</w:t>
      </w:r>
      <w:r w:rsidR="00F54BCD">
        <w:t xml:space="preserve"> van de gemeente NA de gewenste ingangsdatum </w:t>
      </w:r>
      <w:r w:rsidR="00C22335">
        <w:t>valt</w:t>
      </w:r>
      <w:r w:rsidR="00F97C6C">
        <w:t xml:space="preserve">, zeker als de </w:t>
      </w:r>
      <w:proofErr w:type="spellStart"/>
      <w:r w:rsidR="00F966CB">
        <w:t>gewensteI</w:t>
      </w:r>
      <w:r w:rsidR="00F97C6C">
        <w:t>ngangsdatum</w:t>
      </w:r>
      <w:proofErr w:type="spellEnd"/>
      <w:r w:rsidR="00F97C6C">
        <w:t xml:space="preserve"> relatief kort </w:t>
      </w:r>
      <w:r w:rsidR="00CC2501">
        <w:t xml:space="preserve">(&lt;8 weken) </w:t>
      </w:r>
      <w:r w:rsidR="00F97C6C">
        <w:t xml:space="preserve">na </w:t>
      </w:r>
      <w:r w:rsidR="00FB2E61">
        <w:t xml:space="preserve">de dagtekening van het VOW bericht ligt en de gemeente </w:t>
      </w:r>
      <w:r w:rsidR="00CC2501">
        <w:t>het verzoek gaat onderzoeken.</w:t>
      </w:r>
    </w:p>
    <w:p w14:paraId="081EF097" w14:textId="1A095A97" w:rsidR="00381C07" w:rsidRPr="00913C1B" w:rsidRDefault="00835370" w:rsidP="007B71EB">
      <w:pPr>
        <w:ind w:left="567"/>
      </w:pPr>
      <w:r>
        <w:t>Als</w:t>
      </w:r>
      <w:r w:rsidR="00DA4C15">
        <w:t xml:space="preserve"> de </w:t>
      </w:r>
      <w:proofErr w:type="spellStart"/>
      <w:r w:rsidR="00DA4C15">
        <w:t>gewensteIngangsdatum</w:t>
      </w:r>
      <w:proofErr w:type="spellEnd"/>
      <w:r w:rsidR="00DA4C15">
        <w:t xml:space="preserve"> is verstreken neemt de gemeente contact op met de aanbieder. De aanbieder </w:t>
      </w:r>
      <w:r w:rsidR="00497839">
        <w:t xml:space="preserve">moet dit proces ook bewaken. </w:t>
      </w:r>
    </w:p>
    <w:p w14:paraId="2552340F" w14:textId="77777777" w:rsidR="00EF0B27" w:rsidRDefault="00EF0B27" w:rsidP="00C024F6"/>
    <w:p w14:paraId="6EDB4D2B" w14:textId="77777777" w:rsidR="008F1C42" w:rsidRDefault="008F1C42" w:rsidP="00C024F6"/>
    <w:p w14:paraId="2DDC5F53" w14:textId="0D091C06" w:rsidR="00C024F6" w:rsidRPr="005B4ADD" w:rsidRDefault="00C024F6" w:rsidP="008F1C42">
      <w:pPr>
        <w:pStyle w:val="Kop2"/>
      </w:pPr>
      <w:bookmarkStart w:id="127" w:name="_Toc21946385"/>
      <w:bookmarkStart w:id="128" w:name="_Ref37162894"/>
      <w:bookmarkStart w:id="129" w:name="_Ref38287256"/>
      <w:bookmarkStart w:id="130" w:name="_Toc40123610"/>
      <w:r w:rsidRPr="005B4ADD">
        <w:t>Woonplaatsbeginsel</w:t>
      </w:r>
      <w:bookmarkEnd w:id="123"/>
      <w:bookmarkEnd w:id="124"/>
      <w:bookmarkEnd w:id="127"/>
      <w:bookmarkEnd w:id="128"/>
      <w:bookmarkEnd w:id="129"/>
      <w:r w:rsidR="00594CEF">
        <w:t xml:space="preserve"> Jeugdwet</w:t>
      </w:r>
      <w:bookmarkEnd w:id="130"/>
    </w:p>
    <w:p w14:paraId="3D538547" w14:textId="77777777" w:rsidR="0088761F" w:rsidRDefault="0088761F" w:rsidP="0088761F">
      <w:r>
        <w:t xml:space="preserve">Deze paragraaf beschrijft hoe de aanbieder, via een Verzoek om Toewijzing, wordt geïnformeerd welke gemeente (financieel) verantwoordelijk is voor een jeugdige. </w:t>
      </w:r>
    </w:p>
    <w:p w14:paraId="4E660EC9" w14:textId="776A9CB5" w:rsidR="000816B7" w:rsidRDefault="000816B7" w:rsidP="0088761F">
      <w:r>
        <w:t xml:space="preserve">Paragraaf </w:t>
      </w:r>
      <w:r>
        <w:fldChar w:fldCharType="begin"/>
      </w:r>
      <w:r>
        <w:instrText xml:space="preserve"> REF _Ref38383099 \n \h </w:instrText>
      </w:r>
      <w:r>
        <w:fldChar w:fldCharType="separate"/>
      </w:r>
      <w:r>
        <w:t>4.4</w:t>
      </w:r>
      <w:r>
        <w:fldChar w:fldCharType="end"/>
      </w:r>
      <w:r>
        <w:t xml:space="preserve"> beschrijf het proces </w:t>
      </w:r>
      <w:r w:rsidR="00004164">
        <w:t xml:space="preserve">voor de situatie dat </w:t>
      </w:r>
      <w:r>
        <w:t xml:space="preserve">een cliënt verhuist naar een andere gemeente </w:t>
      </w:r>
      <w:r w:rsidR="00004164">
        <w:t>met</w:t>
      </w:r>
      <w:r>
        <w:t xml:space="preserve"> een </w:t>
      </w:r>
      <w:r w:rsidR="00403885">
        <w:t>openstaande</w:t>
      </w:r>
      <w:r>
        <w:t xml:space="preserve"> Toewijzing.</w:t>
      </w:r>
    </w:p>
    <w:p w14:paraId="482CCCAF" w14:textId="77777777" w:rsidR="0088761F" w:rsidRDefault="0088761F" w:rsidP="0088761F"/>
    <w:p w14:paraId="79B531E2" w14:textId="32FF44ED" w:rsidR="0088761F" w:rsidRDefault="0088761F" w:rsidP="0088761F">
      <w:pPr>
        <w:ind w:left="720"/>
      </w:pPr>
      <w:r>
        <w:t xml:space="preserve">Gemeenten zijn </w:t>
      </w:r>
      <w:r w:rsidR="006C0C76">
        <w:t>financieel</w:t>
      </w:r>
      <w:r>
        <w:t xml:space="preserve"> verantwoordelijk </w:t>
      </w:r>
      <w:r w:rsidRPr="009F05E8">
        <w:t>voor alle ondersteuning, hulp en zorg van en aan jeugdigen bij opgroei-, opvoedings- en psychische problemen en stoornissen</w:t>
      </w:r>
      <w:r>
        <w:t>. Het woonplaatsbeginsel is opgesteld om de verantwoordelijke gemeente voor deze hulp te bepalen.</w:t>
      </w:r>
    </w:p>
    <w:p w14:paraId="3747A2EA" w14:textId="77777777" w:rsidR="0088761F" w:rsidRDefault="0088761F" w:rsidP="0088761F">
      <w:pPr>
        <w:ind w:left="720"/>
      </w:pPr>
      <w:r>
        <w:t xml:space="preserve">De term ‘woonplaatsbeginsel’ is niet een specifieke Jeugdwet term maar is binnen dit administratieprotocol altijd gelinkt aan de Jeugdwet. </w:t>
      </w:r>
    </w:p>
    <w:p w14:paraId="5241AF91" w14:textId="77777777" w:rsidR="0088761F" w:rsidRDefault="0088761F" w:rsidP="0088761F">
      <w:pPr>
        <w:ind w:left="720"/>
      </w:pPr>
    </w:p>
    <w:p w14:paraId="3CF92F3C" w14:textId="3CA5492D" w:rsidR="0088761F" w:rsidRDefault="0088761F" w:rsidP="0088761F">
      <w:r>
        <w:lastRenderedPageBreak/>
        <w:t>Per 1 januari 2021 is het nieuwe woonplaatsbeginsel voor de Jeugdwet van kracht. Het uitgangspunt is dat de gemeente waar de jeugdige zijn woonadres heeft, volgens de Basisregistratie Personen (BRP), (financieel) verantwoordelijk is.</w:t>
      </w:r>
    </w:p>
    <w:p w14:paraId="3E95D74E" w14:textId="77777777" w:rsidR="0088761F" w:rsidRDefault="0088761F" w:rsidP="0088761F">
      <w:r w:rsidRPr="000346A1">
        <w:t>Totdat de nieuwe wet op het woonplaatsbeginsel van kracht wordt, volgt dit protocol de huidige werkwijze zoals vastgelegd in het stappenplan woonplaatsbeginsel en het J42</w:t>
      </w:r>
      <w:r>
        <w:t>-</w:t>
      </w:r>
      <w:r w:rsidRPr="000346A1">
        <w:t xml:space="preserve">convenant ‘woonplaatsbeginsel’. </w:t>
      </w:r>
      <w:r>
        <w:t>Dit convenant is verplicht voor alle betrokken partijen.</w:t>
      </w:r>
    </w:p>
    <w:p w14:paraId="1571A241" w14:textId="77777777" w:rsidR="0088761F" w:rsidRDefault="0088761F" w:rsidP="0088761F">
      <w:pPr>
        <w:ind w:left="720"/>
      </w:pPr>
    </w:p>
    <w:p w14:paraId="77FD7DC7" w14:textId="6E5FDC43" w:rsidR="0096717B" w:rsidRPr="00D134F7" w:rsidRDefault="0096717B" w:rsidP="0088761F">
      <w:pPr>
        <w:rPr>
          <w:b/>
          <w:bCs/>
        </w:rPr>
      </w:pPr>
      <w:r w:rsidRPr="00D134F7">
        <w:rPr>
          <w:b/>
          <w:bCs/>
        </w:rPr>
        <w:t>Proces afwijzen Verzoek om Toewijzing door het woonplaatsbeginsel</w:t>
      </w:r>
    </w:p>
    <w:p w14:paraId="436A6610" w14:textId="77777777" w:rsidR="0088761F" w:rsidRDefault="0088761F" w:rsidP="0088761F">
      <w:r>
        <w:t xml:space="preserve">De gemeente kan een Verzoek om Toewijzing afwijzen vanwege het woonplaatsbeginsel. De aanbieder ontvangt een Antwoordbericht met de code ‘Verzoek afgewezen’, reden ‘Woonplaatsbeginsel’ en de code van de gemeente die (financieel) verantwoordelijk is. </w:t>
      </w:r>
    </w:p>
    <w:p w14:paraId="56E0BA50" w14:textId="77777777" w:rsidR="0088761F" w:rsidRDefault="0088761F" w:rsidP="0088761F"/>
    <w:p w14:paraId="7CC6C79A" w14:textId="5E606C66" w:rsidR="000C73EC" w:rsidRDefault="00D92C6B" w:rsidP="00C024F6">
      <w:r>
        <w:t xml:space="preserve">Het proces van het Verzoek om Toewijzing is beschreven in paragraaf </w:t>
      </w:r>
      <w:r w:rsidR="001B4CD5">
        <w:fldChar w:fldCharType="begin"/>
      </w:r>
      <w:r w:rsidR="001B4CD5">
        <w:instrText xml:space="preserve"> REF _Ref37857461 \r \h </w:instrText>
      </w:r>
      <w:r w:rsidR="001B4CD5">
        <w:fldChar w:fldCharType="separate"/>
      </w:r>
      <w:r w:rsidR="001B4CD5">
        <w:t>2.3.2</w:t>
      </w:r>
      <w:r w:rsidR="001B4CD5">
        <w:fldChar w:fldCharType="end"/>
      </w:r>
      <w:r w:rsidR="001B4CD5">
        <w:t>.</w:t>
      </w:r>
      <w:r w:rsidR="00A17EA0">
        <w:t xml:space="preserve"> </w:t>
      </w:r>
    </w:p>
    <w:p w14:paraId="47FD01F1" w14:textId="77777777" w:rsidR="00A60045" w:rsidRDefault="00A60045" w:rsidP="00C024F6"/>
    <w:p w14:paraId="17ACD7F2" w14:textId="5CE51B14" w:rsidR="00521A3F" w:rsidRDefault="00521A3F" w:rsidP="00C024F6"/>
    <w:p w14:paraId="5C4CC8FF" w14:textId="3F50D848" w:rsidR="00521A3F" w:rsidRDefault="00A124DC" w:rsidP="00A124DC">
      <w:pPr>
        <w:pStyle w:val="Kop2"/>
      </w:pPr>
      <w:bookmarkStart w:id="131" w:name="_Ref38287268"/>
      <w:bookmarkStart w:id="132" w:name="_Toc40123611"/>
      <w:r>
        <w:t>Abonnementstarief</w:t>
      </w:r>
      <w:bookmarkEnd w:id="131"/>
      <w:bookmarkEnd w:id="132"/>
    </w:p>
    <w:p w14:paraId="2CF11428" w14:textId="0973EFCF" w:rsidR="00E40781" w:rsidRDefault="002C12B9" w:rsidP="009904A1">
      <w:pPr>
        <w:pStyle w:val="Plattetekst"/>
        <w:ind w:left="0"/>
      </w:pPr>
      <w:r>
        <w:t>Per 1 januari 2020 b</w:t>
      </w:r>
      <w:r w:rsidRPr="00CA2500">
        <w:t>etaalt een huishouden 19 euro per maand</w:t>
      </w:r>
      <w:r>
        <w:t xml:space="preserve"> </w:t>
      </w:r>
      <w:r w:rsidRPr="00CA2500">
        <w:t xml:space="preserve">voor </w:t>
      </w:r>
      <w:r>
        <w:t xml:space="preserve">Wmo </w:t>
      </w:r>
      <w:r w:rsidRPr="00CA2500">
        <w:t>voorzieningen die zijn vastgelegd in de gemeentelijke verordening, ongeacht het inkomen en</w:t>
      </w:r>
      <w:r>
        <w:t xml:space="preserve"> </w:t>
      </w:r>
      <w:r w:rsidRPr="00CA2500">
        <w:t>vermogen en de (hoeveelheid) geleverde ondersteuning. Bij de meeste gemeenten betreft dit</w:t>
      </w:r>
      <w:r>
        <w:t xml:space="preserve"> </w:t>
      </w:r>
      <w:r w:rsidRPr="00CA2500">
        <w:t>extramurale maatwerkvoorzieningen en algemene voorzieningen waarbij er sprake is van een</w:t>
      </w:r>
      <w:r>
        <w:t xml:space="preserve"> </w:t>
      </w:r>
      <w:r w:rsidRPr="00CA2500">
        <w:t>langdurige hul</w:t>
      </w:r>
      <w:r>
        <w:t>pverleningsrelatie</w:t>
      </w:r>
      <w:r w:rsidRPr="00CA2500">
        <w:t>. De bijdrage wordt per huishouden vastgesteld en geïnd door het</w:t>
      </w:r>
      <w:r>
        <w:t xml:space="preserve"> </w:t>
      </w:r>
      <w:r w:rsidRPr="00CA2500">
        <w:t>CAK.</w:t>
      </w:r>
      <w:r>
        <w:t xml:space="preserve"> Dit doet zij op basis van door gemeente aangeleverde start- en stop eigen bijdrage berichten (401/403). </w:t>
      </w:r>
    </w:p>
    <w:p w14:paraId="289F7C65" w14:textId="56435D3A" w:rsidR="002C12B9" w:rsidRDefault="002C12B9" w:rsidP="009904A1">
      <w:pPr>
        <w:pStyle w:val="Plattetekst"/>
        <w:ind w:left="0"/>
      </w:pPr>
    </w:p>
    <w:p w14:paraId="715C6810" w14:textId="6B25189C" w:rsidR="0055571E" w:rsidRDefault="0055571E" w:rsidP="009904A1">
      <w:pPr>
        <w:pStyle w:val="Plattetekst"/>
        <w:ind w:left="0"/>
      </w:pPr>
      <w:r>
        <w:t xml:space="preserve">Dit administratieprotocol </w:t>
      </w:r>
      <w:r w:rsidR="00C240A8">
        <w:t>beschrijft niet het proces van de informatievoorziening tussen gemeente en CAK</w:t>
      </w:r>
      <w:r w:rsidR="00F03738">
        <w:t xml:space="preserve">. Meer informatie over dit proces is beschreven </w:t>
      </w:r>
      <w:r w:rsidR="000A73A5">
        <w:t xml:space="preserve">op de website van het </w:t>
      </w:r>
      <w:hyperlink r:id="rId22" w:history="1">
        <w:r w:rsidR="000A73A5" w:rsidRPr="000A73A5">
          <w:rPr>
            <w:rStyle w:val="Hyperlink"/>
          </w:rPr>
          <w:t>Ketenbureau i-Sociaal domein</w:t>
        </w:r>
      </w:hyperlink>
      <w:r w:rsidR="000A73A5">
        <w:t>.</w:t>
      </w:r>
    </w:p>
    <w:p w14:paraId="092E1A4D" w14:textId="48B3B8BD" w:rsidR="00563876" w:rsidRDefault="00563876" w:rsidP="009904A1">
      <w:pPr>
        <w:pStyle w:val="Plattetekst"/>
        <w:ind w:left="0"/>
      </w:pPr>
    </w:p>
    <w:p w14:paraId="042D45CF" w14:textId="77777777" w:rsidR="00BC234D" w:rsidRDefault="00563876" w:rsidP="00563876">
      <w:pPr>
        <w:pStyle w:val="Plattetekst"/>
        <w:ind w:left="0"/>
      </w:pPr>
      <w:r>
        <w:t xml:space="preserve">Dit administratieprotocol beschrijf wel de wijze waarop de gemeente het start- en stopmoment kan bepalen. </w:t>
      </w:r>
    </w:p>
    <w:p w14:paraId="230903B9" w14:textId="1A18E87B" w:rsidR="00BC234D" w:rsidRPr="00BC234D" w:rsidRDefault="00BC234D" w:rsidP="00563876">
      <w:pPr>
        <w:pStyle w:val="Plattetekst"/>
        <w:ind w:left="0"/>
        <w:rPr>
          <w:b/>
          <w:bCs/>
        </w:rPr>
      </w:pPr>
      <w:r w:rsidRPr="00BC234D">
        <w:rPr>
          <w:b/>
          <w:bCs/>
        </w:rPr>
        <w:t>Beleidsvrijheid van de gemeente</w:t>
      </w:r>
      <w:r>
        <w:rPr>
          <w:b/>
          <w:bCs/>
        </w:rPr>
        <w:t>:</w:t>
      </w:r>
    </w:p>
    <w:p w14:paraId="23597F9C" w14:textId="6CF26B65" w:rsidR="00563876" w:rsidRDefault="00563876" w:rsidP="00563876">
      <w:pPr>
        <w:pStyle w:val="Plattetekst"/>
        <w:ind w:left="0"/>
      </w:pPr>
      <w:r>
        <w:t xml:space="preserve">De gemeente is vrij in de keuze van het startmoment waarop </w:t>
      </w:r>
      <w:r w:rsidRPr="00CA2500">
        <w:t>het abonnement (de eigen bijdrage)</w:t>
      </w:r>
      <w:r>
        <w:t xml:space="preserve"> </w:t>
      </w:r>
      <w:r w:rsidRPr="00CA2500">
        <w:t>voor inwoners die gebruik maken van de ondersteuning die onder het Wmo</w:t>
      </w:r>
      <w:r>
        <w:t xml:space="preserve"> </w:t>
      </w:r>
      <w:r w:rsidRPr="00CA2500">
        <w:t xml:space="preserve">abonnementstarief </w:t>
      </w:r>
      <w:r>
        <w:t>ingaat.</w:t>
      </w:r>
    </w:p>
    <w:p w14:paraId="75C36E3C" w14:textId="77777777" w:rsidR="00EB2740" w:rsidRDefault="00EB2740" w:rsidP="00EB2740">
      <w:r>
        <w:t xml:space="preserve">Het is de gemeente die aan het CAK via een ‘start eigen bijdrage’-bericht (401) aan het CAK laat weten dat voor een cliënt voor het abonnementstarief in aanmerking komt. Het CAK bepaalt op basis daarvan in samenloop met individuele vrijstellingen, samenloop met WLZ en aan de hand van eventueel minimabeleid (gemeente kan hiervan gebruik maken) of op huishoudniveau een beschikking en factuur voor het abonnementstarief moet worden verzonden en tegen welk tarief (standaard €19 of een verlaagd gemeentelijk tarief). Op het moment dat de cliënt geen Wmo voorzieningen meer heeft (of de kostprijs is afbetaald) verstuurd de gemeente een ‘stop eigen bijdrage’-bericht (403) naar het CAK. Het CAK stopt dan met ingang van de volgende maand de inning. </w:t>
      </w:r>
    </w:p>
    <w:p w14:paraId="2B0EE712" w14:textId="7AAC9BC6" w:rsidR="00EB2740" w:rsidRDefault="00635EB1" w:rsidP="00563876">
      <w:pPr>
        <w:pStyle w:val="Plattetekst"/>
        <w:ind w:left="0"/>
      </w:pPr>
      <w:r>
        <w:t>Uitgangspunt is dat de gemeente een integraal overzicht heeft van alle Wmo verstrekkingen aan de cliënt.</w:t>
      </w:r>
    </w:p>
    <w:p w14:paraId="4AE0ED45" w14:textId="77777777" w:rsidR="00FE0822" w:rsidRDefault="00FE0822" w:rsidP="00563876">
      <w:pPr>
        <w:pStyle w:val="Plattetekst"/>
        <w:ind w:left="0"/>
      </w:pPr>
    </w:p>
    <w:p w14:paraId="697266E6" w14:textId="2A194AF4" w:rsidR="00563876" w:rsidRDefault="007F70BC" w:rsidP="009904A1">
      <w:pPr>
        <w:pStyle w:val="Plattetekst"/>
        <w:ind w:left="0"/>
      </w:pPr>
      <w:r>
        <w:t xml:space="preserve">Grafisch overzicht </w:t>
      </w:r>
      <w:r w:rsidR="00AB2688">
        <w:t>informatieverloop in de keten.</w:t>
      </w:r>
    </w:p>
    <w:p w14:paraId="6EBDCE65" w14:textId="497102FD" w:rsidR="00563876" w:rsidRDefault="00563876" w:rsidP="009904A1">
      <w:pPr>
        <w:pStyle w:val="Plattetekst"/>
        <w:ind w:left="0"/>
      </w:pPr>
      <w:r>
        <w:rPr>
          <w:noProof/>
        </w:rPr>
        <w:lastRenderedPageBreak/>
        <w:drawing>
          <wp:inline distT="0" distB="0" distL="0" distR="0" wp14:anchorId="28C496B2" wp14:editId="10D8A3F6">
            <wp:extent cx="5395596" cy="2346960"/>
            <wp:effectExtent l="0" t="0" r="0" b="0"/>
            <wp:docPr id="116022489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3">
                      <a:extLst>
                        <a:ext uri="{28A0092B-C50C-407E-A947-70E740481C1C}">
                          <a14:useLocalDpi xmlns:a14="http://schemas.microsoft.com/office/drawing/2010/main" val="0"/>
                        </a:ext>
                      </a:extLst>
                    </a:blip>
                    <a:stretch>
                      <a:fillRect/>
                    </a:stretch>
                  </pic:blipFill>
                  <pic:spPr>
                    <a:xfrm>
                      <a:off x="0" y="0"/>
                      <a:ext cx="5395596" cy="2346960"/>
                    </a:xfrm>
                    <a:prstGeom prst="rect">
                      <a:avLst/>
                    </a:prstGeom>
                  </pic:spPr>
                </pic:pic>
              </a:graphicData>
            </a:graphic>
          </wp:inline>
        </w:drawing>
      </w:r>
    </w:p>
    <w:p w14:paraId="458C5F15" w14:textId="46FD32EF" w:rsidR="000A73A5" w:rsidRDefault="000A73A5" w:rsidP="009904A1">
      <w:pPr>
        <w:pStyle w:val="Plattetekst"/>
        <w:ind w:left="0"/>
      </w:pPr>
    </w:p>
    <w:p w14:paraId="273E66EB" w14:textId="0794BCAC" w:rsidR="00563876" w:rsidRDefault="00EA4F3B" w:rsidP="00C8644A">
      <w:pPr>
        <w:pStyle w:val="Plattetekst"/>
        <w:ind w:left="0"/>
      </w:pPr>
      <w:r>
        <w:t>Kijkend naar de drie beschreven processen</w:t>
      </w:r>
      <w:r w:rsidR="000215AA">
        <w:t xml:space="preserve"> van dit administratieprotocol</w:t>
      </w:r>
      <w:r>
        <w:t xml:space="preserve"> heeft de gemeente drie ‘triggers’ voor het bepalen van het start- en stopmoment</w:t>
      </w:r>
      <w:r w:rsidR="008C4555">
        <w:t>:</w:t>
      </w:r>
    </w:p>
    <w:p w14:paraId="158E4F66" w14:textId="4A2B4843" w:rsidR="008C4555" w:rsidRDefault="00FA180E" w:rsidP="00A900BB">
      <w:pPr>
        <w:pStyle w:val="Plattetekst"/>
        <w:numPr>
          <w:ilvl w:val="0"/>
          <w:numId w:val="28"/>
        </w:numPr>
      </w:pPr>
      <w:r>
        <w:t>Vanuit het t</w:t>
      </w:r>
      <w:r w:rsidR="008C4555">
        <w:t>oewijzingsproces</w:t>
      </w:r>
    </w:p>
    <w:p w14:paraId="0A7F7D56" w14:textId="5229184A" w:rsidR="008C4555" w:rsidRDefault="0045722D" w:rsidP="00A900BB">
      <w:pPr>
        <w:pStyle w:val="Plattetekst"/>
        <w:numPr>
          <w:ilvl w:val="0"/>
          <w:numId w:val="28"/>
        </w:numPr>
      </w:pPr>
      <w:r>
        <w:t>Vanuit het z</w:t>
      </w:r>
      <w:r w:rsidR="008C4555">
        <w:t>orgleveringsproces</w:t>
      </w:r>
    </w:p>
    <w:p w14:paraId="2F7882AD" w14:textId="24D80134" w:rsidR="008C4555" w:rsidRDefault="0045722D" w:rsidP="00A900BB">
      <w:pPr>
        <w:pStyle w:val="Plattetekst"/>
        <w:numPr>
          <w:ilvl w:val="0"/>
          <w:numId w:val="28"/>
        </w:numPr>
      </w:pPr>
      <w:r>
        <w:t>Vanuit het d</w:t>
      </w:r>
      <w:r w:rsidR="008C4555">
        <w:t>eclaratieproces</w:t>
      </w:r>
    </w:p>
    <w:p w14:paraId="4A914F92" w14:textId="43A65E85" w:rsidR="008C4555" w:rsidRDefault="008C4555" w:rsidP="008C4555">
      <w:pPr>
        <w:pStyle w:val="Plattetekst"/>
        <w:ind w:left="0"/>
      </w:pPr>
    </w:p>
    <w:p w14:paraId="6084DCEC" w14:textId="12600149" w:rsidR="008C4555" w:rsidRDefault="0045722D" w:rsidP="00424475">
      <w:pPr>
        <w:pStyle w:val="Kop3"/>
      </w:pPr>
      <w:r>
        <w:t>Trigger vanuit de t</w:t>
      </w:r>
      <w:r w:rsidR="000215AA">
        <w:t>oewijzing</w:t>
      </w:r>
    </w:p>
    <w:p w14:paraId="7149F8EE" w14:textId="57917D91" w:rsidR="00424475" w:rsidRDefault="00186070" w:rsidP="00424475">
      <w:pPr>
        <w:pStyle w:val="Plattetekst"/>
        <w:ind w:left="0"/>
      </w:pPr>
      <w:r w:rsidRPr="005A141A">
        <w:t>De gemeente kan ervoor kiezen de startdatum van de eigen bijdrage op de toekennings- of</w:t>
      </w:r>
      <w:r>
        <w:t xml:space="preserve"> </w:t>
      </w:r>
      <w:r w:rsidRPr="005A141A">
        <w:t xml:space="preserve">beschikkingsdatum te baseren. </w:t>
      </w:r>
      <w:r>
        <w:t xml:space="preserve">Deze datum is ook bekend bij de cliënt. </w:t>
      </w:r>
      <w:r w:rsidRPr="005A141A">
        <w:t>In tegenstelling tot de datum waarop</w:t>
      </w:r>
      <w:r>
        <w:t xml:space="preserve"> de ondersteuning daadwerkelijk </w:t>
      </w:r>
      <w:r w:rsidRPr="005A141A">
        <w:t>start, is de toekenningsdatum vroeg in het proces beschikbaar bij de gemeente. Als de ondersteuning</w:t>
      </w:r>
      <w:r>
        <w:t xml:space="preserve"> </w:t>
      </w:r>
      <w:r w:rsidRPr="005A141A">
        <w:t>na toekennen binnen 4 tot 8 weken start, betaalt de burger een eigen bijdrage vanaf de maand</w:t>
      </w:r>
      <w:r>
        <w:t xml:space="preserve"> </w:t>
      </w:r>
      <w:r w:rsidRPr="005A141A">
        <w:t>waarin de ondersteuning daadwerkelijk geleverd wordt. De start van de inning van de eigen bijdrage</w:t>
      </w:r>
      <w:r>
        <w:t xml:space="preserve"> </w:t>
      </w:r>
      <w:r w:rsidRPr="005A141A">
        <w:t>valt dan binnen de termijn waarop de ondersteuning start.</w:t>
      </w:r>
    </w:p>
    <w:p w14:paraId="5EC9BAE0" w14:textId="77777777" w:rsidR="0044270E" w:rsidRDefault="0044270E" w:rsidP="00424475">
      <w:pPr>
        <w:pStyle w:val="Plattetekst"/>
        <w:ind w:left="0"/>
      </w:pPr>
    </w:p>
    <w:p w14:paraId="3E8E6755" w14:textId="081DFE00" w:rsidR="00FA180E" w:rsidRDefault="0045722D" w:rsidP="00FA028F">
      <w:pPr>
        <w:pStyle w:val="Kop3"/>
      </w:pPr>
      <w:r>
        <w:t>Trigger vanuit de z</w:t>
      </w:r>
      <w:r w:rsidR="00FA180E">
        <w:t>orglevering</w:t>
      </w:r>
    </w:p>
    <w:p w14:paraId="634589B2" w14:textId="5770AFD7" w:rsidR="00995EE8" w:rsidRPr="00781F73" w:rsidRDefault="00726689" w:rsidP="00995EE8">
      <w:r>
        <w:t xml:space="preserve">Via </w:t>
      </w:r>
      <w:r w:rsidR="00D570E9">
        <w:t>S</w:t>
      </w:r>
      <w:r>
        <w:t xml:space="preserve">tartzorg- en </w:t>
      </w:r>
      <w:r w:rsidR="00D570E9">
        <w:t>S</w:t>
      </w:r>
      <w:r>
        <w:t xml:space="preserve">topzorg berichten </w:t>
      </w:r>
      <w:r w:rsidR="00933C67">
        <w:t xml:space="preserve">heeft de </w:t>
      </w:r>
      <w:proofErr w:type="gramStart"/>
      <w:r w:rsidR="00933C67">
        <w:t>gemeente informatie</w:t>
      </w:r>
      <w:proofErr w:type="gramEnd"/>
      <w:r w:rsidR="00933C67">
        <w:t xml:space="preserve"> over de </w:t>
      </w:r>
      <w:r w:rsidR="00555A82">
        <w:t>zorglevering.</w:t>
      </w:r>
      <w:r w:rsidR="00995EE8">
        <w:t xml:space="preserve"> </w:t>
      </w:r>
      <w:r w:rsidR="002D3D3C">
        <w:t>De gemeente kan op basis van deze informatie</w:t>
      </w:r>
      <w:r w:rsidR="0044270E">
        <w:t xml:space="preserve"> het start- of stopmoment bepalen.</w:t>
      </w:r>
    </w:p>
    <w:p w14:paraId="2C504AAF" w14:textId="77777777" w:rsidR="008459EA" w:rsidRDefault="008459EA" w:rsidP="00424475">
      <w:pPr>
        <w:pStyle w:val="Plattetekst"/>
        <w:ind w:left="0"/>
      </w:pPr>
    </w:p>
    <w:p w14:paraId="5509AE37" w14:textId="01A60D7C" w:rsidR="00FA180E" w:rsidRDefault="00FA028F" w:rsidP="00FA028F">
      <w:pPr>
        <w:pStyle w:val="Kop3"/>
      </w:pPr>
      <w:r>
        <w:t xml:space="preserve"> </w:t>
      </w:r>
      <w:r w:rsidR="0045722D">
        <w:t>Trigger vanuit de d</w:t>
      </w:r>
      <w:r w:rsidR="00FA180E">
        <w:t>eclaratie</w:t>
      </w:r>
    </w:p>
    <w:p w14:paraId="58E8BFFE" w14:textId="6F32D905" w:rsidR="00D31FF0" w:rsidRDefault="008459EA" w:rsidP="00C8644A">
      <w:pPr>
        <w:pStyle w:val="Plattetekst"/>
        <w:ind w:left="0"/>
      </w:pPr>
      <w:r>
        <w:t xml:space="preserve">Nadat een </w:t>
      </w:r>
      <w:r w:rsidR="00765001">
        <w:t>aanbieder</w:t>
      </w:r>
      <w:r>
        <w:t xml:space="preserve"> de opdracht heeft ontvangen voor de levering van een dienst of goed zal na enige tijd de dienst/goed worden geleverd aan de cliënt. De aanbieder zal vervolgens een eerste factuur voor deze diensten aan de gemeente aanbieden. Deze eerste factuur kan een trigger zijn voor het voeden van het gemeentelijke systeem om te bepalen of het nodig een startbericht richting CAK te versturen. Indien aangesloten is op het </w:t>
      </w:r>
      <w:proofErr w:type="spellStart"/>
      <w:r>
        <w:t>i</w:t>
      </w:r>
      <w:r w:rsidR="004F5E45">
        <w:t>Wmo</w:t>
      </w:r>
      <w:proofErr w:type="spellEnd"/>
      <w:r>
        <w:t xml:space="preserve"> berichtenverkeer dan kunnen hiervoor de bestaan declaratieberichten gebruikt worden. </w:t>
      </w:r>
    </w:p>
    <w:p w14:paraId="2FE7C4E4" w14:textId="77777777" w:rsidR="00D31FF0" w:rsidRDefault="00D31FF0" w:rsidP="00C8644A">
      <w:pPr>
        <w:pStyle w:val="Plattetekst"/>
        <w:ind w:left="0"/>
      </w:pPr>
    </w:p>
    <w:p w14:paraId="69792123" w14:textId="26064B4D" w:rsidR="00D31FF0" w:rsidRDefault="00D31FF0" w:rsidP="00D31FF0">
      <w:pPr>
        <w:pStyle w:val="Kop2"/>
      </w:pPr>
      <w:bookmarkStart w:id="133" w:name="_Toc38374900"/>
      <w:bookmarkStart w:id="134" w:name="_Ref38383099"/>
      <w:bookmarkStart w:id="135" w:name="_Toc40123612"/>
      <w:r>
        <w:t>Verhuizing naar een andere gemeente</w:t>
      </w:r>
      <w:bookmarkEnd w:id="133"/>
      <w:bookmarkEnd w:id="134"/>
      <w:bookmarkEnd w:id="135"/>
    </w:p>
    <w:p w14:paraId="66F93266" w14:textId="29FEFA28" w:rsidR="00D31FF0" w:rsidRDefault="00D31FF0" w:rsidP="00D31FF0">
      <w:pPr>
        <w:pStyle w:val="Plattetekst"/>
        <w:ind w:left="0"/>
      </w:pPr>
      <w:r>
        <w:t>Bij een verhuizing naar een andere gemeente trekt de gemeente de nog openstaande Toewijzingen in door een Toewijzingsbericht te sturen met aangepaste einddatum.</w:t>
      </w:r>
    </w:p>
    <w:p w14:paraId="010F6879" w14:textId="77777777" w:rsidR="00D31FF0" w:rsidRDefault="00D31FF0" w:rsidP="00D31FF0">
      <w:pPr>
        <w:pStyle w:val="Plattetekst"/>
        <w:ind w:left="0"/>
      </w:pPr>
      <w:r>
        <w:t xml:space="preserve">De gemeente hoeft hiervoor geen contact op te nemen met de aanbieder behalve als de verhuizingsdatum in het verleden ligt. </w:t>
      </w:r>
    </w:p>
    <w:p w14:paraId="47278F45" w14:textId="77777777" w:rsidR="00D31FF0" w:rsidRDefault="00D31FF0" w:rsidP="00D31FF0">
      <w:pPr>
        <w:pStyle w:val="Plattetekst"/>
        <w:ind w:left="0"/>
      </w:pPr>
    </w:p>
    <w:p w14:paraId="53B03570" w14:textId="5D4A2D42" w:rsidR="00D31FF0" w:rsidRDefault="00D31FF0" w:rsidP="00D31FF0">
      <w:pPr>
        <w:pStyle w:val="Plattetekst"/>
        <w:ind w:left="0"/>
      </w:pPr>
      <w:r>
        <w:lastRenderedPageBreak/>
        <w:t xml:space="preserve">De aanbieder stuurt voor elk afgesloten toegewezen product een Stopzorg bericht binnen 5 werkdagen </w:t>
      </w:r>
      <w:r w:rsidRPr="004A2987">
        <w:rPr>
          <w:b/>
          <w:bCs/>
        </w:rPr>
        <w:t>na</w:t>
      </w:r>
      <w:r>
        <w:t xml:space="preserve"> de aangepaste einddatum.</w:t>
      </w:r>
    </w:p>
    <w:p w14:paraId="01B73697" w14:textId="6CB5EAC3" w:rsidR="00FB6649" w:rsidRDefault="00FB6649" w:rsidP="00D31FF0">
      <w:pPr>
        <w:pStyle w:val="Plattetekst"/>
        <w:ind w:left="0"/>
      </w:pPr>
    </w:p>
    <w:p w14:paraId="473A16C7" w14:textId="666ABC11" w:rsidR="00C024F6" w:rsidRPr="005B4ADD" w:rsidRDefault="00C024F6" w:rsidP="008F1C42">
      <w:pPr>
        <w:pStyle w:val="Kop2"/>
      </w:pPr>
      <w:bookmarkStart w:id="136" w:name="_Toc1394666"/>
      <w:bookmarkStart w:id="137" w:name="_Toc1473461"/>
      <w:bookmarkStart w:id="138" w:name="_Toc21946386"/>
      <w:bookmarkStart w:id="139" w:name="_Toc40123613"/>
      <w:r w:rsidRPr="005B4ADD">
        <w:t>Cli</w:t>
      </w:r>
      <w:r>
        <w:t>ë</w:t>
      </w:r>
      <w:r w:rsidRPr="005B4ADD">
        <w:t xml:space="preserve">nten zonder BSN en </w:t>
      </w:r>
      <w:r>
        <w:t>c</w:t>
      </w:r>
      <w:r w:rsidRPr="005B4ADD">
        <w:t>liënten die geheim moeten blijven</w:t>
      </w:r>
      <w:bookmarkEnd w:id="136"/>
      <w:bookmarkEnd w:id="137"/>
      <w:bookmarkEnd w:id="138"/>
      <w:bookmarkEnd w:id="139"/>
    </w:p>
    <w:p w14:paraId="1A889B73" w14:textId="77777777" w:rsidR="00C024F6" w:rsidRDefault="00C024F6" w:rsidP="00C024F6">
      <w:r w:rsidRPr="000346A1">
        <w:t xml:space="preserve">In sommige gevallen komt het voor dat </w:t>
      </w:r>
      <w:r>
        <w:t>cliënten</w:t>
      </w:r>
      <w:r w:rsidRPr="000346A1">
        <w:t xml:space="preserve"> zonder BSN (denk bijvoorbeeld aan jeugdige asielzoekers) zorg en/of ondersteuning ontvangen. Ook kan het voorkomen dat </w:t>
      </w:r>
      <w:r>
        <w:t>cliënten</w:t>
      </w:r>
      <w:r w:rsidRPr="000346A1">
        <w:t xml:space="preserve"> waarvan het </w:t>
      </w:r>
      <w:proofErr w:type="gramStart"/>
      <w:r w:rsidRPr="000346A1">
        <w:t xml:space="preserve">BSN </w:t>
      </w:r>
      <w:r>
        <w:t>geheim</w:t>
      </w:r>
      <w:proofErr w:type="gramEnd"/>
      <w:r w:rsidRPr="000346A1">
        <w:t xml:space="preserve"> moet blijven</w:t>
      </w:r>
      <w:r w:rsidRPr="000346A1">
        <w:rPr>
          <w:vertAlign w:val="superscript"/>
        </w:rPr>
        <w:footnoteReference w:id="23"/>
      </w:r>
      <w:r w:rsidRPr="000346A1">
        <w:t xml:space="preserve"> zorg en/of ondersteuning ontvangen. </w:t>
      </w:r>
    </w:p>
    <w:p w14:paraId="05C04560" w14:textId="77777777" w:rsidR="00C024F6" w:rsidRDefault="00C024F6" w:rsidP="00C024F6"/>
    <w:p w14:paraId="3C322900" w14:textId="77777777" w:rsidR="00C024F6" w:rsidRPr="00E071C4" w:rsidRDefault="00C024F6" w:rsidP="00C024F6">
      <w:pPr>
        <w:rPr>
          <w:b/>
        </w:rPr>
      </w:pPr>
      <w:r w:rsidRPr="00E071C4">
        <w:rPr>
          <w:b/>
        </w:rPr>
        <w:t>Geheimhouding</w:t>
      </w:r>
    </w:p>
    <w:p w14:paraId="6B5BB685" w14:textId="5C12BD0B" w:rsidR="00C024F6" w:rsidRDefault="00C024F6" w:rsidP="00C024F6">
      <w:r>
        <w:t xml:space="preserve">De (zorg)professional kan, als de veiligheid van de cliënt ernstig in het </w:t>
      </w:r>
      <w:r w:rsidR="00AA784C">
        <w:t>geding</w:t>
      </w:r>
      <w:r>
        <w:t xml:space="preserve"> is, oordelen om het berichtenverkeer niet te gebruiken</w:t>
      </w:r>
      <w:r>
        <w:rPr>
          <w:rStyle w:val="Voetnootmarkering"/>
        </w:rPr>
        <w:footnoteReference w:id="24"/>
      </w:r>
      <w:r>
        <w:t>. Tevens zijn er in de jeugdwet regels</w:t>
      </w:r>
      <w:r>
        <w:rPr>
          <w:rStyle w:val="Voetnootmarkering"/>
        </w:rPr>
        <w:footnoteReference w:id="25"/>
      </w:r>
      <w:r>
        <w:t xml:space="preserve"> gemaakt die aanbieders, bij het verstrekken van persoonsgegevens aan gemeenten, in staat stellen geen persoonsgegevens te verstrekken aan de gemeente: “Indien een gemeente vragen heeft dan kan deze zich wenden tot de landelijke coördinatie (de beheersorganisatie van de landelijke afspraken). De contactpersoon van </w:t>
      </w:r>
      <w:r w:rsidR="00754957">
        <w:t xml:space="preserve">het </w:t>
      </w:r>
      <w:r w:rsidR="00754957" w:rsidRPr="00754957">
        <w:t>Team Landelijke Coördinatie inkoop Jeugdzorg en Wmo</w:t>
      </w:r>
      <w:r w:rsidR="008274CD">
        <w:t xml:space="preserve"> </w:t>
      </w:r>
      <w:r>
        <w:t>is bekend bij de aanbieder. Hiermee voorkomen we dat voor een aanbieder (relatief) onbekende gemeenteambtenaren vragen gaan stellen over de betreffende cliënt. Eventuele administratieve vragen en antwoorden kunnen dan worden uitgewisseld via de vaste, bekende contacten tussen aanbieder en landelijke coördinatie”.</w:t>
      </w:r>
    </w:p>
    <w:p w14:paraId="3875FE22" w14:textId="77777777" w:rsidR="00C024F6" w:rsidRDefault="00C024F6" w:rsidP="00C024F6"/>
    <w:p w14:paraId="21A334E5" w14:textId="503FE494" w:rsidR="00C024F6" w:rsidRPr="000346A1" w:rsidRDefault="00C024F6" w:rsidP="00C024F6">
      <w:r w:rsidRPr="000346A1">
        <w:t xml:space="preserve">In het berichtenverkeer is het gebruik van het BSN verplicht. In het geval van </w:t>
      </w:r>
      <w:r>
        <w:t>cliënten</w:t>
      </w:r>
      <w:r w:rsidRPr="000346A1">
        <w:t xml:space="preserve"> zonder BSN en </w:t>
      </w:r>
      <w:r>
        <w:t>cliënten</w:t>
      </w:r>
      <w:r w:rsidRPr="000346A1">
        <w:t xml:space="preserve"> waarvan het </w:t>
      </w:r>
      <w:proofErr w:type="gramStart"/>
      <w:r w:rsidRPr="000346A1">
        <w:t xml:space="preserve">BSN </w:t>
      </w:r>
      <w:r>
        <w:t>geheim</w:t>
      </w:r>
      <w:proofErr w:type="gramEnd"/>
      <w:r w:rsidRPr="000346A1">
        <w:t xml:space="preserve"> moet blijven, is het gebruik van het berichtenverkeer vanwege deze reden niet mogelijk. Deze paragraaf beschrijft via welke stappen het administratieve en financiële proces vorm krijgt:  </w:t>
      </w:r>
    </w:p>
    <w:p w14:paraId="0D31072B" w14:textId="77777777" w:rsidR="00C024F6" w:rsidRPr="000346A1" w:rsidRDefault="00C024F6" w:rsidP="00C024F6"/>
    <w:p w14:paraId="2CECA529" w14:textId="0AEDC7F3" w:rsidR="00C024F6" w:rsidRPr="000346A1" w:rsidRDefault="00C024F6" w:rsidP="009E5C36">
      <w:pPr>
        <w:pStyle w:val="Lijstalinea"/>
        <w:numPr>
          <w:ilvl w:val="0"/>
          <w:numId w:val="19"/>
        </w:numPr>
        <w:spacing w:line="276" w:lineRule="auto"/>
      </w:pPr>
      <w:r w:rsidRPr="000346A1">
        <w:t>In geval van verwijzing vanuit een wettelijk verwijzer informeert de aanbieder de verantwoordelijke gemeente via beveiligde email of per post. De volgende gegevens worden door de aanbieder hierin opgenomen</w:t>
      </w:r>
      <w:r w:rsidR="00434C3D">
        <w:t>.</w:t>
      </w:r>
    </w:p>
    <w:p w14:paraId="3DE77D9A" w14:textId="77777777" w:rsidR="006D35E1" w:rsidRPr="003B1F1A" w:rsidRDefault="00C024F6" w:rsidP="000879D1">
      <w:pPr>
        <w:pStyle w:val="Lijstalinea"/>
        <w:numPr>
          <w:ilvl w:val="0"/>
          <w:numId w:val="20"/>
        </w:numPr>
        <w:spacing w:line="276" w:lineRule="auto"/>
        <w:rPr>
          <w:lang w:val="de-DE"/>
        </w:rPr>
      </w:pPr>
      <w:proofErr w:type="spellStart"/>
      <w:r w:rsidRPr="003B1F1A">
        <w:rPr>
          <w:lang w:val="de-DE"/>
        </w:rPr>
        <w:t>Aanbieder</w:t>
      </w:r>
      <w:proofErr w:type="spellEnd"/>
      <w:r w:rsidRPr="003B1F1A">
        <w:rPr>
          <w:lang w:val="de-DE"/>
        </w:rPr>
        <w:t xml:space="preserve"> (AGB-code, IBAN-nummer, </w:t>
      </w:r>
      <w:proofErr w:type="spellStart"/>
      <w:r w:rsidRPr="003B1F1A">
        <w:rPr>
          <w:lang w:val="de-DE"/>
        </w:rPr>
        <w:t>KvK</w:t>
      </w:r>
      <w:proofErr w:type="spellEnd"/>
      <w:r w:rsidRPr="003B1F1A">
        <w:rPr>
          <w:lang w:val="de-DE"/>
        </w:rPr>
        <w:t>-nummer)</w:t>
      </w:r>
    </w:p>
    <w:p w14:paraId="63F2EB40" w14:textId="77777777" w:rsidR="006D35E1" w:rsidRDefault="00C024F6" w:rsidP="000879D1">
      <w:pPr>
        <w:pStyle w:val="Lijstalinea"/>
        <w:numPr>
          <w:ilvl w:val="0"/>
          <w:numId w:val="20"/>
        </w:numPr>
        <w:spacing w:line="276" w:lineRule="auto"/>
      </w:pPr>
      <w:r w:rsidRPr="000346A1">
        <w:t>Gemeente en gemeentecode</w:t>
      </w:r>
    </w:p>
    <w:p w14:paraId="2E698082" w14:textId="77777777" w:rsidR="006D35E1" w:rsidRDefault="00C024F6" w:rsidP="000879D1">
      <w:pPr>
        <w:pStyle w:val="Lijstalinea"/>
        <w:numPr>
          <w:ilvl w:val="0"/>
          <w:numId w:val="20"/>
        </w:numPr>
        <w:spacing w:line="276" w:lineRule="auto"/>
      </w:pPr>
      <w:r w:rsidRPr="000346A1">
        <w:t xml:space="preserve">Geboortedatum cliënt (niet voor </w:t>
      </w:r>
      <w:r>
        <w:t>geheim</w:t>
      </w:r>
      <w:r w:rsidRPr="000346A1">
        <w:t xml:space="preserve">e </w:t>
      </w:r>
      <w:r>
        <w:t>cliënten)</w:t>
      </w:r>
    </w:p>
    <w:p w14:paraId="04C4B041" w14:textId="77777777" w:rsidR="006D35E1" w:rsidRDefault="00C024F6" w:rsidP="000879D1">
      <w:pPr>
        <w:pStyle w:val="Lijstalinea"/>
        <w:numPr>
          <w:ilvl w:val="0"/>
          <w:numId w:val="20"/>
        </w:numPr>
        <w:spacing w:line="276" w:lineRule="auto"/>
      </w:pPr>
      <w:r w:rsidRPr="000346A1">
        <w:t xml:space="preserve">Geslacht cliënt (niet voor </w:t>
      </w:r>
      <w:r>
        <w:t>geheim</w:t>
      </w:r>
      <w:r w:rsidRPr="000346A1">
        <w:t xml:space="preserve">e </w:t>
      </w:r>
      <w:r>
        <w:t>cliënten)</w:t>
      </w:r>
    </w:p>
    <w:p w14:paraId="07E2DEAE" w14:textId="77777777" w:rsidR="006D35E1" w:rsidRDefault="00C024F6" w:rsidP="000879D1">
      <w:pPr>
        <w:pStyle w:val="Lijstalinea"/>
        <w:numPr>
          <w:ilvl w:val="0"/>
          <w:numId w:val="20"/>
        </w:numPr>
        <w:spacing w:line="276" w:lineRule="auto"/>
      </w:pPr>
      <w:r w:rsidRPr="000346A1">
        <w:t xml:space="preserve">Naam cliënt (niet voor </w:t>
      </w:r>
      <w:r>
        <w:t>geheim</w:t>
      </w:r>
      <w:r w:rsidRPr="000346A1">
        <w:t xml:space="preserve">e </w:t>
      </w:r>
      <w:r>
        <w:t>cliënten)</w:t>
      </w:r>
    </w:p>
    <w:p w14:paraId="0D30D9C2" w14:textId="77777777" w:rsidR="006D35E1" w:rsidRDefault="00C024F6" w:rsidP="000879D1">
      <w:pPr>
        <w:pStyle w:val="Lijstalinea"/>
        <w:numPr>
          <w:ilvl w:val="0"/>
          <w:numId w:val="20"/>
        </w:numPr>
        <w:spacing w:line="276" w:lineRule="auto"/>
      </w:pPr>
      <w:r w:rsidRPr="000346A1">
        <w:t xml:space="preserve">Wettelijke vertegenwoordiging cliënt (niet voor </w:t>
      </w:r>
      <w:r>
        <w:t>geheim</w:t>
      </w:r>
      <w:r w:rsidRPr="000346A1">
        <w:t xml:space="preserve">e </w:t>
      </w:r>
      <w:r>
        <w:t>cliënten</w:t>
      </w:r>
      <w:r w:rsidRPr="000346A1">
        <w:t>)</w:t>
      </w:r>
    </w:p>
    <w:p w14:paraId="7145AB0D" w14:textId="77777777" w:rsidR="006D35E1" w:rsidRDefault="00C024F6" w:rsidP="000879D1">
      <w:pPr>
        <w:pStyle w:val="Lijstalinea"/>
        <w:numPr>
          <w:ilvl w:val="0"/>
          <w:numId w:val="20"/>
        </w:numPr>
        <w:spacing w:line="276" w:lineRule="auto"/>
      </w:pPr>
      <w:r>
        <w:t xml:space="preserve">Eventueel intern cliëntnummer </w:t>
      </w:r>
      <w:r w:rsidR="00AC601D">
        <w:t>dat</w:t>
      </w:r>
      <w:r>
        <w:t xml:space="preserve"> alleen door de aanbieder aan een cliënt gekoppeld kan worden</w:t>
      </w:r>
    </w:p>
    <w:p w14:paraId="3080794A" w14:textId="77777777" w:rsidR="006D35E1" w:rsidRDefault="00C024F6" w:rsidP="000879D1">
      <w:pPr>
        <w:pStyle w:val="Lijstalinea"/>
        <w:numPr>
          <w:ilvl w:val="0"/>
          <w:numId w:val="20"/>
        </w:numPr>
        <w:spacing w:line="276" w:lineRule="auto"/>
      </w:pPr>
      <w:r>
        <w:t>Naam v</w:t>
      </w:r>
      <w:r w:rsidRPr="000346A1">
        <w:t>erwijzer</w:t>
      </w:r>
      <w:r>
        <w:rPr>
          <w:rStyle w:val="Voetnootmarkering"/>
        </w:rPr>
        <w:footnoteReference w:id="26"/>
      </w:r>
    </w:p>
    <w:p w14:paraId="55F46F86" w14:textId="77777777" w:rsidR="006D35E1" w:rsidRDefault="00C024F6" w:rsidP="000879D1">
      <w:pPr>
        <w:pStyle w:val="Lijstalinea"/>
        <w:numPr>
          <w:ilvl w:val="0"/>
          <w:numId w:val="20"/>
        </w:numPr>
        <w:spacing w:line="276" w:lineRule="auto"/>
      </w:pPr>
      <w:r>
        <w:t>Code verwijzer</w:t>
      </w:r>
    </w:p>
    <w:p w14:paraId="0D2CCA36" w14:textId="77777777" w:rsidR="006D35E1" w:rsidRDefault="00C024F6" w:rsidP="000879D1">
      <w:pPr>
        <w:pStyle w:val="Lijstalinea"/>
        <w:numPr>
          <w:ilvl w:val="0"/>
          <w:numId w:val="20"/>
        </w:numPr>
        <w:spacing w:line="276" w:lineRule="auto"/>
      </w:pPr>
      <w:r w:rsidRPr="000346A1">
        <w:lastRenderedPageBreak/>
        <w:t>Startdatum en beoogde einddatum</w:t>
      </w:r>
    </w:p>
    <w:p w14:paraId="4531A37C" w14:textId="77777777" w:rsidR="006D35E1" w:rsidRDefault="00C024F6" w:rsidP="000879D1">
      <w:pPr>
        <w:pStyle w:val="Lijstalinea"/>
        <w:numPr>
          <w:ilvl w:val="0"/>
          <w:numId w:val="20"/>
        </w:numPr>
        <w:spacing w:line="276" w:lineRule="auto"/>
      </w:pPr>
      <w:r w:rsidRPr="000346A1">
        <w:t>Product (bilaterale afspraken tussen gemeente en aanbieder</w:t>
      </w:r>
      <w:r>
        <w:t>)</w:t>
      </w:r>
    </w:p>
    <w:p w14:paraId="1FF570C1" w14:textId="77777777" w:rsidR="006D35E1" w:rsidRDefault="00C024F6" w:rsidP="000879D1">
      <w:pPr>
        <w:pStyle w:val="Lijstalinea"/>
        <w:numPr>
          <w:ilvl w:val="0"/>
          <w:numId w:val="20"/>
        </w:numPr>
        <w:spacing w:line="276" w:lineRule="auto"/>
      </w:pPr>
      <w:r w:rsidRPr="000346A1">
        <w:t>Omvang (volume, frequentie, eenheid)</w:t>
      </w:r>
    </w:p>
    <w:p w14:paraId="7AF30812" w14:textId="66DBF93C" w:rsidR="00C024F6" w:rsidRPr="000346A1" w:rsidRDefault="00C024F6" w:rsidP="000879D1">
      <w:pPr>
        <w:pStyle w:val="Lijstalinea"/>
        <w:numPr>
          <w:ilvl w:val="0"/>
          <w:numId w:val="20"/>
        </w:numPr>
        <w:spacing w:line="276" w:lineRule="auto"/>
      </w:pPr>
      <w:r>
        <w:t>Contactgegevens aanbieder</w:t>
      </w:r>
    </w:p>
    <w:p w14:paraId="58898F0D" w14:textId="77777777" w:rsidR="00C024F6" w:rsidRDefault="00C024F6" w:rsidP="009E5C36">
      <w:pPr>
        <w:pStyle w:val="Lijstalinea"/>
        <w:numPr>
          <w:ilvl w:val="0"/>
          <w:numId w:val="19"/>
        </w:numPr>
        <w:spacing w:line="276" w:lineRule="auto"/>
      </w:pPr>
      <w:r w:rsidRPr="000346A1">
        <w:t xml:space="preserve">De gemeente stuurt </w:t>
      </w:r>
      <w:r>
        <w:t xml:space="preserve">binnen 5 werkdagen </w:t>
      </w:r>
      <w:r w:rsidRPr="000346A1">
        <w:t>een ontvangstbevestiging (via beveiligde email of post) zodat duidelijk is dat de email of het poststuk in goede orde is ontvangen.</w:t>
      </w:r>
      <w:r>
        <w:t xml:space="preserve"> Hierin worden de contactgegevens van de gemeente vastgelegd.</w:t>
      </w:r>
    </w:p>
    <w:p w14:paraId="3041D0F2" w14:textId="77777777" w:rsidR="00C024F6" w:rsidRDefault="00C024F6" w:rsidP="009E5C36">
      <w:pPr>
        <w:pStyle w:val="Lijstalinea"/>
        <w:numPr>
          <w:ilvl w:val="0"/>
          <w:numId w:val="19"/>
        </w:numPr>
        <w:spacing w:line="276" w:lineRule="auto"/>
      </w:pPr>
      <w:r w:rsidRPr="000346A1">
        <w:t>De aanbieder en de gemeente maken in overleg nadere afspraken over het te volgen traject.</w:t>
      </w:r>
    </w:p>
    <w:p w14:paraId="67F9AAFB" w14:textId="77777777" w:rsidR="00C024F6" w:rsidRPr="000346A1" w:rsidRDefault="00C024F6" w:rsidP="009E5C36">
      <w:pPr>
        <w:pStyle w:val="Lijstalinea"/>
        <w:numPr>
          <w:ilvl w:val="0"/>
          <w:numId w:val="19"/>
        </w:numPr>
        <w:spacing w:line="276" w:lineRule="auto"/>
      </w:pPr>
      <w:r w:rsidRPr="000346A1">
        <w:t>Declaratie vanuit de aanbieder vindt na afloop van de maand waarin zorg is geleverd plaats via beveiligde email of per post en bevat de volgende gegevens voor zover dat de veiligheid van de cliënt niet schaadt:</w:t>
      </w:r>
    </w:p>
    <w:p w14:paraId="04387CD0" w14:textId="77777777" w:rsidR="009D1AC2" w:rsidRPr="003B1F1A" w:rsidRDefault="00C024F6" w:rsidP="009E5C36">
      <w:pPr>
        <w:pStyle w:val="Lijstalinea"/>
        <w:numPr>
          <w:ilvl w:val="0"/>
          <w:numId w:val="21"/>
        </w:numPr>
        <w:spacing w:line="276" w:lineRule="auto"/>
        <w:rPr>
          <w:lang w:val="de-DE"/>
        </w:rPr>
      </w:pPr>
      <w:proofErr w:type="spellStart"/>
      <w:r w:rsidRPr="003B1F1A">
        <w:rPr>
          <w:lang w:val="de-DE"/>
        </w:rPr>
        <w:t>Aanbieder</w:t>
      </w:r>
      <w:proofErr w:type="spellEnd"/>
      <w:r w:rsidRPr="003B1F1A">
        <w:rPr>
          <w:lang w:val="de-DE"/>
        </w:rPr>
        <w:t xml:space="preserve"> (AGB-code, IBAN-nummer, </w:t>
      </w:r>
      <w:proofErr w:type="spellStart"/>
      <w:r w:rsidRPr="003B1F1A">
        <w:rPr>
          <w:lang w:val="de-DE"/>
        </w:rPr>
        <w:t>KvK</w:t>
      </w:r>
      <w:proofErr w:type="spellEnd"/>
      <w:r w:rsidRPr="003B1F1A">
        <w:rPr>
          <w:lang w:val="de-DE"/>
        </w:rPr>
        <w:t xml:space="preserve">-nummer) </w:t>
      </w:r>
    </w:p>
    <w:p w14:paraId="51F2AAEB" w14:textId="77777777" w:rsidR="009D1AC2" w:rsidRDefault="00C024F6" w:rsidP="009E5C36">
      <w:pPr>
        <w:pStyle w:val="Lijstalinea"/>
        <w:numPr>
          <w:ilvl w:val="0"/>
          <w:numId w:val="21"/>
        </w:numPr>
        <w:spacing w:line="276" w:lineRule="auto"/>
      </w:pPr>
      <w:r w:rsidRPr="000346A1">
        <w:t xml:space="preserve">Gemeente en gemeentecode </w:t>
      </w:r>
    </w:p>
    <w:p w14:paraId="47A87171" w14:textId="77777777" w:rsidR="009D1AC2" w:rsidRDefault="00C024F6" w:rsidP="009E5C36">
      <w:pPr>
        <w:pStyle w:val="Lijstalinea"/>
        <w:numPr>
          <w:ilvl w:val="0"/>
          <w:numId w:val="21"/>
        </w:numPr>
        <w:spacing w:line="276" w:lineRule="auto"/>
      </w:pPr>
      <w:r w:rsidRPr="000346A1">
        <w:t xml:space="preserve">Geboortedatum cliënt (niet voor </w:t>
      </w:r>
      <w:r>
        <w:t>geheim</w:t>
      </w:r>
      <w:r w:rsidRPr="000346A1">
        <w:t xml:space="preserve">e </w:t>
      </w:r>
      <w:r>
        <w:t>cliënten</w:t>
      </w:r>
      <w:r w:rsidRPr="000346A1">
        <w:t>)</w:t>
      </w:r>
    </w:p>
    <w:p w14:paraId="242ECE69" w14:textId="77777777" w:rsidR="009D1AC2" w:rsidRDefault="00C024F6" w:rsidP="009E5C36">
      <w:pPr>
        <w:pStyle w:val="Lijstalinea"/>
        <w:numPr>
          <w:ilvl w:val="0"/>
          <w:numId w:val="21"/>
        </w:numPr>
        <w:spacing w:line="276" w:lineRule="auto"/>
      </w:pPr>
      <w:r w:rsidRPr="000346A1">
        <w:t xml:space="preserve">Geslacht cliënt (niet voor </w:t>
      </w:r>
      <w:r>
        <w:t>geheim</w:t>
      </w:r>
      <w:r w:rsidRPr="000346A1">
        <w:t xml:space="preserve">e </w:t>
      </w:r>
      <w:r>
        <w:t>cliënten</w:t>
      </w:r>
      <w:r w:rsidRPr="000346A1">
        <w:t>)</w:t>
      </w:r>
    </w:p>
    <w:p w14:paraId="712EC318" w14:textId="77777777" w:rsidR="009D1AC2" w:rsidRDefault="00C024F6" w:rsidP="009E5C36">
      <w:pPr>
        <w:pStyle w:val="Lijstalinea"/>
        <w:numPr>
          <w:ilvl w:val="0"/>
          <w:numId w:val="21"/>
        </w:numPr>
        <w:spacing w:line="276" w:lineRule="auto"/>
      </w:pPr>
      <w:r w:rsidRPr="000346A1">
        <w:t xml:space="preserve">Naam cliënt (niet voor </w:t>
      </w:r>
      <w:r>
        <w:t>geheim</w:t>
      </w:r>
      <w:r w:rsidRPr="000346A1">
        <w:t xml:space="preserve">e </w:t>
      </w:r>
      <w:r>
        <w:t>cliënten</w:t>
      </w:r>
      <w:r w:rsidRPr="000346A1">
        <w:t>)</w:t>
      </w:r>
    </w:p>
    <w:p w14:paraId="770F10C1" w14:textId="77777777" w:rsidR="009D1AC2" w:rsidRDefault="00C024F6" w:rsidP="009E5C36">
      <w:pPr>
        <w:pStyle w:val="Lijstalinea"/>
        <w:numPr>
          <w:ilvl w:val="0"/>
          <w:numId w:val="21"/>
        </w:numPr>
        <w:spacing w:line="276" w:lineRule="auto"/>
      </w:pPr>
      <w:r w:rsidRPr="000346A1">
        <w:t xml:space="preserve">Wettelijke vertegenwoordiging cliënt (niet voor </w:t>
      </w:r>
      <w:r>
        <w:t>geheim</w:t>
      </w:r>
      <w:r w:rsidRPr="000346A1">
        <w:t xml:space="preserve">e </w:t>
      </w:r>
      <w:r>
        <w:t>cliënten</w:t>
      </w:r>
      <w:r w:rsidRPr="000346A1">
        <w:t>)</w:t>
      </w:r>
    </w:p>
    <w:p w14:paraId="34DB8C9B" w14:textId="04DBB620" w:rsidR="009D1AC2" w:rsidRDefault="00C024F6" w:rsidP="009E5C36">
      <w:pPr>
        <w:pStyle w:val="Lijstalinea"/>
        <w:numPr>
          <w:ilvl w:val="0"/>
          <w:numId w:val="21"/>
        </w:numPr>
        <w:spacing w:line="276" w:lineRule="auto"/>
      </w:pPr>
      <w:r>
        <w:t xml:space="preserve">Eventueel intern cliëntnummer </w:t>
      </w:r>
      <w:r w:rsidR="00822841">
        <w:t>dat</w:t>
      </w:r>
      <w:r>
        <w:t xml:space="preserve"> alleen door de </w:t>
      </w:r>
      <w:r w:rsidR="00765001">
        <w:t>aanbieder</w:t>
      </w:r>
      <w:r>
        <w:t xml:space="preserve"> aan een cliënt gekoppeld kan worden.</w:t>
      </w:r>
    </w:p>
    <w:p w14:paraId="709D1D07" w14:textId="77777777" w:rsidR="009D1AC2" w:rsidRDefault="00C024F6" w:rsidP="009E5C36">
      <w:pPr>
        <w:pStyle w:val="Lijstalinea"/>
        <w:numPr>
          <w:ilvl w:val="0"/>
          <w:numId w:val="21"/>
        </w:numPr>
        <w:spacing w:line="276" w:lineRule="auto"/>
      </w:pPr>
      <w:r w:rsidRPr="000346A1">
        <w:t xml:space="preserve">Periode waarover de factuur wordt gestuurd </w:t>
      </w:r>
    </w:p>
    <w:p w14:paraId="03AB634C" w14:textId="77777777" w:rsidR="009D1AC2" w:rsidRDefault="00C024F6" w:rsidP="009E5C36">
      <w:pPr>
        <w:pStyle w:val="Lijstalinea"/>
        <w:numPr>
          <w:ilvl w:val="0"/>
          <w:numId w:val="21"/>
        </w:numPr>
        <w:spacing w:line="276" w:lineRule="auto"/>
      </w:pPr>
      <w:r w:rsidRPr="000346A1">
        <w:t xml:space="preserve">Product (bilaterale afspraken tussen gemeente en aanbieder) </w:t>
      </w:r>
    </w:p>
    <w:p w14:paraId="721B92DE" w14:textId="77777777" w:rsidR="009D1AC2" w:rsidRDefault="00C024F6" w:rsidP="009E5C36">
      <w:pPr>
        <w:pStyle w:val="Lijstalinea"/>
        <w:numPr>
          <w:ilvl w:val="0"/>
          <w:numId w:val="21"/>
        </w:numPr>
        <w:spacing w:line="276" w:lineRule="auto"/>
      </w:pPr>
      <w:r w:rsidRPr="000346A1">
        <w:t xml:space="preserve">Productperiode (begin- en of einddatum) </w:t>
      </w:r>
    </w:p>
    <w:p w14:paraId="411282B6" w14:textId="0C6AA3D3" w:rsidR="00C024F6" w:rsidRPr="000346A1" w:rsidRDefault="00C024F6" w:rsidP="009E5C36">
      <w:pPr>
        <w:pStyle w:val="Lijstalinea"/>
        <w:numPr>
          <w:ilvl w:val="0"/>
          <w:numId w:val="21"/>
        </w:numPr>
        <w:spacing w:line="276" w:lineRule="auto"/>
      </w:pPr>
      <w:r w:rsidRPr="000346A1">
        <w:t>Factuurbedrag</w:t>
      </w:r>
      <w:r w:rsidRPr="009D1AC2">
        <w:rPr>
          <w:color w:val="FF0000"/>
        </w:rPr>
        <w:t xml:space="preserve"> </w:t>
      </w:r>
    </w:p>
    <w:p w14:paraId="7E2D475F" w14:textId="77777777" w:rsidR="00C024F6" w:rsidRDefault="00C024F6" w:rsidP="00C024F6">
      <w:pPr>
        <w:rPr>
          <w:lang w:val="en-GB"/>
        </w:rPr>
      </w:pPr>
    </w:p>
    <w:p w14:paraId="2A17FDC0" w14:textId="77777777" w:rsidR="00C024F6" w:rsidRDefault="00C024F6" w:rsidP="00C024F6">
      <w:pPr>
        <w:rPr>
          <w:lang w:val="en-GB"/>
        </w:rPr>
      </w:pPr>
    </w:p>
    <w:p w14:paraId="756E7A80" w14:textId="77777777" w:rsidR="00C024F6" w:rsidRDefault="00C024F6" w:rsidP="00C024F6">
      <w:pPr>
        <w:spacing w:after="200"/>
        <w:rPr>
          <w:lang w:val="en-GB"/>
        </w:rPr>
      </w:pPr>
      <w:r>
        <w:rPr>
          <w:lang w:val="en-GB"/>
        </w:rPr>
        <w:br w:type="page"/>
      </w:r>
    </w:p>
    <w:p w14:paraId="2A5E72D8" w14:textId="77777777" w:rsidR="00C024F6" w:rsidRPr="007C1EA5" w:rsidRDefault="00C024F6" w:rsidP="00D10DD5">
      <w:pPr>
        <w:pStyle w:val="Kop1"/>
        <w:numPr>
          <w:ilvl w:val="0"/>
          <w:numId w:val="0"/>
        </w:numPr>
        <w:rPr>
          <w:sz w:val="22"/>
          <w:szCs w:val="22"/>
        </w:rPr>
      </w:pPr>
      <w:bookmarkStart w:id="140" w:name="_Toc1472679"/>
      <w:bookmarkStart w:id="141" w:name="_Toc1565976"/>
      <w:bookmarkStart w:id="142" w:name="_Toc21946387"/>
      <w:bookmarkStart w:id="143" w:name="_Toc40123614"/>
      <w:r w:rsidRPr="007C1EA5">
        <w:lastRenderedPageBreak/>
        <w:t>Bijlage 1. Overzicht contactpersonen</w:t>
      </w:r>
      <w:bookmarkEnd w:id="140"/>
      <w:bookmarkEnd w:id="141"/>
      <w:bookmarkEnd w:id="142"/>
      <w:bookmarkEnd w:id="143"/>
    </w:p>
    <w:p w14:paraId="04688324" w14:textId="77777777" w:rsidR="00C024F6" w:rsidRDefault="00C024F6" w:rsidP="00C024F6"/>
    <w:p w14:paraId="387BB82C" w14:textId="77777777" w:rsidR="00C024F6" w:rsidRDefault="00C024F6" w:rsidP="00C024F6">
      <w:bookmarkStart w:id="144" w:name="Bijlage1"/>
      <w:r w:rsidRPr="00D27B52">
        <w:t xml:space="preserve">Onderstaande </w:t>
      </w:r>
      <w:bookmarkEnd w:id="144"/>
      <w:r w:rsidRPr="00D27B52">
        <w:t xml:space="preserve">tabellen vermelden de contactgegevens van gemeente en aanbieder voor communicatie die niet direct gerelateerd is aan de inhoud van het inkoopcontract. </w:t>
      </w:r>
      <w:r>
        <w:br/>
      </w:r>
      <w:r w:rsidRPr="00D27B52">
        <w:t>Bij wijziging van contactpersonen worden deze gegevens aangepast en doorgegeven aan de andere partij.</w:t>
      </w:r>
    </w:p>
    <w:p w14:paraId="7D553D62" w14:textId="77777777" w:rsidR="00C024F6" w:rsidRPr="00D27B52" w:rsidRDefault="00C024F6" w:rsidP="00C024F6"/>
    <w:p w14:paraId="4A20CACB" w14:textId="422AB2E0" w:rsidR="00C024F6" w:rsidRDefault="00C024F6" w:rsidP="00C024F6">
      <w:pPr>
        <w:rPr>
          <w:sz w:val="20"/>
        </w:rPr>
      </w:pPr>
      <w:r w:rsidRPr="004C1D4F">
        <w:rPr>
          <w:b/>
          <w:sz w:val="20"/>
        </w:rPr>
        <w:t>Contactgegevens Opdrachtgever</w:t>
      </w:r>
      <w:r w:rsidR="00957661">
        <w:rPr>
          <w:b/>
          <w:sz w:val="20"/>
        </w:rPr>
        <w:t xml:space="preserve"> vanuit </w:t>
      </w:r>
      <w:r w:rsidR="00A014F5">
        <w:rPr>
          <w:b/>
          <w:sz w:val="20"/>
        </w:rPr>
        <w:t xml:space="preserve">bijlage 3 van </w:t>
      </w:r>
      <w:r w:rsidR="00957661">
        <w:rPr>
          <w:b/>
          <w:sz w:val="20"/>
        </w:rPr>
        <w:t xml:space="preserve">de </w:t>
      </w:r>
      <w:proofErr w:type="gramStart"/>
      <w:r w:rsidR="00957661">
        <w:rPr>
          <w:b/>
          <w:sz w:val="20"/>
        </w:rPr>
        <w:t>standaard artikelen</w:t>
      </w:r>
      <w:proofErr w:type="gramEnd"/>
      <w:r>
        <w:rPr>
          <w:b/>
          <w:sz w:val="20"/>
        </w:rPr>
        <w:t xml:space="preserve">: </w:t>
      </w:r>
      <w:r w:rsidRPr="007B4CA7">
        <w:rPr>
          <w:sz w:val="20"/>
        </w:rPr>
        <w:t>&lt;Naam Opdrachtgever, gemeentecode&gt;</w:t>
      </w:r>
    </w:p>
    <w:p w14:paraId="6710A0B1" w14:textId="77777777" w:rsidR="00C024F6" w:rsidRPr="006B4B86" w:rsidRDefault="00C024F6" w:rsidP="00C024F6">
      <w:pPr>
        <w:rPr>
          <w:sz w:val="20"/>
        </w:rPr>
      </w:pPr>
    </w:p>
    <w:tbl>
      <w:tblPr>
        <w:tblStyle w:val="Rastertabel1licht-Accent51"/>
        <w:tblW w:w="9322" w:type="dxa"/>
        <w:tblLook w:val="04A0" w:firstRow="1" w:lastRow="0" w:firstColumn="1" w:lastColumn="0" w:noHBand="0" w:noVBand="1"/>
      </w:tblPr>
      <w:tblGrid>
        <w:gridCol w:w="1842"/>
        <w:gridCol w:w="1842"/>
        <w:gridCol w:w="1842"/>
        <w:gridCol w:w="1699"/>
        <w:gridCol w:w="2097"/>
      </w:tblGrid>
      <w:tr w:rsidR="00263BE4" w:rsidRPr="008C6B0C" w14:paraId="221637B0" w14:textId="3E43DA63" w:rsidTr="00263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03F18311" w14:textId="77777777" w:rsidR="00263BE4" w:rsidRPr="008C6B0C" w:rsidRDefault="00263BE4" w:rsidP="00D8571D">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Onderwerp</w:t>
            </w:r>
            <w:proofErr w:type="spellEnd"/>
          </w:p>
        </w:tc>
        <w:tc>
          <w:tcPr>
            <w:tcW w:w="1842" w:type="dxa"/>
            <w:hideMark/>
          </w:tcPr>
          <w:p w14:paraId="633DD1B4" w14:textId="77777777" w:rsidR="00263BE4" w:rsidRPr="008C6B0C" w:rsidRDefault="00263BE4"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8C6B0C">
              <w:rPr>
                <w:rFonts w:asciiTheme="minorHAnsi" w:hAnsiTheme="minorHAnsi"/>
                <w:color w:val="783293" w:themeColor="text2"/>
                <w:sz w:val="20"/>
                <w:szCs w:val="20"/>
              </w:rPr>
              <w:t>Naam</w:t>
            </w:r>
          </w:p>
        </w:tc>
        <w:tc>
          <w:tcPr>
            <w:tcW w:w="1842" w:type="dxa"/>
            <w:hideMark/>
          </w:tcPr>
          <w:p w14:paraId="55A2DEE0" w14:textId="77777777" w:rsidR="00263BE4" w:rsidRPr="008C6B0C" w:rsidRDefault="00263BE4"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Telefoonnummer</w:t>
            </w:r>
            <w:proofErr w:type="spellEnd"/>
          </w:p>
        </w:tc>
        <w:tc>
          <w:tcPr>
            <w:tcW w:w="1699" w:type="dxa"/>
            <w:hideMark/>
          </w:tcPr>
          <w:p w14:paraId="644D1436" w14:textId="77777777" w:rsidR="00263BE4" w:rsidRPr="008C6B0C" w:rsidRDefault="00263BE4"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Telefonische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bereikbaarheid</w:t>
            </w:r>
            <w:proofErr w:type="spellEnd"/>
          </w:p>
        </w:tc>
        <w:tc>
          <w:tcPr>
            <w:tcW w:w="2097" w:type="dxa"/>
            <w:hideMark/>
          </w:tcPr>
          <w:p w14:paraId="7C0D377A" w14:textId="77777777" w:rsidR="00263BE4" w:rsidRPr="008C6B0C" w:rsidRDefault="00263BE4"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Mailadres</w:t>
            </w:r>
            <w:proofErr w:type="spellEnd"/>
          </w:p>
        </w:tc>
      </w:tr>
      <w:tr w:rsidR="00263BE4" w:rsidRPr="008C6B0C" w14:paraId="335894BA" w14:textId="71360470" w:rsidTr="00263BE4">
        <w:tc>
          <w:tcPr>
            <w:cnfStyle w:val="001000000000" w:firstRow="0" w:lastRow="0" w:firstColumn="1" w:lastColumn="0" w:oddVBand="0" w:evenVBand="0" w:oddHBand="0" w:evenHBand="0" w:firstRowFirstColumn="0" w:firstRowLastColumn="0" w:lastRowFirstColumn="0" w:lastRowLastColumn="0"/>
            <w:tcW w:w="1842" w:type="dxa"/>
            <w:hideMark/>
          </w:tcPr>
          <w:p w14:paraId="496311DC" w14:textId="77777777" w:rsidR="00263BE4" w:rsidRPr="008C6B0C" w:rsidRDefault="00263BE4" w:rsidP="00D8571D">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Inkoop</w:t>
            </w:r>
            <w:proofErr w:type="spellEnd"/>
          </w:p>
        </w:tc>
        <w:tc>
          <w:tcPr>
            <w:tcW w:w="1842" w:type="dxa"/>
          </w:tcPr>
          <w:p w14:paraId="78B1043A"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39FC2712"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1973BD13"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08294C16"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A20CE2" w:rsidRPr="008C6B0C" w14:paraId="7FB87B12" w14:textId="77777777" w:rsidTr="00263BE4">
        <w:tc>
          <w:tcPr>
            <w:cnfStyle w:val="001000000000" w:firstRow="0" w:lastRow="0" w:firstColumn="1" w:lastColumn="0" w:oddVBand="0" w:evenVBand="0" w:oddHBand="0" w:evenHBand="0" w:firstRowFirstColumn="0" w:firstRowLastColumn="0" w:lastRowFirstColumn="0" w:lastRowLastColumn="0"/>
            <w:tcW w:w="1842" w:type="dxa"/>
          </w:tcPr>
          <w:p w14:paraId="5652BBBB" w14:textId="1CF804FB" w:rsidR="00A20CE2" w:rsidRPr="008C6B0C" w:rsidRDefault="00A20CE2" w:rsidP="00D8571D">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Accountmanager</w:t>
            </w:r>
            <w:proofErr w:type="spellEnd"/>
          </w:p>
        </w:tc>
        <w:tc>
          <w:tcPr>
            <w:tcW w:w="1842" w:type="dxa"/>
          </w:tcPr>
          <w:p w14:paraId="3EF8CD80" w14:textId="77777777" w:rsidR="00A20CE2" w:rsidRPr="008C6B0C" w:rsidRDefault="00A20CE2"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69F075CC" w14:textId="77777777" w:rsidR="00A20CE2" w:rsidRPr="008C6B0C" w:rsidRDefault="00A20CE2"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48E40C31" w14:textId="77777777" w:rsidR="00A20CE2" w:rsidRPr="008C6B0C" w:rsidRDefault="00A20CE2"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6FB4A205" w14:textId="77777777" w:rsidR="00A20CE2" w:rsidRPr="008C6B0C" w:rsidRDefault="00A20CE2"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263BE4" w:rsidRPr="008C6B0C" w14:paraId="72C660AA" w14:textId="031F5F33" w:rsidTr="00263BE4">
        <w:tc>
          <w:tcPr>
            <w:cnfStyle w:val="001000000000" w:firstRow="0" w:lastRow="0" w:firstColumn="1" w:lastColumn="0" w:oddVBand="0" w:evenVBand="0" w:oddHBand="0" w:evenHBand="0" w:firstRowFirstColumn="0" w:firstRowLastColumn="0" w:lastRowFirstColumn="0" w:lastRowLastColumn="0"/>
            <w:tcW w:w="1842" w:type="dxa"/>
          </w:tcPr>
          <w:p w14:paraId="24460BE1" w14:textId="390D940D" w:rsidR="00263BE4" w:rsidRPr="008C6B0C" w:rsidRDefault="00263BE4" w:rsidP="00D8571D">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Financiële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verantwoording</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controle</w:t>
            </w:r>
            <w:proofErr w:type="spellEnd"/>
          </w:p>
        </w:tc>
        <w:tc>
          <w:tcPr>
            <w:tcW w:w="1842" w:type="dxa"/>
          </w:tcPr>
          <w:p w14:paraId="2E4280C5"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4852CABA"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2B380E26"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208393B6"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263BE4" w:rsidRPr="008C6B0C" w14:paraId="70475CBF" w14:textId="70ED7E4E" w:rsidTr="00263BE4">
        <w:tc>
          <w:tcPr>
            <w:cnfStyle w:val="001000000000" w:firstRow="0" w:lastRow="0" w:firstColumn="1" w:lastColumn="0" w:oddVBand="0" w:evenVBand="0" w:oddHBand="0" w:evenHBand="0" w:firstRowFirstColumn="0" w:firstRowLastColumn="0" w:lastRowFirstColumn="0" w:lastRowLastColumn="0"/>
            <w:tcW w:w="1842" w:type="dxa"/>
            <w:hideMark/>
          </w:tcPr>
          <w:p w14:paraId="78AC2B2B" w14:textId="32E3BC92" w:rsidR="00263BE4" w:rsidRPr="008C6B0C" w:rsidRDefault="00263BE4" w:rsidP="00D8571D">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Berichtenverkeer</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iWmo</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t>
            </w:r>
            <w:r w:rsidR="004F5E45">
              <w:rPr>
                <w:rFonts w:asciiTheme="minorHAnsi" w:hAnsiTheme="minorHAnsi"/>
                <w:color w:val="783293" w:themeColor="text2"/>
                <w:sz w:val="20"/>
                <w:szCs w:val="20"/>
              </w:rPr>
              <w:t>Jw</w:t>
            </w:r>
            <w:proofErr w:type="spellEnd"/>
          </w:p>
        </w:tc>
        <w:tc>
          <w:tcPr>
            <w:tcW w:w="1842" w:type="dxa"/>
          </w:tcPr>
          <w:p w14:paraId="00010118"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41939B8F"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56C38C60"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26ED14E5" w14:textId="77777777" w:rsidR="00263BE4" w:rsidRPr="008C6B0C" w:rsidRDefault="00263BE4" w:rsidP="00D8571D">
            <w:pPr>
              <w:pStyle w:val="KopjesOVK"/>
              <w:numPr>
                <w:ilvl w:val="0"/>
                <w:numId w:val="0"/>
              </w:numPr>
              <w:spacing w:line="276" w:lineRule="auto"/>
              <w:ind w:right="17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263BE4" w:rsidRPr="008C6B0C" w14:paraId="7CF23947" w14:textId="2F14B110" w:rsidTr="00263BE4">
        <w:tc>
          <w:tcPr>
            <w:cnfStyle w:val="001000000000" w:firstRow="0" w:lastRow="0" w:firstColumn="1" w:lastColumn="0" w:oddVBand="0" w:evenVBand="0" w:oddHBand="0" w:evenHBand="0" w:firstRowFirstColumn="0" w:firstRowLastColumn="0" w:lastRowFirstColumn="0" w:lastRowLastColumn="0"/>
            <w:tcW w:w="1842" w:type="dxa"/>
            <w:hideMark/>
          </w:tcPr>
          <w:p w14:paraId="7CBDF721" w14:textId="35A2D357" w:rsidR="00263BE4" w:rsidRPr="008C6B0C" w:rsidRDefault="00263BE4" w:rsidP="00D8571D">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Declaraties</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betalingen</w:t>
            </w:r>
            <w:proofErr w:type="spellEnd"/>
          </w:p>
        </w:tc>
        <w:tc>
          <w:tcPr>
            <w:tcW w:w="1842" w:type="dxa"/>
          </w:tcPr>
          <w:p w14:paraId="1EBEB4FC"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1531F51A"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389499D9"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37DEE489"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263BE4" w:rsidRPr="008C6B0C" w14:paraId="6DFAF39E" w14:textId="7273934D" w:rsidTr="00263BE4">
        <w:tc>
          <w:tcPr>
            <w:cnfStyle w:val="001000000000" w:firstRow="0" w:lastRow="0" w:firstColumn="1" w:lastColumn="0" w:oddVBand="0" w:evenVBand="0" w:oddHBand="0" w:evenHBand="0" w:firstRowFirstColumn="0" w:firstRowLastColumn="0" w:lastRowFirstColumn="0" w:lastRowLastColumn="0"/>
            <w:tcW w:w="1842" w:type="dxa"/>
            <w:hideMark/>
          </w:tcPr>
          <w:p w14:paraId="738C4D01" w14:textId="2127D989" w:rsidR="00263BE4" w:rsidRPr="008C6B0C" w:rsidRDefault="00263BE4" w:rsidP="00D8571D">
            <w:pPr>
              <w:pStyle w:val="KopjesOVK"/>
              <w:numPr>
                <w:ilvl w:val="0"/>
                <w:numId w:val="0"/>
              </w:numPr>
              <w:spacing w:line="276" w:lineRule="auto"/>
              <w:rPr>
                <w:rFonts w:asciiTheme="minorHAnsi" w:hAnsiTheme="minorHAnsi"/>
                <w:color w:val="783293" w:themeColor="text2"/>
                <w:sz w:val="20"/>
                <w:szCs w:val="20"/>
              </w:rPr>
            </w:pPr>
          </w:p>
        </w:tc>
        <w:tc>
          <w:tcPr>
            <w:tcW w:w="1842" w:type="dxa"/>
          </w:tcPr>
          <w:p w14:paraId="68731513"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21FC6188"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6A3659E6"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4223AEF0" w14:textId="77777777" w:rsidR="00263BE4" w:rsidRPr="008C6B0C" w:rsidRDefault="00263BE4"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4F60EAB6" w14:textId="6355DA89" w:rsidR="00C024F6" w:rsidRDefault="00C024F6" w:rsidP="00C024F6">
      <w:pPr>
        <w:tabs>
          <w:tab w:val="left" w:pos="4536"/>
        </w:tabs>
        <w:rPr>
          <w:b/>
          <w:sz w:val="20"/>
          <w:szCs w:val="20"/>
        </w:rPr>
      </w:pPr>
    </w:p>
    <w:p w14:paraId="6FAD9DDF" w14:textId="66088DF3" w:rsidR="00A014F5" w:rsidRDefault="00E15970" w:rsidP="00C024F6">
      <w:pPr>
        <w:tabs>
          <w:tab w:val="left" w:pos="4536"/>
        </w:tabs>
        <w:rPr>
          <w:b/>
          <w:sz w:val="20"/>
          <w:szCs w:val="20"/>
        </w:rPr>
      </w:pPr>
      <w:r>
        <w:rPr>
          <w:b/>
          <w:sz w:val="20"/>
          <w:szCs w:val="20"/>
        </w:rPr>
        <w:t xml:space="preserve">Contactgegevens </w:t>
      </w:r>
      <w:proofErr w:type="gramStart"/>
      <w:r>
        <w:rPr>
          <w:b/>
          <w:sz w:val="20"/>
          <w:szCs w:val="20"/>
        </w:rPr>
        <w:t>SAP opdrachtgever</w:t>
      </w:r>
      <w:proofErr w:type="gramEnd"/>
    </w:p>
    <w:tbl>
      <w:tblPr>
        <w:tblStyle w:val="Rastertabel1licht-Accent51"/>
        <w:tblW w:w="9322" w:type="dxa"/>
        <w:tblLook w:val="04A0" w:firstRow="1" w:lastRow="0" w:firstColumn="1" w:lastColumn="0" w:noHBand="0" w:noVBand="1"/>
      </w:tblPr>
      <w:tblGrid>
        <w:gridCol w:w="1850"/>
        <w:gridCol w:w="1839"/>
        <w:gridCol w:w="1841"/>
        <w:gridCol w:w="1698"/>
        <w:gridCol w:w="2094"/>
      </w:tblGrid>
      <w:tr w:rsidR="00E15970" w:rsidRPr="008C6B0C" w14:paraId="1A380C8A" w14:textId="77777777" w:rsidTr="001C0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hideMark/>
          </w:tcPr>
          <w:p w14:paraId="6C37D58F" w14:textId="671E71A3" w:rsidR="00E15970" w:rsidRPr="008C6B0C" w:rsidRDefault="00E15970" w:rsidP="00112CE2">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Onderwerp</w:t>
            </w:r>
            <w:proofErr w:type="spellEnd"/>
            <w:r w:rsidR="00E06799">
              <w:rPr>
                <w:rFonts w:asciiTheme="minorHAnsi" w:hAnsiTheme="minorHAnsi"/>
                <w:color w:val="783293" w:themeColor="text2"/>
                <w:sz w:val="20"/>
                <w:szCs w:val="20"/>
              </w:rPr>
              <w:t>/process</w:t>
            </w:r>
          </w:p>
        </w:tc>
        <w:tc>
          <w:tcPr>
            <w:tcW w:w="1839" w:type="dxa"/>
            <w:hideMark/>
          </w:tcPr>
          <w:p w14:paraId="3508C21D" w14:textId="77777777" w:rsidR="00E15970" w:rsidRPr="008C6B0C" w:rsidRDefault="00E15970"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8C6B0C">
              <w:rPr>
                <w:rFonts w:asciiTheme="minorHAnsi" w:hAnsiTheme="minorHAnsi"/>
                <w:color w:val="783293" w:themeColor="text2"/>
                <w:sz w:val="20"/>
                <w:szCs w:val="20"/>
              </w:rPr>
              <w:t>Naam</w:t>
            </w:r>
          </w:p>
        </w:tc>
        <w:tc>
          <w:tcPr>
            <w:tcW w:w="1841" w:type="dxa"/>
            <w:hideMark/>
          </w:tcPr>
          <w:p w14:paraId="2C0BB36B" w14:textId="77777777" w:rsidR="00E15970" w:rsidRPr="008C6B0C" w:rsidRDefault="00E15970"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Telefoonnummer</w:t>
            </w:r>
            <w:proofErr w:type="spellEnd"/>
          </w:p>
        </w:tc>
        <w:tc>
          <w:tcPr>
            <w:tcW w:w="1698" w:type="dxa"/>
            <w:hideMark/>
          </w:tcPr>
          <w:p w14:paraId="57EEE464" w14:textId="77777777" w:rsidR="00E15970" w:rsidRPr="008C6B0C" w:rsidRDefault="00E15970"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Telefonische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bereikbaarheid</w:t>
            </w:r>
            <w:proofErr w:type="spellEnd"/>
          </w:p>
        </w:tc>
        <w:tc>
          <w:tcPr>
            <w:tcW w:w="2094" w:type="dxa"/>
            <w:hideMark/>
          </w:tcPr>
          <w:p w14:paraId="02BCA5FA" w14:textId="77777777" w:rsidR="00E15970" w:rsidRPr="008C6B0C" w:rsidRDefault="00E15970"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Mailadres</w:t>
            </w:r>
            <w:proofErr w:type="spellEnd"/>
          </w:p>
        </w:tc>
      </w:tr>
      <w:tr w:rsidR="00320F3F" w:rsidRPr="008C6B0C" w14:paraId="5029438C" w14:textId="77777777" w:rsidTr="001C0911">
        <w:tc>
          <w:tcPr>
            <w:cnfStyle w:val="001000000000" w:firstRow="0" w:lastRow="0" w:firstColumn="1" w:lastColumn="0" w:oddVBand="0" w:evenVBand="0" w:oddHBand="0" w:evenHBand="0" w:firstRowFirstColumn="0" w:firstRowLastColumn="0" w:lastRowFirstColumn="0" w:lastRowLastColumn="0"/>
            <w:tcW w:w="1850" w:type="dxa"/>
          </w:tcPr>
          <w:p w14:paraId="0EFDCD80" w14:textId="6FF4CB04" w:rsidR="00320F3F" w:rsidRDefault="00E06799" w:rsidP="00112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T</w:t>
            </w:r>
            <w:r w:rsidR="00320F3F">
              <w:rPr>
                <w:rFonts w:asciiTheme="minorHAnsi" w:hAnsiTheme="minorHAnsi"/>
                <w:color w:val="783293" w:themeColor="text2"/>
                <w:sz w:val="20"/>
                <w:szCs w:val="20"/>
              </w:rPr>
              <w:t>oewijzingsproces</w:t>
            </w:r>
            <w:proofErr w:type="spellEnd"/>
          </w:p>
        </w:tc>
        <w:tc>
          <w:tcPr>
            <w:tcW w:w="1839" w:type="dxa"/>
          </w:tcPr>
          <w:p w14:paraId="39C16099"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4AA390CB"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7FF692F6"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3170D1B1"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320F3F" w:rsidRPr="008C6B0C" w14:paraId="67B87171" w14:textId="77777777" w:rsidTr="001C0911">
        <w:tc>
          <w:tcPr>
            <w:cnfStyle w:val="001000000000" w:firstRow="0" w:lastRow="0" w:firstColumn="1" w:lastColumn="0" w:oddVBand="0" w:evenVBand="0" w:oddHBand="0" w:evenHBand="0" w:firstRowFirstColumn="0" w:firstRowLastColumn="0" w:lastRowFirstColumn="0" w:lastRowLastColumn="0"/>
            <w:tcW w:w="1850" w:type="dxa"/>
          </w:tcPr>
          <w:p w14:paraId="2B81F442" w14:textId="74A5BA63" w:rsidR="00320F3F" w:rsidRDefault="00E06799" w:rsidP="00112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Zorgleveringsproces</w:t>
            </w:r>
            <w:proofErr w:type="spellEnd"/>
          </w:p>
        </w:tc>
        <w:tc>
          <w:tcPr>
            <w:tcW w:w="1839" w:type="dxa"/>
          </w:tcPr>
          <w:p w14:paraId="33845574"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76CF15EF"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01896704"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0F41BB3B" w14:textId="77777777" w:rsidR="00320F3F" w:rsidRPr="008C6B0C" w:rsidRDefault="00320F3F"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E06799" w:rsidRPr="008C6B0C" w14:paraId="4B54ADDA" w14:textId="77777777" w:rsidTr="001C0911">
        <w:tc>
          <w:tcPr>
            <w:cnfStyle w:val="001000000000" w:firstRow="0" w:lastRow="0" w:firstColumn="1" w:lastColumn="0" w:oddVBand="0" w:evenVBand="0" w:oddHBand="0" w:evenHBand="0" w:firstRowFirstColumn="0" w:firstRowLastColumn="0" w:lastRowFirstColumn="0" w:lastRowLastColumn="0"/>
            <w:tcW w:w="1850" w:type="dxa"/>
          </w:tcPr>
          <w:p w14:paraId="2C637ECE" w14:textId="7012E7C2" w:rsidR="00E06799" w:rsidRDefault="00E06799" w:rsidP="00112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Declaratieproces</w:t>
            </w:r>
            <w:proofErr w:type="spellEnd"/>
          </w:p>
        </w:tc>
        <w:tc>
          <w:tcPr>
            <w:tcW w:w="1839" w:type="dxa"/>
          </w:tcPr>
          <w:p w14:paraId="00046308" w14:textId="77777777" w:rsidR="00E06799" w:rsidRPr="008C6B0C" w:rsidRDefault="00E06799"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4357D43E" w14:textId="77777777" w:rsidR="00E06799" w:rsidRPr="008C6B0C" w:rsidRDefault="00E06799"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1B761A0E" w14:textId="77777777" w:rsidR="00E06799" w:rsidRPr="008C6B0C" w:rsidRDefault="00E06799"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1CD25006" w14:textId="77777777" w:rsidR="00E06799" w:rsidRPr="008C6B0C" w:rsidRDefault="00E06799"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713A7F70" w14:textId="77777777" w:rsidR="00E15970" w:rsidRPr="004C1D4F" w:rsidRDefault="00E15970" w:rsidP="00C024F6">
      <w:pPr>
        <w:tabs>
          <w:tab w:val="left" w:pos="4536"/>
        </w:tabs>
        <w:rPr>
          <w:b/>
          <w:sz w:val="20"/>
          <w:szCs w:val="20"/>
        </w:rPr>
      </w:pPr>
    </w:p>
    <w:p w14:paraId="54191AC3" w14:textId="77777777" w:rsidR="00C024F6" w:rsidRDefault="00C024F6" w:rsidP="00C024F6">
      <w:pPr>
        <w:spacing w:after="200"/>
        <w:rPr>
          <w:b/>
        </w:rPr>
      </w:pPr>
      <w:r>
        <w:rPr>
          <w:b/>
        </w:rPr>
        <w:br w:type="page"/>
      </w:r>
    </w:p>
    <w:p w14:paraId="62249217" w14:textId="5036D9FF" w:rsidR="00C024F6" w:rsidRDefault="00C024F6" w:rsidP="00C024F6">
      <w:r w:rsidRPr="00AD39C9">
        <w:rPr>
          <w:b/>
        </w:rPr>
        <w:lastRenderedPageBreak/>
        <w:t>Contactgegevens Opdrachtnemer</w:t>
      </w:r>
      <w:r w:rsidR="00A014F5">
        <w:rPr>
          <w:b/>
        </w:rPr>
        <w:t xml:space="preserve"> vanuit bijlage 3 van de </w:t>
      </w:r>
      <w:proofErr w:type="gramStart"/>
      <w:r w:rsidR="00A014F5">
        <w:rPr>
          <w:b/>
        </w:rPr>
        <w:t>standaard artikelen</w:t>
      </w:r>
      <w:proofErr w:type="gramEnd"/>
      <w:r w:rsidRPr="00AD39C9">
        <w:rPr>
          <w:b/>
        </w:rPr>
        <w:t>:</w:t>
      </w:r>
      <w:r>
        <w:t xml:space="preserve"> </w:t>
      </w:r>
      <w:r w:rsidRPr="007B4CA7">
        <w:t>&lt;Naam Opdrachtnemer, AGB-code&gt;</w:t>
      </w:r>
    </w:p>
    <w:p w14:paraId="300561BC" w14:textId="77777777" w:rsidR="00C024F6" w:rsidRDefault="00C024F6" w:rsidP="00C024F6"/>
    <w:tbl>
      <w:tblPr>
        <w:tblStyle w:val="Rastertabel1licht-Accent51"/>
        <w:tblW w:w="9322" w:type="dxa"/>
        <w:tblLook w:val="04A0" w:firstRow="1" w:lastRow="0" w:firstColumn="1" w:lastColumn="0" w:noHBand="0" w:noVBand="1"/>
      </w:tblPr>
      <w:tblGrid>
        <w:gridCol w:w="1842"/>
        <w:gridCol w:w="1842"/>
        <w:gridCol w:w="1842"/>
        <w:gridCol w:w="1953"/>
        <w:gridCol w:w="1843"/>
      </w:tblGrid>
      <w:tr w:rsidR="00C024F6" w:rsidRPr="006B4B86" w14:paraId="5CD6AAEA" w14:textId="77777777" w:rsidTr="00D85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598339EB" w14:textId="77777777" w:rsidR="00C024F6" w:rsidRPr="006B4B86" w:rsidRDefault="00C024F6" w:rsidP="00D8571D">
            <w:pPr>
              <w:pStyle w:val="KopjesOVK"/>
              <w:numPr>
                <w:ilvl w:val="0"/>
                <w:numId w:val="0"/>
              </w:numPr>
              <w:spacing w:line="276" w:lineRule="auto"/>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Onderwerp</w:t>
            </w:r>
            <w:proofErr w:type="spellEnd"/>
          </w:p>
        </w:tc>
        <w:tc>
          <w:tcPr>
            <w:tcW w:w="1842" w:type="dxa"/>
            <w:hideMark/>
          </w:tcPr>
          <w:p w14:paraId="1A51D74C" w14:textId="77777777" w:rsidR="00C024F6" w:rsidRPr="006B4B86" w:rsidRDefault="00C024F6"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6B4B86">
              <w:rPr>
                <w:rFonts w:asciiTheme="minorHAnsi" w:hAnsiTheme="minorHAnsi"/>
                <w:color w:val="783293" w:themeColor="text2"/>
                <w:sz w:val="20"/>
                <w:szCs w:val="20"/>
              </w:rPr>
              <w:t>Naam</w:t>
            </w:r>
          </w:p>
        </w:tc>
        <w:tc>
          <w:tcPr>
            <w:tcW w:w="1842" w:type="dxa"/>
            <w:hideMark/>
          </w:tcPr>
          <w:p w14:paraId="50BD39CD" w14:textId="77777777" w:rsidR="00C024F6" w:rsidRPr="006B4B86" w:rsidRDefault="00C024F6"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Telefoonnummer</w:t>
            </w:r>
            <w:proofErr w:type="spellEnd"/>
          </w:p>
        </w:tc>
        <w:tc>
          <w:tcPr>
            <w:tcW w:w="1953" w:type="dxa"/>
            <w:hideMark/>
          </w:tcPr>
          <w:p w14:paraId="065F5A59" w14:textId="77777777" w:rsidR="00C024F6" w:rsidRPr="006B4B86" w:rsidRDefault="00C024F6"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Telefonische</w:t>
            </w:r>
            <w:proofErr w:type="spellEnd"/>
            <w:r w:rsidRPr="006B4B86">
              <w:rPr>
                <w:rFonts w:asciiTheme="minorHAnsi" w:hAnsiTheme="minorHAnsi"/>
                <w:color w:val="783293" w:themeColor="text2"/>
                <w:sz w:val="20"/>
                <w:szCs w:val="20"/>
              </w:rPr>
              <w:t xml:space="preserve"> </w:t>
            </w:r>
            <w:proofErr w:type="spellStart"/>
            <w:r w:rsidRPr="006B4B86">
              <w:rPr>
                <w:rFonts w:asciiTheme="minorHAnsi" w:hAnsiTheme="minorHAnsi"/>
                <w:color w:val="783293" w:themeColor="text2"/>
                <w:sz w:val="20"/>
                <w:szCs w:val="20"/>
              </w:rPr>
              <w:t>bereikbaarheid</w:t>
            </w:r>
            <w:proofErr w:type="spellEnd"/>
          </w:p>
        </w:tc>
        <w:tc>
          <w:tcPr>
            <w:tcW w:w="1843" w:type="dxa"/>
            <w:hideMark/>
          </w:tcPr>
          <w:p w14:paraId="1319B8E3" w14:textId="77777777" w:rsidR="00C024F6" w:rsidRPr="006B4B86" w:rsidRDefault="00C024F6" w:rsidP="00D8571D">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Mailadres</w:t>
            </w:r>
            <w:proofErr w:type="spellEnd"/>
          </w:p>
        </w:tc>
      </w:tr>
      <w:tr w:rsidR="00C024F6" w:rsidRPr="006B4B86" w14:paraId="7B1E1E62" w14:textId="77777777" w:rsidTr="00D8571D">
        <w:tc>
          <w:tcPr>
            <w:cnfStyle w:val="001000000000" w:firstRow="0" w:lastRow="0" w:firstColumn="1" w:lastColumn="0" w:oddVBand="0" w:evenVBand="0" w:oddHBand="0" w:evenHBand="0" w:firstRowFirstColumn="0" w:firstRowLastColumn="0" w:lastRowFirstColumn="0" w:lastRowLastColumn="0"/>
            <w:tcW w:w="1842" w:type="dxa"/>
            <w:hideMark/>
          </w:tcPr>
          <w:p w14:paraId="3267B3AB" w14:textId="77777777" w:rsidR="00C024F6" w:rsidRPr="006B4B86" w:rsidRDefault="00C024F6" w:rsidP="00D8571D">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Ver</w:t>
            </w:r>
            <w:r w:rsidRPr="006B4B86">
              <w:rPr>
                <w:rFonts w:asciiTheme="minorHAnsi" w:hAnsiTheme="minorHAnsi"/>
                <w:color w:val="783293" w:themeColor="text2"/>
                <w:sz w:val="20"/>
                <w:szCs w:val="20"/>
              </w:rPr>
              <w:t>koop</w:t>
            </w:r>
            <w:proofErr w:type="spellEnd"/>
          </w:p>
        </w:tc>
        <w:tc>
          <w:tcPr>
            <w:tcW w:w="1842" w:type="dxa"/>
          </w:tcPr>
          <w:p w14:paraId="4F6466BC" w14:textId="77777777" w:rsidR="00C024F6" w:rsidRPr="006B4B86" w:rsidRDefault="00C024F6"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59C61C4D" w14:textId="77777777" w:rsidR="00C024F6" w:rsidRPr="006B4B86" w:rsidRDefault="00C024F6"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2038A64B" w14:textId="77777777" w:rsidR="00C024F6" w:rsidRPr="006B4B86" w:rsidRDefault="00C024F6"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38504970" w14:textId="77777777" w:rsidR="00C024F6" w:rsidRPr="006B4B86" w:rsidRDefault="00C024F6" w:rsidP="00D8571D">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A20CE2" w:rsidRPr="006B4B86" w14:paraId="27220196" w14:textId="77777777" w:rsidTr="00A20CE2">
        <w:tc>
          <w:tcPr>
            <w:cnfStyle w:val="001000000000" w:firstRow="0" w:lastRow="0" w:firstColumn="1" w:lastColumn="0" w:oddVBand="0" w:evenVBand="0" w:oddHBand="0" w:evenHBand="0" w:firstRowFirstColumn="0" w:firstRowLastColumn="0" w:lastRowFirstColumn="0" w:lastRowLastColumn="0"/>
            <w:tcW w:w="1842" w:type="dxa"/>
          </w:tcPr>
          <w:p w14:paraId="4D80877E" w14:textId="162FBA51" w:rsidR="00A20CE2" w:rsidRPr="006B4B86" w:rsidRDefault="00A20CE2" w:rsidP="00A20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Accountmanager</w:t>
            </w:r>
            <w:proofErr w:type="spellEnd"/>
          </w:p>
        </w:tc>
        <w:tc>
          <w:tcPr>
            <w:tcW w:w="1842" w:type="dxa"/>
          </w:tcPr>
          <w:p w14:paraId="56DACA35"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228C4080"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799341E4"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2153CE67" w14:textId="77777777" w:rsidR="00A20CE2" w:rsidRPr="006B4B86" w:rsidRDefault="00A20CE2" w:rsidP="00A20CE2">
            <w:pPr>
              <w:pStyle w:val="KopjesOVK"/>
              <w:numPr>
                <w:ilvl w:val="0"/>
                <w:numId w:val="0"/>
              </w:numPr>
              <w:spacing w:line="276" w:lineRule="auto"/>
              <w:ind w:right="-22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A20CE2" w:rsidRPr="006B4B86" w14:paraId="28BE7887" w14:textId="77777777" w:rsidTr="00A20CE2">
        <w:tc>
          <w:tcPr>
            <w:cnfStyle w:val="001000000000" w:firstRow="0" w:lastRow="0" w:firstColumn="1" w:lastColumn="0" w:oddVBand="0" w:evenVBand="0" w:oddHBand="0" w:evenHBand="0" w:firstRowFirstColumn="0" w:firstRowLastColumn="0" w:lastRowFirstColumn="0" w:lastRowLastColumn="0"/>
            <w:tcW w:w="1842" w:type="dxa"/>
          </w:tcPr>
          <w:p w14:paraId="5EA3ABDC" w14:textId="400B7856" w:rsidR="00A20CE2" w:rsidRPr="006B4B86" w:rsidRDefault="00A20CE2" w:rsidP="00A20CE2">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Financiële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verantwoording</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controle</w:t>
            </w:r>
            <w:proofErr w:type="spellEnd"/>
          </w:p>
        </w:tc>
        <w:tc>
          <w:tcPr>
            <w:tcW w:w="1842" w:type="dxa"/>
          </w:tcPr>
          <w:p w14:paraId="480504FE"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039D5799"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46363B75"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2993DE28" w14:textId="77777777" w:rsidR="00A20CE2" w:rsidRPr="006B4B86" w:rsidRDefault="00A20CE2" w:rsidP="00A20CE2">
            <w:pPr>
              <w:pStyle w:val="KopjesOVK"/>
              <w:numPr>
                <w:ilvl w:val="0"/>
                <w:numId w:val="0"/>
              </w:numPr>
              <w:spacing w:line="276" w:lineRule="auto"/>
              <w:ind w:right="17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A20CE2" w:rsidRPr="006B4B86" w14:paraId="49DC3F96" w14:textId="77777777" w:rsidTr="00A20CE2">
        <w:tc>
          <w:tcPr>
            <w:cnfStyle w:val="001000000000" w:firstRow="0" w:lastRow="0" w:firstColumn="1" w:lastColumn="0" w:oddVBand="0" w:evenVBand="0" w:oddHBand="0" w:evenHBand="0" w:firstRowFirstColumn="0" w:firstRowLastColumn="0" w:lastRowFirstColumn="0" w:lastRowLastColumn="0"/>
            <w:tcW w:w="1842" w:type="dxa"/>
          </w:tcPr>
          <w:p w14:paraId="2E229E46" w14:textId="5AC2A03A" w:rsidR="00A20CE2" w:rsidRPr="006B4B86" w:rsidRDefault="00A20CE2" w:rsidP="00A20CE2">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Berichtenverkeer</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iWmo</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t>
            </w:r>
            <w:r w:rsidR="004F5E45">
              <w:rPr>
                <w:rFonts w:asciiTheme="minorHAnsi" w:hAnsiTheme="minorHAnsi"/>
                <w:color w:val="783293" w:themeColor="text2"/>
                <w:sz w:val="20"/>
                <w:szCs w:val="20"/>
              </w:rPr>
              <w:t>Jw</w:t>
            </w:r>
            <w:proofErr w:type="spellEnd"/>
          </w:p>
        </w:tc>
        <w:tc>
          <w:tcPr>
            <w:tcW w:w="1842" w:type="dxa"/>
          </w:tcPr>
          <w:p w14:paraId="011EA4FF"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0FAC7BA5"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67101479"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6EEE5FC0"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A20CE2" w:rsidRPr="006B4B86" w14:paraId="2C0B1A95" w14:textId="77777777" w:rsidTr="00A20CE2">
        <w:tc>
          <w:tcPr>
            <w:cnfStyle w:val="001000000000" w:firstRow="0" w:lastRow="0" w:firstColumn="1" w:lastColumn="0" w:oddVBand="0" w:evenVBand="0" w:oddHBand="0" w:evenHBand="0" w:firstRowFirstColumn="0" w:firstRowLastColumn="0" w:lastRowFirstColumn="0" w:lastRowLastColumn="0"/>
            <w:tcW w:w="1842" w:type="dxa"/>
          </w:tcPr>
          <w:p w14:paraId="21803AA1" w14:textId="0F3EAABA" w:rsidR="00A20CE2" w:rsidRPr="006B4B86" w:rsidRDefault="00A20CE2" w:rsidP="00A20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Declaraties</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betalingen</w:t>
            </w:r>
            <w:proofErr w:type="spellEnd"/>
          </w:p>
        </w:tc>
        <w:tc>
          <w:tcPr>
            <w:tcW w:w="1842" w:type="dxa"/>
          </w:tcPr>
          <w:p w14:paraId="4F5603DC"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31DEF2CD"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5115812E"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4109B254" w14:textId="77777777" w:rsidR="00A20CE2" w:rsidRPr="006B4B86" w:rsidRDefault="00A20CE2" w:rsidP="00A20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41078658" w14:textId="77777777" w:rsidR="00C024F6" w:rsidRDefault="00C024F6" w:rsidP="00C024F6">
      <w:r w:rsidRPr="007B4CA7">
        <w:t>&lt;Contractnummer</w:t>
      </w:r>
      <w:r>
        <w:t>s</w:t>
      </w:r>
      <w:r w:rsidRPr="007B4CA7">
        <w:t>&gt;</w:t>
      </w:r>
      <w:r>
        <w:t xml:space="preserve"> </w:t>
      </w:r>
      <w:r w:rsidRPr="007B4CA7">
        <w:t>&lt;Periode contract en eventueel datum aanpassing&gt;</w:t>
      </w:r>
    </w:p>
    <w:p w14:paraId="58B9AAFE" w14:textId="31BB87C9" w:rsidR="00C024F6" w:rsidRDefault="00C024F6" w:rsidP="00C024F6"/>
    <w:p w14:paraId="0254FA6D" w14:textId="69F3C18B" w:rsidR="00814797" w:rsidRDefault="00814797" w:rsidP="00C024F6">
      <w:r>
        <w:rPr>
          <w:b/>
          <w:sz w:val="20"/>
          <w:szCs w:val="20"/>
        </w:rPr>
        <w:t>Contactgegevens SAP Opdrachtnemer</w:t>
      </w:r>
    </w:p>
    <w:tbl>
      <w:tblPr>
        <w:tblStyle w:val="Rastertabel1licht-Accent51"/>
        <w:tblW w:w="9322" w:type="dxa"/>
        <w:tblLook w:val="04A0" w:firstRow="1" w:lastRow="0" w:firstColumn="1" w:lastColumn="0" w:noHBand="0" w:noVBand="1"/>
      </w:tblPr>
      <w:tblGrid>
        <w:gridCol w:w="1850"/>
        <w:gridCol w:w="1839"/>
        <w:gridCol w:w="1841"/>
        <w:gridCol w:w="1698"/>
        <w:gridCol w:w="2094"/>
      </w:tblGrid>
      <w:tr w:rsidR="00814797" w:rsidRPr="008C6B0C" w14:paraId="0EE3E494" w14:textId="77777777" w:rsidTr="001C0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hideMark/>
          </w:tcPr>
          <w:p w14:paraId="23A2163D" w14:textId="77777777" w:rsidR="00814797" w:rsidRPr="008C6B0C" w:rsidRDefault="00814797" w:rsidP="00112CE2">
            <w:pPr>
              <w:pStyle w:val="KopjesOVK"/>
              <w:numPr>
                <w:ilvl w:val="0"/>
                <w:numId w:val="0"/>
              </w:numPr>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Onderwerp</w:t>
            </w:r>
            <w:proofErr w:type="spellEnd"/>
            <w:r>
              <w:rPr>
                <w:rFonts w:asciiTheme="minorHAnsi" w:hAnsiTheme="minorHAnsi"/>
                <w:color w:val="783293" w:themeColor="text2"/>
                <w:sz w:val="20"/>
                <w:szCs w:val="20"/>
              </w:rPr>
              <w:t>/process</w:t>
            </w:r>
          </w:p>
        </w:tc>
        <w:tc>
          <w:tcPr>
            <w:tcW w:w="1839" w:type="dxa"/>
            <w:hideMark/>
          </w:tcPr>
          <w:p w14:paraId="1C3BDE55" w14:textId="77777777" w:rsidR="00814797" w:rsidRPr="008C6B0C" w:rsidRDefault="00814797"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8C6B0C">
              <w:rPr>
                <w:rFonts w:asciiTheme="minorHAnsi" w:hAnsiTheme="minorHAnsi"/>
                <w:color w:val="783293" w:themeColor="text2"/>
                <w:sz w:val="20"/>
                <w:szCs w:val="20"/>
              </w:rPr>
              <w:t>Naam</w:t>
            </w:r>
          </w:p>
        </w:tc>
        <w:tc>
          <w:tcPr>
            <w:tcW w:w="1841" w:type="dxa"/>
            <w:hideMark/>
          </w:tcPr>
          <w:p w14:paraId="3FCD10E3" w14:textId="77777777" w:rsidR="00814797" w:rsidRPr="008C6B0C" w:rsidRDefault="00814797"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Telefoonnummer</w:t>
            </w:r>
            <w:proofErr w:type="spellEnd"/>
          </w:p>
        </w:tc>
        <w:tc>
          <w:tcPr>
            <w:tcW w:w="1698" w:type="dxa"/>
            <w:hideMark/>
          </w:tcPr>
          <w:p w14:paraId="390D9C2C" w14:textId="77777777" w:rsidR="00814797" w:rsidRPr="008C6B0C" w:rsidRDefault="00814797"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Telefonische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bereikbaarheid</w:t>
            </w:r>
            <w:proofErr w:type="spellEnd"/>
          </w:p>
        </w:tc>
        <w:tc>
          <w:tcPr>
            <w:tcW w:w="2094" w:type="dxa"/>
            <w:hideMark/>
          </w:tcPr>
          <w:p w14:paraId="5A2D174E" w14:textId="77777777" w:rsidR="00814797" w:rsidRPr="008C6B0C" w:rsidRDefault="00814797" w:rsidP="00112CE2">
            <w:pPr>
              <w:pStyle w:val="KopjesOVK"/>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Mailadres</w:t>
            </w:r>
            <w:proofErr w:type="spellEnd"/>
          </w:p>
        </w:tc>
      </w:tr>
      <w:tr w:rsidR="00814797" w:rsidRPr="008C6B0C" w14:paraId="74D17D5C" w14:textId="77777777" w:rsidTr="001C0911">
        <w:tc>
          <w:tcPr>
            <w:cnfStyle w:val="001000000000" w:firstRow="0" w:lastRow="0" w:firstColumn="1" w:lastColumn="0" w:oddVBand="0" w:evenVBand="0" w:oddHBand="0" w:evenHBand="0" w:firstRowFirstColumn="0" w:firstRowLastColumn="0" w:lastRowFirstColumn="0" w:lastRowLastColumn="0"/>
            <w:tcW w:w="1850" w:type="dxa"/>
          </w:tcPr>
          <w:p w14:paraId="595D75C9" w14:textId="77777777" w:rsidR="00814797" w:rsidRDefault="00814797" w:rsidP="00112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Toewijzingsproces</w:t>
            </w:r>
            <w:proofErr w:type="spellEnd"/>
          </w:p>
        </w:tc>
        <w:tc>
          <w:tcPr>
            <w:tcW w:w="1839" w:type="dxa"/>
          </w:tcPr>
          <w:p w14:paraId="717C8F36"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528EF9BC"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520F8985"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391BA68F"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814797" w:rsidRPr="008C6B0C" w14:paraId="6B84169E" w14:textId="77777777" w:rsidTr="001C0911">
        <w:tc>
          <w:tcPr>
            <w:cnfStyle w:val="001000000000" w:firstRow="0" w:lastRow="0" w:firstColumn="1" w:lastColumn="0" w:oddVBand="0" w:evenVBand="0" w:oddHBand="0" w:evenHBand="0" w:firstRowFirstColumn="0" w:firstRowLastColumn="0" w:lastRowFirstColumn="0" w:lastRowLastColumn="0"/>
            <w:tcW w:w="1850" w:type="dxa"/>
          </w:tcPr>
          <w:p w14:paraId="23C32238" w14:textId="77777777" w:rsidR="00814797" w:rsidRDefault="00814797" w:rsidP="00112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Zorgleveringsproces</w:t>
            </w:r>
            <w:proofErr w:type="spellEnd"/>
          </w:p>
        </w:tc>
        <w:tc>
          <w:tcPr>
            <w:tcW w:w="1839" w:type="dxa"/>
          </w:tcPr>
          <w:p w14:paraId="1004721F"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159AD672"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70219C51"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5476C583"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814797" w:rsidRPr="008C6B0C" w14:paraId="033F62BC" w14:textId="77777777" w:rsidTr="001C0911">
        <w:tc>
          <w:tcPr>
            <w:cnfStyle w:val="001000000000" w:firstRow="0" w:lastRow="0" w:firstColumn="1" w:lastColumn="0" w:oddVBand="0" w:evenVBand="0" w:oddHBand="0" w:evenHBand="0" w:firstRowFirstColumn="0" w:firstRowLastColumn="0" w:lastRowFirstColumn="0" w:lastRowLastColumn="0"/>
            <w:tcW w:w="1850" w:type="dxa"/>
          </w:tcPr>
          <w:p w14:paraId="4564980B" w14:textId="77777777" w:rsidR="00814797" w:rsidRDefault="00814797" w:rsidP="00112CE2">
            <w:pPr>
              <w:pStyle w:val="KopjesOVK"/>
              <w:numPr>
                <w:ilvl w:val="0"/>
                <w:numId w:val="0"/>
              </w:numPr>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Declaratieproces</w:t>
            </w:r>
            <w:proofErr w:type="spellEnd"/>
          </w:p>
        </w:tc>
        <w:tc>
          <w:tcPr>
            <w:tcW w:w="1839" w:type="dxa"/>
          </w:tcPr>
          <w:p w14:paraId="3F29C685"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40B1C511"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7EE1F477"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3D6C6A86" w14:textId="77777777" w:rsidR="00814797" w:rsidRPr="008C6B0C" w:rsidRDefault="00814797" w:rsidP="00112CE2">
            <w:pPr>
              <w:pStyle w:val="KopjesOVK"/>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65E1C7FC" w14:textId="77777777" w:rsidR="00C024F6" w:rsidRDefault="00C024F6" w:rsidP="00C024F6"/>
    <w:p w14:paraId="21C1F61A" w14:textId="77777777" w:rsidR="00C024F6" w:rsidRDefault="00C024F6" w:rsidP="00C024F6">
      <w:r>
        <w:br w:type="page"/>
      </w:r>
    </w:p>
    <w:p w14:paraId="290AF7F9" w14:textId="77777777" w:rsidR="00C024F6" w:rsidRPr="007C1EA5" w:rsidRDefault="00C024F6" w:rsidP="00D10DD5">
      <w:pPr>
        <w:pStyle w:val="Kop1"/>
        <w:numPr>
          <w:ilvl w:val="0"/>
          <w:numId w:val="0"/>
        </w:numPr>
      </w:pPr>
      <w:bookmarkStart w:id="145" w:name="_Toc1472680"/>
      <w:bookmarkStart w:id="146" w:name="_Toc1565977"/>
      <w:bookmarkStart w:id="147" w:name="_Toc21946388"/>
      <w:bookmarkStart w:id="148" w:name="_Toc40123615"/>
      <w:r w:rsidRPr="007C1EA5">
        <w:lastRenderedPageBreak/>
        <w:t>Bijlage 2. Begrippenlijst</w:t>
      </w:r>
      <w:bookmarkEnd w:id="145"/>
      <w:bookmarkEnd w:id="146"/>
      <w:bookmarkEnd w:id="147"/>
      <w:bookmarkEnd w:id="148"/>
    </w:p>
    <w:p w14:paraId="24D7CB99" w14:textId="77777777" w:rsidR="00C024F6" w:rsidRPr="005A71D1" w:rsidRDefault="00C024F6" w:rsidP="00C024F6">
      <w:pPr>
        <w:rPr>
          <w:b/>
        </w:rPr>
      </w:pPr>
    </w:p>
    <w:p w14:paraId="05AA72A5" w14:textId="77777777" w:rsidR="00C024F6" w:rsidRPr="005A71D1" w:rsidRDefault="00C024F6" w:rsidP="00C024F6">
      <w:pPr>
        <w:rPr>
          <w:b/>
        </w:rPr>
      </w:pPr>
      <w:bookmarkStart w:id="149" w:name="Bijlage2"/>
      <w:r w:rsidRPr="005A71D1">
        <w:rPr>
          <w:b/>
        </w:rPr>
        <w:t>Beschikking</w:t>
      </w:r>
    </w:p>
    <w:bookmarkEnd w:id="149"/>
    <w:p w14:paraId="76FCD10C" w14:textId="77777777" w:rsidR="00C024F6" w:rsidRDefault="00C024F6" w:rsidP="00C024F6">
      <w:r>
        <w:t>B</w:t>
      </w:r>
      <w:r w:rsidRPr="005220D3">
        <w:t xml:space="preserve">esluit van een bestuursorgaan van de overheid gericht op een bepaalde </w:t>
      </w:r>
      <w:r>
        <w:t xml:space="preserve">natuurlijke </w:t>
      </w:r>
      <w:r w:rsidRPr="005220D3">
        <w:t xml:space="preserve">persoon of rechtspersoon, zoals besluiten van de gemeente waarin staat </w:t>
      </w:r>
      <w:r>
        <w:t xml:space="preserve">dat </w:t>
      </w:r>
      <w:r w:rsidRPr="005220D3">
        <w:t xml:space="preserve">een persoon recht heeft op Wmo-ondersteuning of jeugdhulp en </w:t>
      </w:r>
      <w:r>
        <w:t>waarin</w:t>
      </w:r>
      <w:r w:rsidRPr="005220D3">
        <w:t xml:space="preserve"> vermeld staat hoeveel ondersteuning deze persoon krijgt en voor welke periode</w:t>
      </w:r>
      <w:r>
        <w:t>. Het proces rondom beschikken maakt geen deel uit van dit administratieprotocol. Toewijzingen moeten passen binnen een beschikking.</w:t>
      </w:r>
    </w:p>
    <w:p w14:paraId="5BECA089" w14:textId="77777777" w:rsidR="00C024F6" w:rsidRDefault="00C024F6" w:rsidP="00C024F6"/>
    <w:p w14:paraId="1FD78642" w14:textId="77777777" w:rsidR="00C024F6" w:rsidRPr="005A71D1" w:rsidRDefault="00C024F6" w:rsidP="00C024F6">
      <w:pPr>
        <w:rPr>
          <w:b/>
        </w:rPr>
      </w:pPr>
      <w:r w:rsidRPr="005A71D1">
        <w:rPr>
          <w:b/>
        </w:rPr>
        <w:t>Boekjaar</w:t>
      </w:r>
    </w:p>
    <w:p w14:paraId="2A464754" w14:textId="77777777" w:rsidR="00C024F6" w:rsidRDefault="00C024F6" w:rsidP="00C024F6">
      <w:r w:rsidRPr="000238A9">
        <w:t>Gemeenten zijn volgens de comptabiliteitswet gehouden a</w:t>
      </w:r>
      <w:r>
        <w:t>a</w:t>
      </w:r>
      <w:r w:rsidRPr="000238A9">
        <w:t>n het verantwoorden van de kosten in enig boekjaar. Een boekjaar is gelijk aan een kalenderjaar.</w:t>
      </w:r>
    </w:p>
    <w:p w14:paraId="652B2194" w14:textId="77777777" w:rsidR="00C024F6" w:rsidRDefault="00C024F6" w:rsidP="00C024F6"/>
    <w:p w14:paraId="42B41038" w14:textId="77777777" w:rsidR="00C024F6" w:rsidRPr="005A71D1" w:rsidRDefault="00C024F6" w:rsidP="00C024F6">
      <w:pPr>
        <w:rPr>
          <w:b/>
        </w:rPr>
      </w:pPr>
      <w:r w:rsidRPr="005A71D1">
        <w:rPr>
          <w:b/>
        </w:rPr>
        <w:t>Casusinformatie</w:t>
      </w:r>
    </w:p>
    <w:p w14:paraId="10DF0BF0" w14:textId="56D53840" w:rsidR="00C024F6" w:rsidRDefault="00C024F6" w:rsidP="00C024F6">
      <w:r>
        <w:t xml:space="preserve">De informatie over de casus die, met toestemming van de cliënt, wordt uitgewisseld tussen gemeente en </w:t>
      </w:r>
      <w:r w:rsidR="00765001">
        <w:t>aanbieder</w:t>
      </w:r>
      <w:r>
        <w:t xml:space="preserve">s voorafgaande, tijdens of bij het beëindigen van de zorg. Deze informatie kan veel verschijningsvormen aannemen zoals een overzicht met afspraken, een perspectiefplan, een zorgplan etc. </w:t>
      </w:r>
      <w:r w:rsidRPr="000238A9">
        <w:t>Voor het uitwisselen van casus</w:t>
      </w:r>
      <w:r>
        <w:t>-</w:t>
      </w:r>
      <w:r w:rsidRPr="000238A9">
        <w:t>informatie maken partijen onderlinge afspraken. Het uitwisselen van casusinformatie maakt geen deel uit van dit administratieprotocol.</w:t>
      </w:r>
    </w:p>
    <w:p w14:paraId="57D9B6A0" w14:textId="77777777" w:rsidR="00C024F6" w:rsidRDefault="00C024F6" w:rsidP="00C024F6"/>
    <w:p w14:paraId="563FFA0E" w14:textId="77777777" w:rsidR="00C024F6" w:rsidRPr="005A71D1" w:rsidRDefault="00C024F6" w:rsidP="00C024F6">
      <w:pPr>
        <w:rPr>
          <w:b/>
        </w:rPr>
      </w:pPr>
      <w:r w:rsidRPr="005A71D1">
        <w:rPr>
          <w:b/>
        </w:rPr>
        <w:t>Declaratie</w:t>
      </w:r>
    </w:p>
    <w:p w14:paraId="6F68D46F" w14:textId="4CDBC651" w:rsidR="00C024F6" w:rsidRDefault="00C024F6" w:rsidP="00C024F6">
      <w:r w:rsidRPr="00307BA5">
        <w:t>Staat van verschuldigde kosten wegens geleverde goederen, diensten of werkzaamheden. Het is een bericht waarmee uitgevoerde werkzaamheden worden vermeld</w:t>
      </w:r>
      <w:r>
        <w:t xml:space="preserve">. Dit wordt door de </w:t>
      </w:r>
      <w:r w:rsidR="00765001">
        <w:t>aanbieder</w:t>
      </w:r>
      <w:r w:rsidRPr="00307BA5">
        <w:t xml:space="preserve"> aangeleverd in de vorm van een 303D</w:t>
      </w:r>
      <w:r>
        <w:t>-</w:t>
      </w:r>
      <w:r w:rsidRPr="00307BA5">
        <w:t xml:space="preserve">bericht. </w:t>
      </w:r>
    </w:p>
    <w:p w14:paraId="23AA8F00" w14:textId="77777777" w:rsidR="00C024F6" w:rsidRPr="005A71D1" w:rsidRDefault="00C024F6" w:rsidP="00C024F6">
      <w:pPr>
        <w:rPr>
          <w:b/>
        </w:rPr>
      </w:pPr>
      <w:r>
        <w:rPr>
          <w:rFonts w:ascii="Calibri" w:eastAsia="Calibri" w:hAnsi="Calibri" w:cs="Calibri"/>
          <w:bCs/>
        </w:rPr>
        <w:br/>
      </w:r>
      <w:r w:rsidRPr="005A71D1">
        <w:rPr>
          <w:b/>
        </w:rPr>
        <w:t>Doorlooptijd</w:t>
      </w:r>
    </w:p>
    <w:p w14:paraId="613CC365" w14:textId="77777777" w:rsidR="00C024F6" w:rsidRPr="00BA30FB" w:rsidRDefault="00C024F6" w:rsidP="00C024F6">
      <w:r w:rsidRPr="00BA30FB">
        <w:t>De tijd tussen de start van de ondersteuning en het einde van de ondersteuning.</w:t>
      </w:r>
    </w:p>
    <w:p w14:paraId="7320F612" w14:textId="77777777" w:rsidR="00C024F6" w:rsidRDefault="00C024F6" w:rsidP="00C024F6"/>
    <w:p w14:paraId="528CFE75" w14:textId="77777777" w:rsidR="00C024F6" w:rsidRPr="005A71D1" w:rsidRDefault="00C024F6" w:rsidP="00C024F6">
      <w:pPr>
        <w:rPr>
          <w:b/>
        </w:rPr>
      </w:pPr>
      <w:r w:rsidRPr="005A71D1">
        <w:rPr>
          <w:b/>
        </w:rPr>
        <w:t>Gebeurtenis</w:t>
      </w:r>
    </w:p>
    <w:p w14:paraId="060ABA54" w14:textId="2653EDD0" w:rsidR="00C024F6" w:rsidRPr="00307BA5" w:rsidRDefault="00C024F6" w:rsidP="00C024F6">
      <w:r w:rsidRPr="00307BA5">
        <w:t xml:space="preserve">Een gebeurtenis is een vooraf gedefinieerde situatie in de werkelijkheid met gevolgen voor de rechten van de cliënt, de </w:t>
      </w:r>
      <w:r w:rsidR="00765001">
        <w:t>aanbieder</w:t>
      </w:r>
      <w:r w:rsidRPr="00307BA5">
        <w:t>, de zorglevering en/of de gemeente, die op een unieke en eenduidige wijze wordt afgehandeld binnen het administratieve proces. Voorbeelden van gebeurtenissen zijn de verhuizing van een cliënt, het verlengen van een toewijzing, qua volume en/of intensiteit opschalen en afschalen van de zorglevering, etc.</w:t>
      </w:r>
    </w:p>
    <w:p w14:paraId="2626F7BB" w14:textId="77777777" w:rsidR="00C024F6" w:rsidRDefault="00C024F6" w:rsidP="00C024F6"/>
    <w:p w14:paraId="3FFA75FC" w14:textId="77777777" w:rsidR="00C024F6" w:rsidRPr="005A71D1" w:rsidRDefault="00C024F6" w:rsidP="00C024F6">
      <w:pPr>
        <w:rPr>
          <w:b/>
        </w:rPr>
      </w:pPr>
      <w:r w:rsidRPr="005A71D1">
        <w:rPr>
          <w:b/>
        </w:rPr>
        <w:t>Gecertificeerde Instelling</w:t>
      </w:r>
    </w:p>
    <w:p w14:paraId="068D0F1B" w14:textId="77777777" w:rsidR="00C024F6" w:rsidRDefault="00C024F6" w:rsidP="00C024F6">
      <w:r w:rsidRPr="00CC1246">
        <w:t>Gecertificeerde instellingen worden van overheidswege gecertificeerd om maatregelen in het kader van de jeugdreclassering en jeugdbescherming te mogen uitvoeren.</w:t>
      </w:r>
      <w:r>
        <w:t xml:space="preserve"> Processen voor gecertificeerde instellingen wijken af van de processen als benoemd in dit document.</w:t>
      </w:r>
    </w:p>
    <w:p w14:paraId="6C892804" w14:textId="77777777" w:rsidR="00C024F6" w:rsidRDefault="00C024F6" w:rsidP="00C024F6"/>
    <w:p w14:paraId="3E7B331E" w14:textId="77777777" w:rsidR="00C024F6" w:rsidRDefault="00C024F6" w:rsidP="00C024F6"/>
    <w:p w14:paraId="1764E3A3" w14:textId="77777777" w:rsidR="00C024F6" w:rsidRPr="005A71D1" w:rsidRDefault="00C024F6" w:rsidP="00C024F6">
      <w:pPr>
        <w:rPr>
          <w:b/>
        </w:rPr>
      </w:pPr>
      <w:r w:rsidRPr="005A71D1">
        <w:rPr>
          <w:b/>
        </w:rPr>
        <w:t>Inspanningsgerichte uitvoeringsvariant</w:t>
      </w:r>
    </w:p>
    <w:p w14:paraId="32874396" w14:textId="08219519" w:rsidR="00C024F6" w:rsidRDefault="009661C8" w:rsidP="00C024F6">
      <w:r w:rsidRPr="00B270BB">
        <w:rPr>
          <w:sz w:val="18"/>
          <w:szCs w:val="18"/>
        </w:rPr>
        <w:t xml:space="preserve">Uitvoering van zorg en/of ondersteuning waarbij er een duidelijke afspraak tussen gemeente en </w:t>
      </w:r>
      <w:r w:rsidR="00765001">
        <w:rPr>
          <w:sz w:val="18"/>
          <w:szCs w:val="18"/>
        </w:rPr>
        <w:t>aanbieder</w:t>
      </w:r>
      <w:r w:rsidRPr="00B270BB">
        <w:rPr>
          <w:sz w:val="18"/>
          <w:szCs w:val="18"/>
        </w:rPr>
        <w:t xml:space="preserve"> is gemaakt over de levering van een </w:t>
      </w:r>
      <w:r w:rsidRPr="0084203F">
        <w:rPr>
          <w:rStyle w:val="Verwijzingopmerking"/>
          <w:sz w:val="18"/>
          <w:szCs w:val="18"/>
        </w:rPr>
        <w:t>ondersteuningsproduct</w:t>
      </w:r>
      <w:r>
        <w:rPr>
          <w:sz w:val="18"/>
          <w:szCs w:val="18"/>
        </w:rPr>
        <w:t xml:space="preserve">. </w:t>
      </w:r>
      <w:r w:rsidRPr="006A37AE">
        <w:rPr>
          <w:sz w:val="18"/>
          <w:szCs w:val="18"/>
        </w:rPr>
        <w:t xml:space="preserve">Voor ondersteuningsproducten met een inspanningsgerichte uitvoering wordt een tarief per tijdseenheid afgesproken en voor ondersteuningsproducten met de eenheid stuks (inspanning) wordt een tarief per stuk afgesproken. </w:t>
      </w:r>
    </w:p>
    <w:p w14:paraId="0A388CD7" w14:textId="77777777" w:rsidR="00C024F6" w:rsidRPr="005A71D1" w:rsidRDefault="00C024F6" w:rsidP="00C024F6">
      <w:pPr>
        <w:rPr>
          <w:b/>
        </w:rPr>
      </w:pPr>
      <w:proofErr w:type="gramStart"/>
      <w:r w:rsidRPr="005A71D1">
        <w:rPr>
          <w:b/>
        </w:rPr>
        <w:lastRenderedPageBreak/>
        <w:t>iStandaarden</w:t>
      </w:r>
      <w:proofErr w:type="gramEnd"/>
      <w:r w:rsidRPr="005A71D1">
        <w:rPr>
          <w:b/>
        </w:rPr>
        <w:t xml:space="preserve"> </w:t>
      </w:r>
    </w:p>
    <w:p w14:paraId="367FC230" w14:textId="46E2850B" w:rsidR="00C024F6" w:rsidRDefault="00C024F6" w:rsidP="00C024F6">
      <w:r>
        <w:t>B</w:t>
      </w:r>
      <w:r w:rsidRPr="002560F0">
        <w:t xml:space="preserve">enaming voor de informatiestandaarden die in beheer zijn bij Zorginstituut Nederland, namelijk </w:t>
      </w:r>
      <w:proofErr w:type="spellStart"/>
      <w:r w:rsidRPr="002560F0">
        <w:t>iWlz</w:t>
      </w:r>
      <w:proofErr w:type="spellEnd"/>
      <w:r w:rsidRPr="002560F0">
        <w:t xml:space="preserve">, </w:t>
      </w:r>
      <w:proofErr w:type="spellStart"/>
      <w:r w:rsidRPr="002560F0">
        <w:t>iWmo</w:t>
      </w:r>
      <w:proofErr w:type="spellEnd"/>
      <w:r w:rsidRPr="002560F0">
        <w:t xml:space="preserve">, </w:t>
      </w:r>
      <w:proofErr w:type="spellStart"/>
      <w:r w:rsidRPr="002560F0">
        <w:t>i</w:t>
      </w:r>
      <w:r w:rsidR="004F5E45">
        <w:t>Jw</w:t>
      </w:r>
      <w:proofErr w:type="spellEnd"/>
      <w:r w:rsidR="009D1AC2">
        <w:t xml:space="preserve">, </w:t>
      </w:r>
      <w:proofErr w:type="spellStart"/>
      <w:r w:rsidRPr="002560F0">
        <w:t>iPgb</w:t>
      </w:r>
      <w:proofErr w:type="spellEnd"/>
      <w:r w:rsidR="009D1AC2">
        <w:t xml:space="preserve"> en </w:t>
      </w:r>
      <w:proofErr w:type="spellStart"/>
      <w:r w:rsidR="009D1AC2">
        <w:t>iEb</w:t>
      </w:r>
      <w:proofErr w:type="spellEnd"/>
      <w:r>
        <w:t>.</w:t>
      </w:r>
    </w:p>
    <w:p w14:paraId="05EFBE3A" w14:textId="59615BC9" w:rsidR="00DA2972" w:rsidRDefault="00DA2972" w:rsidP="00C024F6"/>
    <w:p w14:paraId="070B0803" w14:textId="5BBBDD51" w:rsidR="00DA2972" w:rsidRPr="00DA2972" w:rsidRDefault="00DA2972" w:rsidP="00C024F6">
      <w:pPr>
        <w:rPr>
          <w:b/>
        </w:rPr>
      </w:pPr>
      <w:r w:rsidRPr="00DA2972">
        <w:rPr>
          <w:b/>
        </w:rPr>
        <w:t>Moment van ontvangst</w:t>
      </w:r>
      <w:r w:rsidR="00066805">
        <w:rPr>
          <w:b/>
        </w:rPr>
        <w:t xml:space="preserve"> van een bericht</w:t>
      </w:r>
    </w:p>
    <w:p w14:paraId="2CCCB959" w14:textId="52A87105" w:rsidR="00B23CDB" w:rsidRPr="00066805" w:rsidRDefault="00B23CDB" w:rsidP="00B23CDB">
      <w:r w:rsidRPr="00B23CDB">
        <w:t xml:space="preserve">In dit protocol wordt diverse malen gesproken over ‘reageren binnen [n] dagen na ontvangst’. Het moment van ontvangst is het moment dat er een bericht klaar staat bij het GGK of </w:t>
      </w:r>
      <w:proofErr w:type="spellStart"/>
      <w:r w:rsidRPr="00B23CDB">
        <w:t>Vecozo</w:t>
      </w:r>
      <w:proofErr w:type="spellEnd"/>
      <w:r w:rsidRPr="00B23CDB">
        <w:t xml:space="preserve">. Bij geautomatiseerde verbindingen komt het bericht direct binnen en is de dag van ontvangst ook </w:t>
      </w:r>
    </w:p>
    <w:p w14:paraId="5D4BBB56" w14:textId="48A63F07" w:rsidR="00DA2972" w:rsidRDefault="00B23CDB" w:rsidP="00B23CDB">
      <w:pPr>
        <w:rPr>
          <w:b/>
        </w:rPr>
      </w:pPr>
      <w:proofErr w:type="gramStart"/>
      <w:r w:rsidRPr="00066805">
        <w:t>daadwerkelijk</w:t>
      </w:r>
      <w:proofErr w:type="gramEnd"/>
      <w:r w:rsidRPr="00066805">
        <w:t xml:space="preserve"> de dag dat de gemeente of aanbieder het bericht heeft ontvangen.</w:t>
      </w:r>
      <w:r w:rsidRPr="00B23CDB">
        <w:rPr>
          <w:b/>
        </w:rPr>
        <w:tab/>
        <w:t xml:space="preserve">  </w:t>
      </w:r>
    </w:p>
    <w:p w14:paraId="6F6C5B06" w14:textId="77777777" w:rsidR="00DA2972" w:rsidRDefault="00DA2972" w:rsidP="00C024F6">
      <w:pPr>
        <w:rPr>
          <w:b/>
        </w:rPr>
      </w:pPr>
    </w:p>
    <w:p w14:paraId="43DE79BC" w14:textId="6E736DE4" w:rsidR="00C024F6" w:rsidRPr="005A71D1" w:rsidRDefault="00C024F6" w:rsidP="00C024F6">
      <w:pPr>
        <w:rPr>
          <w:b/>
        </w:rPr>
      </w:pPr>
      <w:r w:rsidRPr="005A71D1">
        <w:rPr>
          <w:b/>
        </w:rPr>
        <w:t xml:space="preserve">Outputgerichte uitvoeringsvariant </w:t>
      </w:r>
    </w:p>
    <w:p w14:paraId="48F0FAE9" w14:textId="0B6197C2" w:rsidR="00C024F6" w:rsidRDefault="00C024F6" w:rsidP="00C024F6">
      <w:r>
        <w:t>U</w:t>
      </w:r>
      <w:r w:rsidRPr="00FF3590">
        <w:t xml:space="preserve">itvoering van zorg en/of ondersteuning waarbij een duidelijke afspraak tussen gemeente en </w:t>
      </w:r>
      <w:r w:rsidR="00765001">
        <w:t>aanbieder</w:t>
      </w:r>
      <w:r w:rsidRPr="00FF3590">
        <w:t xml:space="preserve"> is over de te behalen output</w:t>
      </w:r>
      <w:r>
        <w:t>.</w:t>
      </w:r>
      <w:r w:rsidRPr="00FF3590">
        <w:t xml:space="preserve"> </w:t>
      </w:r>
      <w:r>
        <w:t>D</w:t>
      </w:r>
      <w:r w:rsidRPr="00FF3590">
        <w:t>e manier waarop deze output wordt behaald, is niet vastgelegd</w:t>
      </w:r>
      <w:r>
        <w:t>.</w:t>
      </w:r>
    </w:p>
    <w:p w14:paraId="2FB9A846" w14:textId="28A82707" w:rsidR="003A6303" w:rsidRDefault="003A6303" w:rsidP="00C024F6"/>
    <w:p w14:paraId="47BC54AF" w14:textId="77777777" w:rsidR="00C024F6" w:rsidRPr="005A71D1" w:rsidRDefault="00C024F6" w:rsidP="00C024F6">
      <w:pPr>
        <w:rPr>
          <w:b/>
        </w:rPr>
      </w:pPr>
      <w:r w:rsidRPr="005A71D1">
        <w:rPr>
          <w:b/>
        </w:rPr>
        <w:t xml:space="preserve">Standaardisatie </w:t>
      </w:r>
    </w:p>
    <w:p w14:paraId="1F098AAE" w14:textId="77777777" w:rsidR="00C024F6" w:rsidRDefault="00C024F6" w:rsidP="00C024F6">
      <w:r>
        <w:t>H</w:t>
      </w:r>
      <w:r w:rsidRPr="00E66DE8">
        <w:t xml:space="preserve">et met elkaar in overeenstemming brengen en zo veel mogelijk gelijk maken of gebruiken van </w:t>
      </w:r>
      <w:r>
        <w:t xml:space="preserve">begrippen, </w:t>
      </w:r>
      <w:r w:rsidRPr="00E66DE8">
        <w:t xml:space="preserve">procedures, </w:t>
      </w:r>
      <w:r>
        <w:t xml:space="preserve">termijnen, </w:t>
      </w:r>
      <w:r w:rsidRPr="00E66DE8">
        <w:t xml:space="preserve">gegevens, </w:t>
      </w:r>
      <w:r>
        <w:t xml:space="preserve">etc. </w:t>
      </w:r>
      <w:r w:rsidRPr="00E66DE8">
        <w:t>waardoor een zo groot mogelijke uniformiteit wordt verkregen</w:t>
      </w:r>
      <w:r>
        <w:t>.</w:t>
      </w:r>
    </w:p>
    <w:p w14:paraId="4C19E52A" w14:textId="77777777" w:rsidR="00C024F6" w:rsidRDefault="00C024F6" w:rsidP="00C024F6"/>
    <w:p w14:paraId="18795FB1" w14:textId="77777777" w:rsidR="00C024F6" w:rsidRPr="005A71D1" w:rsidRDefault="00C024F6" w:rsidP="00C024F6">
      <w:pPr>
        <w:rPr>
          <w:b/>
          <w:bCs/>
        </w:rPr>
      </w:pPr>
      <w:r w:rsidRPr="005A71D1">
        <w:rPr>
          <w:b/>
          <w:bCs/>
        </w:rPr>
        <w:t>Samenloop</w:t>
      </w:r>
    </w:p>
    <w:p w14:paraId="6D3EC3CB" w14:textId="797266BE" w:rsidR="00922EDE" w:rsidRDefault="00C024F6" w:rsidP="00922EDE">
      <w:r w:rsidRPr="00A035CC">
        <w:t xml:space="preserve">Van samenloop is sprake wanneer een cliënt </w:t>
      </w:r>
      <w:r>
        <w:t xml:space="preserve">(eventueel systeem van de cliënt) </w:t>
      </w:r>
      <w:r w:rsidRPr="00A035CC">
        <w:t xml:space="preserve">meerdere zorgproducten </w:t>
      </w:r>
      <w:r>
        <w:t xml:space="preserve">op basis van </w:t>
      </w:r>
      <w:r w:rsidRPr="00A035CC">
        <w:t>verschillende productcodes ontvangt in een overlappende</w:t>
      </w:r>
      <w:r w:rsidR="00922EDE">
        <w:t>/gelijktijdige</w:t>
      </w:r>
      <w:r w:rsidRPr="00A035CC">
        <w:t xml:space="preserve"> periode.</w:t>
      </w:r>
      <w:r w:rsidR="00922EDE">
        <w:t xml:space="preserve"> Het controleren van samenloop wordt aangegrepen voor de afstemming van de zorgverlening van de cliënt (eventueel inclusief het systeem).</w:t>
      </w:r>
    </w:p>
    <w:p w14:paraId="1DDF1485" w14:textId="77777777" w:rsidR="006D35E1" w:rsidRDefault="006D35E1" w:rsidP="006D35E1"/>
    <w:p w14:paraId="65135756" w14:textId="2AB886F9" w:rsidR="00C024F6" w:rsidRDefault="00AF5A6C" w:rsidP="006D35E1">
      <w:pPr>
        <w:spacing w:after="200" w:line="276" w:lineRule="auto"/>
      </w:pPr>
      <w:r>
        <w:rPr>
          <w:b/>
          <w:bCs/>
        </w:rPr>
        <w:t>Startzorg</w:t>
      </w:r>
      <w:r w:rsidR="00C024F6">
        <w:rPr>
          <w:b/>
          <w:bCs/>
        </w:rPr>
        <w:t>-bericht</w:t>
      </w:r>
      <w:r w:rsidR="00C024F6" w:rsidRPr="00B8783B">
        <w:rPr>
          <w:b/>
        </w:rPr>
        <w:br/>
      </w:r>
      <w:r w:rsidR="00C024F6" w:rsidRPr="005F3A0E">
        <w:t xml:space="preserve">Met het </w:t>
      </w:r>
      <w:r w:rsidR="00C024F6">
        <w:t>s</w:t>
      </w:r>
      <w:r w:rsidR="00C024F6" w:rsidRPr="005F3A0E">
        <w:t>tartbericht geeft de aanbieder aan de gemeente door wanneer hij gestart is met de levering van gecontracteerde</w:t>
      </w:r>
      <w:r w:rsidR="00C024F6" w:rsidRPr="005F3A0E">
        <w:rPr>
          <w:vertAlign w:val="superscript"/>
        </w:rPr>
        <w:footnoteReference w:id="27"/>
      </w:r>
      <w:r w:rsidR="00C024F6" w:rsidRPr="005F3A0E">
        <w:t xml:space="preserve"> zorg of ondersteuning. Het bericht is binnen het kader van het standaard administratieprotocol een regiebericht om de gemeente inzicht te geven in het daadwerkelijk plaatsvinden van de levering van zorg en ondersteuning. </w:t>
      </w:r>
      <w:r w:rsidR="00C024F6">
        <w:br/>
      </w:r>
      <w:r w:rsidR="00C024F6" w:rsidRPr="005F3A0E">
        <w:t>Er kunnen geen rechten ontleend worden aan dit bericht. Dit wil ook zeggen dat er geen afhankelijkheid met de betaling (</w:t>
      </w:r>
      <w:r w:rsidR="00C024F6">
        <w:t>declaratie</w:t>
      </w:r>
      <w:r w:rsidR="00C024F6" w:rsidRPr="005F3A0E">
        <w:t xml:space="preserve">) mag bestaan. </w:t>
      </w:r>
    </w:p>
    <w:p w14:paraId="320A7A2D" w14:textId="2D4868E0" w:rsidR="00C024F6" w:rsidRPr="005A71D1" w:rsidRDefault="00C024F6" w:rsidP="00C024F6">
      <w:pPr>
        <w:rPr>
          <w:b/>
        </w:rPr>
      </w:pPr>
      <w:r w:rsidRPr="005A71D1">
        <w:rPr>
          <w:b/>
        </w:rPr>
        <w:t xml:space="preserve">Stapelen van </w:t>
      </w:r>
      <w:r w:rsidR="009D1AC2">
        <w:rPr>
          <w:b/>
        </w:rPr>
        <w:t>z</w:t>
      </w:r>
      <w:r w:rsidRPr="005A71D1">
        <w:rPr>
          <w:b/>
        </w:rPr>
        <w:t>org</w:t>
      </w:r>
    </w:p>
    <w:p w14:paraId="56FDD475" w14:textId="4A553B94" w:rsidR="00C024F6" w:rsidRPr="007C1EA5" w:rsidRDefault="00C024F6" w:rsidP="00C024F6">
      <w:pPr>
        <w:rPr>
          <w:rFonts w:eastAsia="Times New Roman" w:cstheme="minorHAnsi"/>
          <w:lang w:eastAsia="nl-NL"/>
        </w:rPr>
      </w:pPr>
      <w:r w:rsidRPr="007C1EA5">
        <w:rPr>
          <w:rFonts w:eastAsia="Times New Roman" w:cstheme="minorHAnsi"/>
          <w:shd w:val="clear" w:color="auto" w:fill="FFFFFF"/>
          <w:lang w:eastAsia="nl-NL"/>
        </w:rPr>
        <w:t xml:space="preserve">Het stapelen van zorg betekent dat voor één cliënt hetzelfde zorg- of ondersteuningsproduct meerdere keren wordt aangevraagd bij dezelfde aanbieder voor (gedeeltelijk) dezelfde periode. </w:t>
      </w:r>
      <w:r w:rsidRPr="007C1EA5">
        <w:rPr>
          <w:rFonts w:eastAsia="Times New Roman" w:cstheme="minorHAnsi"/>
          <w:lang w:eastAsia="nl-NL"/>
        </w:rPr>
        <w:t>Hetzelfde zorg- of ondersteuningsproduct betekent dezelfde productcode. Het stapelen van zorg is vanuit de iStandaarden niet toegestaan</w:t>
      </w:r>
      <w:r w:rsidR="007C1EA5">
        <w:rPr>
          <w:rFonts w:eastAsia="Times New Roman" w:cstheme="minorHAnsi"/>
          <w:lang w:eastAsia="nl-NL"/>
        </w:rPr>
        <w:t>.</w:t>
      </w:r>
    </w:p>
    <w:p w14:paraId="62CC6A9D" w14:textId="77777777" w:rsidR="00C024F6" w:rsidRDefault="00C024F6" w:rsidP="00C024F6">
      <w:pPr>
        <w:rPr>
          <w:bCs/>
        </w:rPr>
      </w:pPr>
    </w:p>
    <w:p w14:paraId="5722E845" w14:textId="2DC73402" w:rsidR="00C024F6" w:rsidRPr="00B00C41" w:rsidRDefault="00AF5A6C" w:rsidP="00C024F6">
      <w:pPr>
        <w:rPr>
          <w:color w:val="002060"/>
        </w:rPr>
      </w:pPr>
      <w:r>
        <w:rPr>
          <w:b/>
          <w:bCs/>
        </w:rPr>
        <w:t>Stopzorg</w:t>
      </w:r>
      <w:r w:rsidR="00C024F6">
        <w:rPr>
          <w:b/>
          <w:bCs/>
        </w:rPr>
        <w:t>-bericht</w:t>
      </w:r>
      <w:r w:rsidR="00C024F6">
        <w:rPr>
          <w:b/>
          <w:bCs/>
        </w:rPr>
        <w:br/>
      </w:r>
      <w:r w:rsidR="00C024F6" w:rsidRPr="007C1EA5">
        <w:t>Met het stopbericht geeft de aanbieder aan de gemeente aan wanneer de levering beëindigd is en wat de reden is van de beëindiging. Het bericht is bedoeld om de gemeente inzicht te geven in het daadwerkelijk plaatsvinden van de levering van zorg en ondersteuning.</w:t>
      </w:r>
    </w:p>
    <w:p w14:paraId="713573BC" w14:textId="77777777" w:rsidR="00C024F6" w:rsidRDefault="00C024F6" w:rsidP="00C024F6"/>
    <w:p w14:paraId="2AA5D6E1" w14:textId="77777777" w:rsidR="00C024F6" w:rsidRPr="008B3193" w:rsidRDefault="00C024F6" w:rsidP="00C024F6">
      <w:pPr>
        <w:rPr>
          <w:b/>
        </w:rPr>
      </w:pPr>
      <w:r w:rsidRPr="008B3193">
        <w:rPr>
          <w:b/>
        </w:rPr>
        <w:lastRenderedPageBreak/>
        <w:t xml:space="preserve">Taakgerichte uitvoeringsvariant </w:t>
      </w:r>
    </w:p>
    <w:p w14:paraId="373138A6" w14:textId="3A079F61" w:rsidR="00C024F6" w:rsidRDefault="00C024F6" w:rsidP="00C024F6">
      <w:r>
        <w:t>U</w:t>
      </w:r>
      <w:r w:rsidRPr="00656543">
        <w:t xml:space="preserve">itvoering van zorg en/of ondersteuning waarbij de gemeente een taak voor een (deel)populatie heeft gegeven aan een </w:t>
      </w:r>
      <w:r w:rsidR="00765001">
        <w:t>aanbieder</w:t>
      </w:r>
      <w:r w:rsidRPr="00656543">
        <w:t xml:space="preserve"> en deze aanbieder de vrijheid heeft om de invulling van deze taak vorm te geven</w:t>
      </w:r>
      <w:r>
        <w:t>.</w:t>
      </w:r>
    </w:p>
    <w:p w14:paraId="7E3DBD18" w14:textId="218C2D9E" w:rsidR="006639D9" w:rsidRDefault="006639D9" w:rsidP="00C024F6"/>
    <w:p w14:paraId="19BECF75" w14:textId="48F5E44A" w:rsidR="006639D9" w:rsidRPr="001C0911" w:rsidRDefault="006639D9" w:rsidP="00C024F6">
      <w:pPr>
        <w:rPr>
          <w:b/>
          <w:bCs/>
        </w:rPr>
      </w:pPr>
      <w:r w:rsidRPr="001C0911">
        <w:rPr>
          <w:b/>
          <w:bCs/>
        </w:rPr>
        <w:t>Toewijzing</w:t>
      </w:r>
    </w:p>
    <w:p w14:paraId="1C43CFD0" w14:textId="3843F9FA" w:rsidR="006639D9" w:rsidRDefault="00AC7F03" w:rsidP="00C024F6">
      <w:r w:rsidRPr="00AC7F03">
        <w:t xml:space="preserve">Een toewijzing is een opdracht aan de aanbieder om zorg en ondersteuning te leveren aan de inwoner. De gemeente bevestigt dat er hulp aan de inwoner mag worden geleverd. Dit betekent ook dat de gemeente de declaratie hiervoor zal betalen. Voor het informeren van de </w:t>
      </w:r>
      <w:r w:rsidR="00765001">
        <w:t>aanbieder</w:t>
      </w:r>
      <w:r w:rsidRPr="00AC7F03">
        <w:t xml:space="preserve"> wordt het berichtenverkeer gebruikt.</w:t>
      </w:r>
    </w:p>
    <w:p w14:paraId="068DB98A" w14:textId="77777777" w:rsidR="00C024F6" w:rsidRDefault="00C024F6" w:rsidP="00C024F6"/>
    <w:p w14:paraId="06138B86" w14:textId="77777777" w:rsidR="00C024F6" w:rsidRPr="008B3193" w:rsidRDefault="00C024F6" w:rsidP="00C024F6">
      <w:pPr>
        <w:rPr>
          <w:b/>
        </w:rPr>
      </w:pPr>
      <w:r w:rsidRPr="008B3193">
        <w:rPr>
          <w:b/>
        </w:rPr>
        <w:t>T</w:t>
      </w:r>
      <w:r>
        <w:rPr>
          <w:b/>
        </w:rPr>
        <w:t>rajectfinanciering (in de outputgerichte variant)</w:t>
      </w:r>
    </w:p>
    <w:p w14:paraId="36DC437C" w14:textId="77777777" w:rsidR="00C024F6" w:rsidRDefault="00C024F6" w:rsidP="00C024F6">
      <w:r>
        <w:t>Met trajectfinanciering in de outputgerichte variant wordt de mogelijkheid bedoeld om de financiering van een traject of arrangement in (meestal 2</w:t>
      </w:r>
      <w:r>
        <w:rPr>
          <w:rStyle w:val="Voetnootmarkering"/>
        </w:rPr>
        <w:footnoteReference w:id="28"/>
      </w:r>
      <w:r>
        <w:t>) delen op te splitsen bij het bereiken van contractueel bepaalde mijlpalen.</w:t>
      </w:r>
    </w:p>
    <w:p w14:paraId="3B15C18A" w14:textId="77777777" w:rsidR="00C024F6" w:rsidRDefault="00C024F6" w:rsidP="00C024F6"/>
    <w:p w14:paraId="4CAEAEA3" w14:textId="77777777" w:rsidR="00C024F6" w:rsidRPr="008B3193" w:rsidRDefault="00C024F6" w:rsidP="00C024F6">
      <w:pPr>
        <w:rPr>
          <w:b/>
        </w:rPr>
      </w:pPr>
      <w:r w:rsidRPr="008B3193">
        <w:rPr>
          <w:b/>
        </w:rPr>
        <w:t>Uitvoeringsvariant</w:t>
      </w:r>
    </w:p>
    <w:p w14:paraId="646E8572" w14:textId="77777777" w:rsidR="00C024F6" w:rsidRDefault="00C024F6" w:rsidP="00C024F6">
      <w:r>
        <w:t>D</w:t>
      </w:r>
      <w:r w:rsidRPr="007E2E0D">
        <w:t xml:space="preserve">rie verschillende werkwijzen waaruit gemeenten kunnen kiezen bij de inrichting van hun Wmo- en Jw-processen (outputgericht, inspanningsgericht of taakgericht) die ervoor zorgen dat er zo min mogelijk verschil ontstaat in de manier waarop de </w:t>
      </w:r>
      <w:r>
        <w:t>iStandaarden</w:t>
      </w:r>
      <w:r w:rsidRPr="007E2E0D">
        <w:t xml:space="preserve"> worden </w:t>
      </w:r>
      <w:r>
        <w:t xml:space="preserve">geïnterpreteerd. De </w:t>
      </w:r>
      <w:r w:rsidRPr="007E2E0D">
        <w:t xml:space="preserve">uitvoeringsvarianten helpen om structuur aan te brengen in het administratieve proces en leggen een verbinding tussen zorginkoop, zorgadministratie en de </w:t>
      </w:r>
      <w:r>
        <w:t>iStandaarden. Een gemeente kan verschillende uitvoeringsvarianten per domein gebruiken.</w:t>
      </w:r>
    </w:p>
    <w:p w14:paraId="7F024545" w14:textId="77777777" w:rsidR="00C024F6" w:rsidRDefault="00C024F6" w:rsidP="00C024F6"/>
    <w:p w14:paraId="152866A0" w14:textId="77777777" w:rsidR="00C024F6" w:rsidRPr="008B3193" w:rsidRDefault="00C024F6" w:rsidP="00C024F6">
      <w:pPr>
        <w:rPr>
          <w:b/>
        </w:rPr>
      </w:pPr>
      <w:r w:rsidRPr="008B3193">
        <w:rPr>
          <w:b/>
        </w:rPr>
        <w:t>Verwijzer</w:t>
      </w:r>
    </w:p>
    <w:p w14:paraId="49F5B3A8" w14:textId="77777777" w:rsidR="00C024F6" w:rsidRDefault="00C024F6" w:rsidP="00C024F6">
      <w:r>
        <w:t>De vanuit de jeugdwet bevoegde organisatie of persoon die de jongere en/of zijn/haar ouders heeft verwezen naar de jeugdhulp.</w:t>
      </w:r>
    </w:p>
    <w:p w14:paraId="71FA2253" w14:textId="77777777" w:rsidR="00C024F6" w:rsidRDefault="00C024F6" w:rsidP="00C024F6"/>
    <w:p w14:paraId="64D20B4A" w14:textId="24463ED8" w:rsidR="00F344FF" w:rsidRDefault="00A30E4B" w:rsidP="00D10DD5">
      <w:pPr>
        <w:pStyle w:val="Kop1"/>
        <w:numPr>
          <w:ilvl w:val="0"/>
          <w:numId w:val="0"/>
        </w:numPr>
      </w:pPr>
      <w:bookmarkStart w:id="150" w:name="_Toc40123616"/>
      <w:r>
        <w:lastRenderedPageBreak/>
        <w:t>Bijlage 3</w:t>
      </w:r>
      <w:r w:rsidR="00517F04">
        <w:t>: Overzicht reactietermijnen</w:t>
      </w:r>
      <w:bookmarkEnd w:id="150"/>
      <w:r w:rsidR="00D31F54">
        <w:t xml:space="preserve"> </w:t>
      </w:r>
    </w:p>
    <w:p w14:paraId="68C09A77" w14:textId="517A2507" w:rsidR="00517F04" w:rsidRDefault="00517F04" w:rsidP="00517F04">
      <w:pPr>
        <w:pStyle w:val="Plattetekst"/>
        <w:ind w:left="0"/>
      </w:pPr>
      <w:bookmarkStart w:id="151" w:name="Bijlage3"/>
      <w:r>
        <w:t xml:space="preserve">Deze </w:t>
      </w:r>
      <w:bookmarkEnd w:id="151"/>
      <w:r>
        <w:t>bijlage beschrijft de reactietermijnen die van toepassing zi</w:t>
      </w:r>
      <w:r w:rsidR="00974EBE">
        <w:t xml:space="preserve">jn in de </w:t>
      </w:r>
      <w:r w:rsidR="00370D13">
        <w:t>informatie-uitwisseling</w:t>
      </w:r>
      <w:r w:rsidR="00974EBE">
        <w:t xml:space="preserve"> tussen gemeente en aanbieder.</w:t>
      </w:r>
    </w:p>
    <w:p w14:paraId="7E474785" w14:textId="22DE96EF" w:rsidR="00974EBE" w:rsidRDefault="00974EBE" w:rsidP="00517F04">
      <w:pPr>
        <w:pStyle w:val="Plattetekst"/>
        <w:ind w:left="0"/>
      </w:pPr>
    </w:p>
    <w:tbl>
      <w:tblPr>
        <w:tblW w:w="10207" w:type="dxa"/>
        <w:tblInd w:w="-289" w:type="dxa"/>
        <w:tblCellMar>
          <w:left w:w="70" w:type="dxa"/>
          <w:right w:w="70" w:type="dxa"/>
        </w:tblCellMar>
        <w:tblLook w:val="04A0" w:firstRow="1" w:lastRow="0" w:firstColumn="1" w:lastColumn="0" w:noHBand="0" w:noVBand="1"/>
      </w:tblPr>
      <w:tblGrid>
        <w:gridCol w:w="1074"/>
        <w:gridCol w:w="3463"/>
        <w:gridCol w:w="5670"/>
      </w:tblGrid>
      <w:tr w:rsidR="004F1BD4" w14:paraId="6432F2E0" w14:textId="77777777" w:rsidTr="001C0911">
        <w:trPr>
          <w:trHeight w:val="750"/>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14:paraId="48663102" w14:textId="55EB60BF" w:rsidR="004F1BD4"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Bericht-type</w:t>
            </w:r>
          </w:p>
          <w:p w14:paraId="2D0CF998" w14:textId="25EA4334" w:rsidR="005D417C" w:rsidRPr="001C0911" w:rsidRDefault="004F5E45" w:rsidP="004F1BD4">
            <w:pPr>
              <w:spacing w:line="240" w:lineRule="auto"/>
              <w:jc w:val="center"/>
              <w:rPr>
                <w:rFonts w:eastAsia="Times New Roman" w:cs="Calibri"/>
                <w:sz w:val="20"/>
                <w:szCs w:val="20"/>
                <w:lang w:eastAsia="nl-NL"/>
              </w:rPr>
            </w:pPr>
            <w:r>
              <w:rPr>
                <w:rFonts w:eastAsia="Times New Roman" w:cs="Calibri"/>
                <w:sz w:val="20"/>
                <w:szCs w:val="20"/>
                <w:lang w:eastAsia="nl-NL"/>
              </w:rPr>
              <w:t>Wmo</w:t>
            </w:r>
            <w:r w:rsidR="005D417C">
              <w:rPr>
                <w:rFonts w:eastAsia="Times New Roman" w:cs="Calibri"/>
                <w:sz w:val="20"/>
                <w:szCs w:val="20"/>
                <w:lang w:eastAsia="nl-NL"/>
              </w:rPr>
              <w:t xml:space="preserve"> en </w:t>
            </w:r>
            <w:r>
              <w:rPr>
                <w:rFonts w:eastAsia="Times New Roman" w:cs="Calibri"/>
                <w:sz w:val="20"/>
                <w:szCs w:val="20"/>
                <w:lang w:eastAsia="nl-NL"/>
              </w:rPr>
              <w:t>Jw</w:t>
            </w:r>
          </w:p>
        </w:tc>
        <w:tc>
          <w:tcPr>
            <w:tcW w:w="3463" w:type="dxa"/>
            <w:tcBorders>
              <w:top w:val="single" w:sz="4" w:space="0" w:color="auto"/>
              <w:left w:val="nil"/>
              <w:bottom w:val="single" w:sz="4" w:space="0" w:color="auto"/>
              <w:right w:val="single" w:sz="4" w:space="0" w:color="auto"/>
            </w:tcBorders>
            <w:shd w:val="clear" w:color="auto" w:fill="00B0F0"/>
            <w:hideMark/>
          </w:tcPr>
          <w:p w14:paraId="65D00366" w14:textId="41EB6C1C"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Berichtnaam</w:t>
            </w:r>
          </w:p>
        </w:tc>
        <w:tc>
          <w:tcPr>
            <w:tcW w:w="5670" w:type="dxa"/>
            <w:tcBorders>
              <w:top w:val="single" w:sz="4" w:space="0" w:color="auto"/>
              <w:left w:val="nil"/>
              <w:bottom w:val="single" w:sz="4" w:space="0" w:color="auto"/>
              <w:right w:val="single" w:sz="4" w:space="0" w:color="auto"/>
            </w:tcBorders>
            <w:shd w:val="clear" w:color="auto" w:fill="00B0F0"/>
            <w:hideMark/>
          </w:tcPr>
          <w:p w14:paraId="781F4F52" w14:textId="7F9F3726"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Maximale termijn /voorwaarden waarbinnen het bericht moet worden verstuurd</w:t>
            </w:r>
          </w:p>
        </w:tc>
      </w:tr>
      <w:tr w:rsidR="004F1BD4" w14:paraId="57116BC8" w14:textId="77777777" w:rsidTr="001C0911">
        <w:trPr>
          <w:trHeight w:val="255"/>
        </w:trPr>
        <w:tc>
          <w:tcPr>
            <w:tcW w:w="1074" w:type="dxa"/>
            <w:tcBorders>
              <w:top w:val="nil"/>
              <w:left w:val="single" w:sz="4" w:space="0" w:color="auto"/>
              <w:bottom w:val="single" w:sz="4" w:space="0" w:color="auto"/>
              <w:right w:val="single" w:sz="4" w:space="0" w:color="auto"/>
            </w:tcBorders>
            <w:noWrap/>
            <w:hideMark/>
          </w:tcPr>
          <w:p w14:paraId="119C5F68" w14:textId="1A13A9DD"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301</w:t>
            </w:r>
          </w:p>
        </w:tc>
        <w:tc>
          <w:tcPr>
            <w:tcW w:w="3463" w:type="dxa"/>
            <w:tcBorders>
              <w:top w:val="nil"/>
              <w:left w:val="nil"/>
              <w:bottom w:val="single" w:sz="4" w:space="0" w:color="auto"/>
              <w:right w:val="single" w:sz="4" w:space="0" w:color="auto"/>
            </w:tcBorders>
            <w:noWrap/>
            <w:hideMark/>
          </w:tcPr>
          <w:p w14:paraId="3704DF11" w14:textId="589D04B5"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Toewijzing</w:t>
            </w:r>
            <w:r w:rsidR="00C033AC">
              <w:rPr>
                <w:rFonts w:eastAsia="Times New Roman" w:cs="Calibri"/>
                <w:sz w:val="20"/>
                <w:szCs w:val="20"/>
                <w:lang w:eastAsia="nl-NL"/>
              </w:rPr>
              <w:t>sbericht</w:t>
            </w:r>
            <w:r w:rsidRPr="001C0911">
              <w:rPr>
                <w:rFonts w:eastAsia="Times New Roman" w:cs="Calibri"/>
                <w:sz w:val="20"/>
                <w:szCs w:val="20"/>
                <w:lang w:eastAsia="nl-NL"/>
              </w:rPr>
              <w:t xml:space="preserve"> </w:t>
            </w:r>
          </w:p>
        </w:tc>
        <w:tc>
          <w:tcPr>
            <w:tcW w:w="5670" w:type="dxa"/>
            <w:tcBorders>
              <w:top w:val="nil"/>
              <w:left w:val="nil"/>
              <w:bottom w:val="single" w:sz="4" w:space="0" w:color="auto"/>
              <w:right w:val="single" w:sz="4" w:space="0" w:color="auto"/>
            </w:tcBorders>
            <w:hideMark/>
          </w:tcPr>
          <w:p w14:paraId="655A4FAC" w14:textId="68B23376" w:rsidR="004F1BD4" w:rsidRPr="001C0911" w:rsidRDefault="004F1BD4" w:rsidP="004F1BD4">
            <w:pPr>
              <w:spacing w:line="240" w:lineRule="auto"/>
              <w:rPr>
                <w:sz w:val="20"/>
                <w:szCs w:val="20"/>
              </w:rPr>
            </w:pPr>
            <w:r w:rsidRPr="001C0911">
              <w:rPr>
                <w:rFonts w:eastAsia="Times New Roman" w:cs="Calibri"/>
                <w:sz w:val="20"/>
                <w:szCs w:val="20"/>
                <w:lang w:eastAsia="nl-NL"/>
              </w:rPr>
              <w:t xml:space="preserve">Na ontvangst van een verzoek om toewijzing stuurt de gemeente per aangevraagd product binnen 5 werkdagen ofwel een </w:t>
            </w:r>
            <w:r w:rsidR="00FA34FF">
              <w:rPr>
                <w:rFonts w:eastAsia="Times New Roman" w:cs="Calibri"/>
                <w:sz w:val="20"/>
                <w:szCs w:val="20"/>
                <w:lang w:eastAsia="nl-NL"/>
              </w:rPr>
              <w:t>Toewijzingsbericht</w:t>
            </w:r>
            <w:r w:rsidRPr="001C0911">
              <w:rPr>
                <w:rFonts w:eastAsia="Times New Roman" w:cs="Calibri"/>
                <w:sz w:val="20"/>
                <w:szCs w:val="20"/>
                <w:lang w:eastAsia="nl-NL"/>
              </w:rPr>
              <w:t xml:space="preserve"> ofwel een </w:t>
            </w:r>
            <w:r w:rsidR="00FA34FF">
              <w:rPr>
                <w:rFonts w:eastAsia="Times New Roman" w:cs="Calibri"/>
                <w:sz w:val="20"/>
                <w:szCs w:val="20"/>
                <w:lang w:eastAsia="nl-NL"/>
              </w:rPr>
              <w:t>Antwoordbericht</w:t>
            </w:r>
            <w:r w:rsidRPr="001C0911">
              <w:rPr>
                <w:rFonts w:eastAsia="Times New Roman" w:cs="Calibri"/>
                <w:sz w:val="20"/>
                <w:szCs w:val="20"/>
                <w:lang w:eastAsia="nl-NL"/>
              </w:rPr>
              <w:t xml:space="preserve"> aan de aanbieder.</w:t>
            </w:r>
            <w:r w:rsidRPr="001C0911">
              <w:rPr>
                <w:sz w:val="20"/>
                <w:szCs w:val="20"/>
              </w:rPr>
              <w:t xml:space="preserve"> </w:t>
            </w:r>
          </w:p>
          <w:p w14:paraId="61AD7940" w14:textId="50142C80"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 xml:space="preserve">Als een </w:t>
            </w:r>
            <w:r w:rsidR="00FA34FF">
              <w:rPr>
                <w:rFonts w:eastAsia="Times New Roman" w:cs="Calibri"/>
                <w:sz w:val="20"/>
                <w:szCs w:val="20"/>
                <w:lang w:eastAsia="nl-NL"/>
              </w:rPr>
              <w:t>Antwoordbericht</w:t>
            </w:r>
            <w:r w:rsidRPr="001C0911">
              <w:rPr>
                <w:rFonts w:eastAsia="Times New Roman" w:cs="Calibri"/>
                <w:sz w:val="20"/>
                <w:szCs w:val="20"/>
                <w:lang w:eastAsia="nl-NL"/>
              </w:rPr>
              <w:t xml:space="preserve"> in het veld </w:t>
            </w:r>
            <w:proofErr w:type="spellStart"/>
            <w:r w:rsidRPr="001C0911">
              <w:rPr>
                <w:rFonts w:eastAsia="Times New Roman" w:cs="Calibri"/>
                <w:sz w:val="20"/>
                <w:szCs w:val="20"/>
                <w:lang w:eastAsia="nl-NL"/>
              </w:rPr>
              <w:t>VerzoekAntwoord</w:t>
            </w:r>
            <w:proofErr w:type="spellEnd"/>
            <w:r w:rsidRPr="001C0911">
              <w:rPr>
                <w:rFonts w:eastAsia="Times New Roman" w:cs="Calibri"/>
                <w:sz w:val="20"/>
                <w:szCs w:val="20"/>
                <w:lang w:eastAsia="nl-NL"/>
              </w:rPr>
              <w:t xml:space="preserve"> de waarde 2 (Aanvraag in onderzoek) bevat, dan wordt binnen 8 weken na dagtekening van het verzoek ofwel een toewijzing bericht ofwel een </w:t>
            </w:r>
            <w:r w:rsidR="00FA34FF">
              <w:rPr>
                <w:rFonts w:eastAsia="Times New Roman" w:cs="Calibri"/>
                <w:sz w:val="20"/>
                <w:szCs w:val="20"/>
                <w:lang w:eastAsia="nl-NL"/>
              </w:rPr>
              <w:t>Antwoordbericht</w:t>
            </w:r>
            <w:r w:rsidRPr="001C0911">
              <w:rPr>
                <w:rFonts w:eastAsia="Times New Roman" w:cs="Calibri"/>
                <w:sz w:val="20"/>
                <w:szCs w:val="20"/>
                <w:lang w:eastAsia="nl-NL"/>
              </w:rPr>
              <w:t xml:space="preserve"> met in </w:t>
            </w:r>
            <w:proofErr w:type="spellStart"/>
            <w:r w:rsidRPr="001C0911">
              <w:rPr>
                <w:rFonts w:eastAsia="Times New Roman" w:cs="Calibri"/>
                <w:sz w:val="20"/>
                <w:szCs w:val="20"/>
                <w:lang w:eastAsia="nl-NL"/>
              </w:rPr>
              <w:t>VerzoekAntwoord</w:t>
            </w:r>
            <w:proofErr w:type="spellEnd"/>
            <w:r w:rsidRPr="001C0911">
              <w:rPr>
                <w:rFonts w:eastAsia="Times New Roman" w:cs="Calibri"/>
                <w:sz w:val="20"/>
                <w:szCs w:val="20"/>
                <w:lang w:eastAsia="nl-NL"/>
              </w:rPr>
              <w:t xml:space="preserve"> de waarde 1 (Verzoek afgewezen) gestuurd.</w:t>
            </w:r>
          </w:p>
        </w:tc>
      </w:tr>
      <w:tr w:rsidR="004F1BD4" w14:paraId="23BBD885" w14:textId="77777777" w:rsidTr="001C0911">
        <w:trPr>
          <w:trHeight w:val="300"/>
        </w:trPr>
        <w:tc>
          <w:tcPr>
            <w:tcW w:w="1074" w:type="dxa"/>
            <w:tcBorders>
              <w:top w:val="nil"/>
              <w:left w:val="single" w:sz="4" w:space="0" w:color="auto"/>
              <w:bottom w:val="single" w:sz="4" w:space="0" w:color="auto"/>
              <w:right w:val="single" w:sz="4" w:space="0" w:color="auto"/>
            </w:tcBorders>
            <w:noWrap/>
            <w:hideMark/>
          </w:tcPr>
          <w:p w14:paraId="5260C833" w14:textId="188D58E1"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302</w:t>
            </w:r>
          </w:p>
        </w:tc>
        <w:tc>
          <w:tcPr>
            <w:tcW w:w="3463" w:type="dxa"/>
            <w:tcBorders>
              <w:top w:val="nil"/>
              <w:left w:val="nil"/>
              <w:bottom w:val="single" w:sz="4" w:space="0" w:color="auto"/>
              <w:right w:val="single" w:sz="4" w:space="0" w:color="auto"/>
            </w:tcBorders>
            <w:noWrap/>
            <w:hideMark/>
          </w:tcPr>
          <w:p w14:paraId="65ED1F9F" w14:textId="73FAC52F"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Toewijzing</w:t>
            </w:r>
            <w:r w:rsidR="00BC1084">
              <w:rPr>
                <w:rFonts w:eastAsia="Times New Roman" w:cs="Calibri"/>
                <w:sz w:val="20"/>
                <w:szCs w:val="20"/>
                <w:lang w:eastAsia="nl-NL"/>
              </w:rPr>
              <w:t>sbericht</w:t>
            </w:r>
            <w:r w:rsidRPr="001C0911">
              <w:rPr>
                <w:rFonts w:eastAsia="Times New Roman" w:cs="Calibri"/>
                <w:sz w:val="20"/>
                <w:szCs w:val="20"/>
                <w:lang w:eastAsia="nl-NL"/>
              </w:rPr>
              <w:t xml:space="preserve"> retour</w:t>
            </w:r>
          </w:p>
        </w:tc>
        <w:tc>
          <w:tcPr>
            <w:tcW w:w="5670" w:type="dxa"/>
            <w:tcBorders>
              <w:top w:val="nil"/>
              <w:left w:val="nil"/>
              <w:bottom w:val="single" w:sz="4" w:space="0" w:color="auto"/>
              <w:right w:val="single" w:sz="4" w:space="0" w:color="auto"/>
            </w:tcBorders>
            <w:hideMark/>
          </w:tcPr>
          <w:p w14:paraId="54E30175" w14:textId="4E8D5C85"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3 werkdagen na ontvangst van het 301</w:t>
            </w:r>
            <w:r w:rsidR="00BB588E">
              <w:rPr>
                <w:rFonts w:eastAsia="Times New Roman" w:cs="Calibri"/>
                <w:sz w:val="20"/>
                <w:szCs w:val="20"/>
                <w:lang w:eastAsia="nl-NL"/>
              </w:rPr>
              <w:t xml:space="preserve"> </w:t>
            </w:r>
            <w:r w:rsidRPr="001C0911">
              <w:rPr>
                <w:rFonts w:eastAsia="Times New Roman" w:cs="Calibri"/>
                <w:sz w:val="20"/>
                <w:szCs w:val="20"/>
                <w:lang w:eastAsia="nl-NL"/>
              </w:rPr>
              <w:t>bericht</w:t>
            </w:r>
          </w:p>
        </w:tc>
      </w:tr>
      <w:tr w:rsidR="004F1BD4" w14:paraId="60B57965"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786E392F" w14:textId="202345C4"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303</w:t>
            </w:r>
          </w:p>
        </w:tc>
        <w:tc>
          <w:tcPr>
            <w:tcW w:w="3463" w:type="dxa"/>
            <w:tcBorders>
              <w:top w:val="nil"/>
              <w:left w:val="nil"/>
              <w:bottom w:val="single" w:sz="4" w:space="0" w:color="auto"/>
              <w:right w:val="single" w:sz="4" w:space="0" w:color="auto"/>
            </w:tcBorders>
            <w:noWrap/>
          </w:tcPr>
          <w:p w14:paraId="3794BC3B" w14:textId="043835D1"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Declaratie/factuur</w:t>
            </w:r>
          </w:p>
        </w:tc>
        <w:tc>
          <w:tcPr>
            <w:tcW w:w="5670" w:type="dxa"/>
            <w:tcBorders>
              <w:top w:val="nil"/>
              <w:left w:val="nil"/>
              <w:bottom w:val="single" w:sz="4" w:space="0" w:color="auto"/>
              <w:right w:val="single" w:sz="4" w:space="0" w:color="auto"/>
            </w:tcBorders>
          </w:tcPr>
          <w:p w14:paraId="6005FC86" w14:textId="7B753C95"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 xml:space="preserve">Volgens afspraak tussen gemeente en </w:t>
            </w:r>
            <w:r w:rsidR="00765001">
              <w:rPr>
                <w:rFonts w:eastAsia="Times New Roman" w:cs="Calibri"/>
                <w:sz w:val="20"/>
                <w:szCs w:val="20"/>
                <w:lang w:eastAsia="nl-NL"/>
              </w:rPr>
              <w:t>aanbieder</w:t>
            </w:r>
          </w:p>
        </w:tc>
      </w:tr>
      <w:tr w:rsidR="004F1BD4" w14:paraId="407C39BF" w14:textId="77777777" w:rsidTr="001C0911">
        <w:trPr>
          <w:trHeight w:val="300"/>
        </w:trPr>
        <w:tc>
          <w:tcPr>
            <w:tcW w:w="1074" w:type="dxa"/>
            <w:tcBorders>
              <w:top w:val="nil"/>
              <w:left w:val="single" w:sz="4" w:space="0" w:color="auto"/>
              <w:bottom w:val="single" w:sz="4" w:space="0" w:color="auto"/>
              <w:right w:val="single" w:sz="4" w:space="0" w:color="auto"/>
            </w:tcBorders>
            <w:noWrap/>
            <w:hideMark/>
          </w:tcPr>
          <w:p w14:paraId="2CFEF3EE" w14:textId="5BA22008"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304</w:t>
            </w:r>
          </w:p>
        </w:tc>
        <w:tc>
          <w:tcPr>
            <w:tcW w:w="3463" w:type="dxa"/>
            <w:tcBorders>
              <w:top w:val="nil"/>
              <w:left w:val="nil"/>
              <w:bottom w:val="single" w:sz="4" w:space="0" w:color="auto"/>
              <w:right w:val="single" w:sz="4" w:space="0" w:color="auto"/>
            </w:tcBorders>
            <w:noWrap/>
            <w:hideMark/>
          </w:tcPr>
          <w:p w14:paraId="4BE0BBF0" w14:textId="75B3AF24"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Declaratie/factuur retour</w:t>
            </w:r>
          </w:p>
        </w:tc>
        <w:tc>
          <w:tcPr>
            <w:tcW w:w="5670" w:type="dxa"/>
            <w:tcBorders>
              <w:top w:val="nil"/>
              <w:left w:val="nil"/>
              <w:bottom w:val="single" w:sz="4" w:space="0" w:color="auto"/>
              <w:right w:val="single" w:sz="4" w:space="0" w:color="auto"/>
            </w:tcBorders>
            <w:hideMark/>
          </w:tcPr>
          <w:p w14:paraId="0796D529" w14:textId="0952E8EC"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20 werkdagen</w:t>
            </w:r>
          </w:p>
        </w:tc>
      </w:tr>
      <w:tr w:rsidR="004F1BD4" w14:paraId="2E9FD837" w14:textId="77777777" w:rsidTr="001C0911">
        <w:trPr>
          <w:trHeight w:val="1500"/>
        </w:trPr>
        <w:tc>
          <w:tcPr>
            <w:tcW w:w="1074" w:type="dxa"/>
            <w:tcBorders>
              <w:top w:val="nil"/>
              <w:left w:val="single" w:sz="4" w:space="0" w:color="auto"/>
              <w:bottom w:val="single" w:sz="4" w:space="0" w:color="auto"/>
              <w:right w:val="single" w:sz="4" w:space="0" w:color="auto"/>
            </w:tcBorders>
            <w:noWrap/>
            <w:hideMark/>
          </w:tcPr>
          <w:p w14:paraId="78C02289" w14:textId="4CBE6E7D" w:rsidR="004F1BD4" w:rsidRPr="001C0911" w:rsidRDefault="004F1BD4" w:rsidP="004F1BD4">
            <w:pPr>
              <w:spacing w:line="240" w:lineRule="auto"/>
              <w:jc w:val="center"/>
              <w:rPr>
                <w:rFonts w:eastAsia="Times New Roman" w:cs="Calibri"/>
                <w:sz w:val="20"/>
                <w:szCs w:val="20"/>
                <w:vertAlign w:val="superscript"/>
                <w:lang w:eastAsia="nl-NL"/>
              </w:rPr>
            </w:pPr>
            <w:r w:rsidRPr="001C0911">
              <w:rPr>
                <w:rFonts w:eastAsia="Times New Roman" w:cs="Calibri"/>
                <w:sz w:val="20"/>
                <w:szCs w:val="20"/>
                <w:lang w:eastAsia="nl-NL"/>
              </w:rPr>
              <w:t>305</w:t>
            </w:r>
          </w:p>
        </w:tc>
        <w:tc>
          <w:tcPr>
            <w:tcW w:w="3463" w:type="dxa"/>
            <w:tcBorders>
              <w:top w:val="nil"/>
              <w:left w:val="nil"/>
              <w:bottom w:val="single" w:sz="4" w:space="0" w:color="auto"/>
              <w:right w:val="single" w:sz="4" w:space="0" w:color="auto"/>
            </w:tcBorders>
            <w:noWrap/>
            <w:hideMark/>
          </w:tcPr>
          <w:p w14:paraId="7DF9CCEA" w14:textId="128CEF39"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Start</w:t>
            </w:r>
            <w:r w:rsidR="0006491A">
              <w:rPr>
                <w:rFonts w:eastAsia="Times New Roman" w:cs="Calibri"/>
                <w:sz w:val="20"/>
                <w:szCs w:val="20"/>
                <w:lang w:eastAsia="nl-NL"/>
              </w:rPr>
              <w:t>zorg bericht</w:t>
            </w:r>
          </w:p>
        </w:tc>
        <w:tc>
          <w:tcPr>
            <w:tcW w:w="5670" w:type="dxa"/>
            <w:tcBorders>
              <w:top w:val="nil"/>
              <w:left w:val="nil"/>
              <w:bottom w:val="single" w:sz="4" w:space="0" w:color="auto"/>
              <w:right w:val="single" w:sz="4" w:space="0" w:color="auto"/>
            </w:tcBorders>
            <w:hideMark/>
          </w:tcPr>
          <w:p w14:paraId="7882FC44" w14:textId="77777777"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5 werkdagen</w:t>
            </w:r>
          </w:p>
          <w:p w14:paraId="255E52EB" w14:textId="30FC08C3"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 xml:space="preserve">De aanbieder verzendt een startbericht binnen vijf werkdagen na de daadwerkelijke datum waarop de ondersteuning gestart is of, indien de ondersteuning met terugwerkende kracht is toegewezen, binnen vijf werkdagen na ontvangst van het </w:t>
            </w:r>
            <w:r w:rsidR="00FA34FF">
              <w:rPr>
                <w:rFonts w:eastAsia="Times New Roman" w:cs="Calibri"/>
                <w:sz w:val="20"/>
                <w:szCs w:val="20"/>
                <w:lang w:eastAsia="nl-NL"/>
              </w:rPr>
              <w:t>Toewijzingsbericht</w:t>
            </w:r>
            <w:r w:rsidRPr="001C0911">
              <w:rPr>
                <w:rFonts w:eastAsia="Times New Roman" w:cs="Calibri"/>
                <w:sz w:val="20"/>
                <w:szCs w:val="20"/>
                <w:lang w:eastAsia="nl-NL"/>
              </w:rPr>
              <w:t xml:space="preserve"> </w:t>
            </w:r>
            <w:r w:rsidR="00BB588E">
              <w:rPr>
                <w:rFonts w:eastAsia="Times New Roman" w:cs="Calibri"/>
                <w:sz w:val="20"/>
                <w:szCs w:val="20"/>
                <w:lang w:eastAsia="nl-NL"/>
              </w:rPr>
              <w:t>(</w:t>
            </w:r>
            <w:r w:rsidRPr="001C0911">
              <w:rPr>
                <w:rFonts w:eastAsia="Times New Roman" w:cs="Calibri"/>
                <w:sz w:val="20"/>
                <w:szCs w:val="20"/>
                <w:lang w:eastAsia="nl-NL"/>
              </w:rPr>
              <w:t>301</w:t>
            </w:r>
            <w:r w:rsidR="00BB588E">
              <w:rPr>
                <w:rFonts w:eastAsia="Times New Roman" w:cs="Calibri"/>
                <w:sz w:val="20"/>
                <w:szCs w:val="20"/>
                <w:lang w:eastAsia="nl-NL"/>
              </w:rPr>
              <w:t xml:space="preserve"> bericht)</w:t>
            </w:r>
            <w:r w:rsidRPr="001C0911">
              <w:rPr>
                <w:rFonts w:eastAsia="Times New Roman" w:cs="Calibri"/>
                <w:sz w:val="20"/>
                <w:szCs w:val="20"/>
                <w:lang w:eastAsia="nl-NL"/>
              </w:rPr>
              <w:t>.</w:t>
            </w:r>
          </w:p>
        </w:tc>
      </w:tr>
      <w:tr w:rsidR="004F1BD4" w14:paraId="0AA75907" w14:textId="77777777" w:rsidTr="001C0911">
        <w:trPr>
          <w:trHeight w:val="300"/>
        </w:trPr>
        <w:tc>
          <w:tcPr>
            <w:tcW w:w="1074" w:type="dxa"/>
            <w:tcBorders>
              <w:top w:val="nil"/>
              <w:left w:val="single" w:sz="4" w:space="0" w:color="auto"/>
              <w:bottom w:val="single" w:sz="4" w:space="0" w:color="auto"/>
              <w:right w:val="single" w:sz="4" w:space="0" w:color="auto"/>
            </w:tcBorders>
            <w:noWrap/>
            <w:hideMark/>
          </w:tcPr>
          <w:p w14:paraId="45367D76" w14:textId="37B0CB0F"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306</w:t>
            </w:r>
          </w:p>
        </w:tc>
        <w:tc>
          <w:tcPr>
            <w:tcW w:w="3463" w:type="dxa"/>
            <w:tcBorders>
              <w:top w:val="nil"/>
              <w:left w:val="nil"/>
              <w:bottom w:val="single" w:sz="4" w:space="0" w:color="auto"/>
              <w:right w:val="single" w:sz="4" w:space="0" w:color="auto"/>
            </w:tcBorders>
            <w:noWrap/>
            <w:hideMark/>
          </w:tcPr>
          <w:p w14:paraId="5677FCA5" w14:textId="146AE1BB"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Start</w:t>
            </w:r>
            <w:r w:rsidR="0006491A">
              <w:rPr>
                <w:rFonts w:eastAsia="Times New Roman" w:cs="Calibri"/>
                <w:sz w:val="20"/>
                <w:szCs w:val="20"/>
                <w:lang w:eastAsia="nl-NL"/>
              </w:rPr>
              <w:t xml:space="preserve">zorg </w:t>
            </w:r>
            <w:r w:rsidRPr="001C0911">
              <w:rPr>
                <w:rFonts w:eastAsia="Times New Roman" w:cs="Calibri"/>
                <w:sz w:val="20"/>
                <w:szCs w:val="20"/>
                <w:lang w:eastAsia="nl-NL"/>
              </w:rPr>
              <w:t>bericht retour</w:t>
            </w:r>
          </w:p>
        </w:tc>
        <w:tc>
          <w:tcPr>
            <w:tcW w:w="5670" w:type="dxa"/>
            <w:tcBorders>
              <w:top w:val="nil"/>
              <w:left w:val="nil"/>
              <w:bottom w:val="single" w:sz="4" w:space="0" w:color="auto"/>
              <w:right w:val="single" w:sz="4" w:space="0" w:color="auto"/>
            </w:tcBorders>
            <w:hideMark/>
          </w:tcPr>
          <w:p w14:paraId="54242B8B" w14:textId="63629042"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4F1BD4" w14:paraId="12CB497A" w14:textId="77777777" w:rsidTr="001C0911">
        <w:trPr>
          <w:trHeight w:val="900"/>
        </w:trPr>
        <w:tc>
          <w:tcPr>
            <w:tcW w:w="1074" w:type="dxa"/>
            <w:tcBorders>
              <w:top w:val="nil"/>
              <w:left w:val="single" w:sz="4" w:space="0" w:color="auto"/>
              <w:bottom w:val="single" w:sz="4" w:space="0" w:color="auto"/>
              <w:right w:val="single" w:sz="4" w:space="0" w:color="auto"/>
            </w:tcBorders>
            <w:noWrap/>
            <w:hideMark/>
          </w:tcPr>
          <w:p w14:paraId="510F19BD" w14:textId="57451F33"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307</w:t>
            </w:r>
          </w:p>
        </w:tc>
        <w:tc>
          <w:tcPr>
            <w:tcW w:w="3463" w:type="dxa"/>
            <w:tcBorders>
              <w:top w:val="nil"/>
              <w:left w:val="nil"/>
              <w:bottom w:val="single" w:sz="4" w:space="0" w:color="auto"/>
              <w:right w:val="single" w:sz="4" w:space="0" w:color="auto"/>
            </w:tcBorders>
            <w:noWrap/>
            <w:hideMark/>
          </w:tcPr>
          <w:p w14:paraId="4B5B4A57" w14:textId="11CABE99"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Stop</w:t>
            </w:r>
            <w:r w:rsidR="0006491A">
              <w:rPr>
                <w:rFonts w:eastAsia="Times New Roman" w:cs="Calibri"/>
                <w:sz w:val="20"/>
                <w:szCs w:val="20"/>
                <w:lang w:eastAsia="nl-NL"/>
              </w:rPr>
              <w:t xml:space="preserve">zorg </w:t>
            </w:r>
            <w:r w:rsidRPr="001C0911">
              <w:rPr>
                <w:rFonts w:eastAsia="Times New Roman" w:cs="Calibri"/>
                <w:sz w:val="20"/>
                <w:szCs w:val="20"/>
                <w:lang w:eastAsia="nl-NL"/>
              </w:rPr>
              <w:t>bericht</w:t>
            </w:r>
          </w:p>
        </w:tc>
        <w:tc>
          <w:tcPr>
            <w:tcW w:w="5670" w:type="dxa"/>
            <w:tcBorders>
              <w:top w:val="nil"/>
              <w:left w:val="nil"/>
              <w:bottom w:val="single" w:sz="4" w:space="0" w:color="auto"/>
              <w:right w:val="single" w:sz="4" w:space="0" w:color="auto"/>
            </w:tcBorders>
            <w:hideMark/>
          </w:tcPr>
          <w:p w14:paraId="083FCDEA" w14:textId="29FEA99B"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5 werkdagen</w:t>
            </w:r>
            <w:r w:rsidRPr="001C0911">
              <w:rPr>
                <w:rFonts w:eastAsia="Times New Roman" w:cs="Calibri"/>
                <w:sz w:val="20"/>
                <w:szCs w:val="20"/>
                <w:lang w:eastAsia="nl-NL"/>
              </w:rPr>
              <w:br/>
              <w:t>De aanbieder verzendt een stopbericht binnen vijf werkdagen na de daadwerkelijke datum waarop de ondersteuning beëindigd is.</w:t>
            </w:r>
          </w:p>
        </w:tc>
      </w:tr>
      <w:tr w:rsidR="004F1BD4" w14:paraId="7004FFF8" w14:textId="77777777" w:rsidTr="001C0911">
        <w:trPr>
          <w:trHeight w:val="300"/>
        </w:trPr>
        <w:tc>
          <w:tcPr>
            <w:tcW w:w="1074" w:type="dxa"/>
            <w:tcBorders>
              <w:top w:val="nil"/>
              <w:left w:val="single" w:sz="4" w:space="0" w:color="auto"/>
              <w:bottom w:val="single" w:sz="4" w:space="0" w:color="auto"/>
              <w:right w:val="single" w:sz="4" w:space="0" w:color="auto"/>
            </w:tcBorders>
            <w:noWrap/>
            <w:hideMark/>
          </w:tcPr>
          <w:p w14:paraId="1BCE7B07" w14:textId="29BD77BA"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308</w:t>
            </w:r>
          </w:p>
        </w:tc>
        <w:tc>
          <w:tcPr>
            <w:tcW w:w="3463" w:type="dxa"/>
            <w:tcBorders>
              <w:top w:val="nil"/>
              <w:left w:val="nil"/>
              <w:bottom w:val="single" w:sz="4" w:space="0" w:color="auto"/>
              <w:right w:val="single" w:sz="4" w:space="0" w:color="auto"/>
            </w:tcBorders>
            <w:noWrap/>
            <w:hideMark/>
          </w:tcPr>
          <w:p w14:paraId="5B528DBD" w14:textId="64A6DAEF"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Stop</w:t>
            </w:r>
            <w:r w:rsidR="0006491A">
              <w:rPr>
                <w:rFonts w:eastAsia="Times New Roman" w:cs="Calibri"/>
                <w:sz w:val="20"/>
                <w:szCs w:val="20"/>
                <w:lang w:eastAsia="nl-NL"/>
              </w:rPr>
              <w:t xml:space="preserve">zorg </w:t>
            </w:r>
            <w:r w:rsidRPr="001C0911">
              <w:rPr>
                <w:rFonts w:eastAsia="Times New Roman" w:cs="Calibri"/>
                <w:sz w:val="20"/>
                <w:szCs w:val="20"/>
                <w:lang w:eastAsia="nl-NL"/>
              </w:rPr>
              <w:t>bericht retour</w:t>
            </w:r>
          </w:p>
        </w:tc>
        <w:tc>
          <w:tcPr>
            <w:tcW w:w="5670" w:type="dxa"/>
            <w:tcBorders>
              <w:top w:val="nil"/>
              <w:left w:val="nil"/>
              <w:bottom w:val="single" w:sz="4" w:space="0" w:color="auto"/>
              <w:right w:val="single" w:sz="4" w:space="0" w:color="auto"/>
            </w:tcBorders>
            <w:hideMark/>
          </w:tcPr>
          <w:p w14:paraId="09146F78" w14:textId="7029DDC9"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4F1BD4" w14:paraId="367582D8"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0ADCC1D6" w14:textId="112E557E"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315</w:t>
            </w:r>
          </w:p>
        </w:tc>
        <w:tc>
          <w:tcPr>
            <w:tcW w:w="3463" w:type="dxa"/>
            <w:tcBorders>
              <w:top w:val="nil"/>
              <w:left w:val="nil"/>
              <w:bottom w:val="single" w:sz="4" w:space="0" w:color="auto"/>
              <w:right w:val="single" w:sz="4" w:space="0" w:color="auto"/>
            </w:tcBorders>
            <w:noWrap/>
          </w:tcPr>
          <w:p w14:paraId="5204E238" w14:textId="399284C9"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Verzoek om toewijzing</w:t>
            </w:r>
          </w:p>
        </w:tc>
        <w:tc>
          <w:tcPr>
            <w:tcW w:w="5670" w:type="dxa"/>
            <w:tcBorders>
              <w:top w:val="nil"/>
              <w:left w:val="nil"/>
              <w:bottom w:val="single" w:sz="4" w:space="0" w:color="auto"/>
              <w:right w:val="single" w:sz="4" w:space="0" w:color="auto"/>
            </w:tcBorders>
          </w:tcPr>
          <w:p w14:paraId="20675005" w14:textId="0021F08F"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 xml:space="preserve">5 werkdagen na de </w:t>
            </w:r>
            <w:r w:rsidR="00291695">
              <w:rPr>
                <w:rFonts w:eastAsia="Times New Roman" w:cs="Calibri"/>
                <w:sz w:val="20"/>
                <w:szCs w:val="20"/>
                <w:lang w:eastAsia="nl-NL"/>
              </w:rPr>
              <w:t>beoordeling/</w:t>
            </w:r>
            <w:r w:rsidRPr="001C0911">
              <w:rPr>
                <w:rFonts w:eastAsia="Times New Roman" w:cs="Calibri"/>
                <w:sz w:val="20"/>
                <w:szCs w:val="20"/>
                <w:lang w:eastAsia="nl-NL"/>
              </w:rPr>
              <w:t>intake</w:t>
            </w:r>
          </w:p>
        </w:tc>
      </w:tr>
      <w:tr w:rsidR="004F1BD4" w14:paraId="4D329FB7" w14:textId="77777777" w:rsidTr="001C0911">
        <w:trPr>
          <w:trHeight w:val="300"/>
        </w:trPr>
        <w:tc>
          <w:tcPr>
            <w:tcW w:w="1074" w:type="dxa"/>
            <w:tcBorders>
              <w:top w:val="nil"/>
              <w:left w:val="single" w:sz="4" w:space="0" w:color="auto"/>
              <w:bottom w:val="single" w:sz="4" w:space="0" w:color="auto"/>
              <w:right w:val="single" w:sz="4" w:space="0" w:color="auto"/>
            </w:tcBorders>
            <w:noWrap/>
            <w:hideMark/>
          </w:tcPr>
          <w:p w14:paraId="552966B1" w14:textId="44FCEDD5"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316</w:t>
            </w:r>
          </w:p>
        </w:tc>
        <w:tc>
          <w:tcPr>
            <w:tcW w:w="3463" w:type="dxa"/>
            <w:tcBorders>
              <w:top w:val="nil"/>
              <w:left w:val="nil"/>
              <w:bottom w:val="single" w:sz="4" w:space="0" w:color="auto"/>
              <w:right w:val="single" w:sz="4" w:space="0" w:color="auto"/>
            </w:tcBorders>
            <w:noWrap/>
            <w:hideMark/>
          </w:tcPr>
          <w:p w14:paraId="3055866B" w14:textId="363CE3EA"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Verzoek om toewijzing retour</w:t>
            </w:r>
          </w:p>
        </w:tc>
        <w:tc>
          <w:tcPr>
            <w:tcW w:w="5670" w:type="dxa"/>
            <w:tcBorders>
              <w:top w:val="nil"/>
              <w:left w:val="nil"/>
              <w:bottom w:val="single" w:sz="4" w:space="0" w:color="auto"/>
              <w:right w:val="single" w:sz="4" w:space="0" w:color="auto"/>
            </w:tcBorders>
            <w:hideMark/>
          </w:tcPr>
          <w:p w14:paraId="5C1282D9" w14:textId="59005230"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4F1BD4" w14:paraId="7C9F3BCD"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2A260400" w14:textId="7C5DCE88"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317</w:t>
            </w:r>
          </w:p>
        </w:tc>
        <w:tc>
          <w:tcPr>
            <w:tcW w:w="3463" w:type="dxa"/>
            <w:tcBorders>
              <w:top w:val="nil"/>
              <w:left w:val="nil"/>
              <w:bottom w:val="single" w:sz="4" w:space="0" w:color="auto"/>
              <w:right w:val="single" w:sz="4" w:space="0" w:color="auto"/>
            </w:tcBorders>
            <w:noWrap/>
          </w:tcPr>
          <w:p w14:paraId="0F7449A5" w14:textId="35C9221B"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Verzoek om wijziging</w:t>
            </w:r>
          </w:p>
        </w:tc>
        <w:tc>
          <w:tcPr>
            <w:tcW w:w="5670" w:type="dxa"/>
            <w:tcBorders>
              <w:top w:val="nil"/>
              <w:left w:val="nil"/>
              <w:bottom w:val="single" w:sz="4" w:space="0" w:color="auto"/>
              <w:right w:val="single" w:sz="4" w:space="0" w:color="auto"/>
            </w:tcBorders>
          </w:tcPr>
          <w:p w14:paraId="7B3A0A04" w14:textId="5E92FC5B" w:rsidR="004F1BD4" w:rsidRPr="001C0911" w:rsidRDefault="000C268F" w:rsidP="004F1BD4">
            <w:pPr>
              <w:spacing w:line="240" w:lineRule="auto"/>
              <w:rPr>
                <w:rFonts w:eastAsia="Times New Roman" w:cs="Calibri"/>
                <w:sz w:val="20"/>
                <w:szCs w:val="20"/>
                <w:lang w:eastAsia="nl-NL"/>
              </w:rPr>
            </w:pPr>
            <w:r w:rsidRPr="000C268F">
              <w:rPr>
                <w:rFonts w:eastAsia="Times New Roman" w:cs="Calibri"/>
                <w:sz w:val="20"/>
                <w:szCs w:val="20"/>
                <w:lang w:eastAsia="nl-NL"/>
              </w:rPr>
              <w:t>De aanbieder kan het verzoek opstellen en insturen zodra de wens en gewenste ingangsdatum bekend zijn.</w:t>
            </w:r>
          </w:p>
        </w:tc>
      </w:tr>
      <w:tr w:rsidR="004F1BD4" w14:paraId="772903AF"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03C62D86" w14:textId="002E3277"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318</w:t>
            </w:r>
          </w:p>
        </w:tc>
        <w:tc>
          <w:tcPr>
            <w:tcW w:w="3463" w:type="dxa"/>
            <w:tcBorders>
              <w:top w:val="nil"/>
              <w:left w:val="nil"/>
              <w:bottom w:val="single" w:sz="4" w:space="0" w:color="auto"/>
              <w:right w:val="single" w:sz="4" w:space="0" w:color="auto"/>
            </w:tcBorders>
            <w:noWrap/>
          </w:tcPr>
          <w:p w14:paraId="64CD1F81" w14:textId="0752ABBE"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Verzoek om wijziging retour</w:t>
            </w:r>
          </w:p>
        </w:tc>
        <w:tc>
          <w:tcPr>
            <w:tcW w:w="5670" w:type="dxa"/>
            <w:tcBorders>
              <w:top w:val="nil"/>
              <w:left w:val="nil"/>
              <w:bottom w:val="single" w:sz="4" w:space="0" w:color="auto"/>
              <w:right w:val="single" w:sz="4" w:space="0" w:color="auto"/>
            </w:tcBorders>
          </w:tcPr>
          <w:p w14:paraId="2C3E900D" w14:textId="09934775"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4F1BD4" w14:paraId="115AF569"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7B7F3CEB" w14:textId="72291488"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319</w:t>
            </w:r>
          </w:p>
        </w:tc>
        <w:tc>
          <w:tcPr>
            <w:tcW w:w="3463" w:type="dxa"/>
            <w:tcBorders>
              <w:top w:val="nil"/>
              <w:left w:val="nil"/>
              <w:bottom w:val="single" w:sz="4" w:space="0" w:color="auto"/>
              <w:right w:val="single" w:sz="4" w:space="0" w:color="auto"/>
            </w:tcBorders>
            <w:noWrap/>
          </w:tcPr>
          <w:p w14:paraId="5B50F662" w14:textId="4FE8E7A5" w:rsidR="004F1BD4" w:rsidRPr="001C0911" w:rsidRDefault="004F1BD4" w:rsidP="004F1BD4">
            <w:pPr>
              <w:spacing w:line="240" w:lineRule="auto"/>
              <w:rPr>
                <w:rFonts w:eastAsia="Times New Roman" w:cs="Calibri"/>
                <w:sz w:val="20"/>
                <w:szCs w:val="20"/>
                <w:lang w:eastAsia="nl-NL"/>
              </w:rPr>
            </w:pPr>
            <w:r w:rsidRPr="001C0911" w:rsidDel="00FA34FF">
              <w:rPr>
                <w:rFonts w:eastAsia="Times New Roman" w:cs="Calibri"/>
                <w:sz w:val="20"/>
                <w:szCs w:val="20"/>
                <w:lang w:eastAsia="nl-NL"/>
              </w:rPr>
              <w:t>Antwoordbericht</w:t>
            </w:r>
            <w:r w:rsidRPr="001C0911">
              <w:rPr>
                <w:rFonts w:eastAsia="Times New Roman" w:cs="Calibri"/>
                <w:sz w:val="20"/>
                <w:szCs w:val="20"/>
                <w:lang w:eastAsia="nl-NL"/>
              </w:rPr>
              <w:t xml:space="preserve"> </w:t>
            </w:r>
          </w:p>
        </w:tc>
        <w:tc>
          <w:tcPr>
            <w:tcW w:w="5670" w:type="dxa"/>
            <w:tcBorders>
              <w:top w:val="nil"/>
              <w:left w:val="nil"/>
              <w:bottom w:val="single" w:sz="4" w:space="0" w:color="auto"/>
              <w:right w:val="single" w:sz="4" w:space="0" w:color="auto"/>
            </w:tcBorders>
          </w:tcPr>
          <w:p w14:paraId="4C0906E9" w14:textId="1D10D50C"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5 werkdagen.</w:t>
            </w:r>
            <w:r w:rsidRPr="001C0911">
              <w:rPr>
                <w:sz w:val="20"/>
                <w:szCs w:val="20"/>
              </w:rPr>
              <w:t xml:space="preserve"> </w:t>
            </w:r>
            <w:r w:rsidRPr="001C0911">
              <w:rPr>
                <w:sz w:val="20"/>
                <w:szCs w:val="20"/>
              </w:rPr>
              <w:br/>
              <w:t xml:space="preserve">Als in het </w:t>
            </w:r>
            <w:r w:rsidR="00FA34FF">
              <w:rPr>
                <w:sz w:val="20"/>
                <w:szCs w:val="20"/>
              </w:rPr>
              <w:t>Antwoordbericht</w:t>
            </w:r>
            <w:r w:rsidRPr="001C0911">
              <w:rPr>
                <w:sz w:val="20"/>
                <w:szCs w:val="20"/>
              </w:rPr>
              <w:t xml:space="preserve"> </w:t>
            </w:r>
            <w:proofErr w:type="spellStart"/>
            <w:r w:rsidRPr="001C0911">
              <w:rPr>
                <w:sz w:val="20"/>
                <w:szCs w:val="20"/>
              </w:rPr>
              <w:t>VerzoekAntwoord</w:t>
            </w:r>
            <w:proofErr w:type="spellEnd"/>
            <w:r w:rsidRPr="001C0911">
              <w:rPr>
                <w:sz w:val="20"/>
                <w:szCs w:val="20"/>
              </w:rPr>
              <w:t xml:space="preserve"> de waarde 2 (Aanvraag in onderzoek) bevat dan wordt bij afwijzing uiterlijk binnen 8 weken na dagtekening van het verzoek een </w:t>
            </w:r>
            <w:r w:rsidR="00FA34FF">
              <w:rPr>
                <w:sz w:val="20"/>
                <w:szCs w:val="20"/>
              </w:rPr>
              <w:t>Antwoordbericht</w:t>
            </w:r>
            <w:r w:rsidRPr="001C0911">
              <w:rPr>
                <w:sz w:val="20"/>
                <w:szCs w:val="20"/>
              </w:rPr>
              <w:t xml:space="preserve"> met in het veld </w:t>
            </w:r>
            <w:proofErr w:type="spellStart"/>
            <w:r w:rsidRPr="001C0911">
              <w:rPr>
                <w:sz w:val="20"/>
                <w:szCs w:val="20"/>
              </w:rPr>
              <w:t>VerzoekAntwoord</w:t>
            </w:r>
            <w:proofErr w:type="spellEnd"/>
            <w:r w:rsidRPr="001C0911">
              <w:rPr>
                <w:sz w:val="20"/>
                <w:szCs w:val="20"/>
              </w:rPr>
              <w:t xml:space="preserve"> de waarde 1 (</w:t>
            </w:r>
            <w:proofErr w:type="spellStart"/>
            <w:r w:rsidRPr="001C0911">
              <w:rPr>
                <w:sz w:val="20"/>
                <w:szCs w:val="20"/>
              </w:rPr>
              <w:t>Verzoekafgewezen</w:t>
            </w:r>
            <w:proofErr w:type="spellEnd"/>
            <w:r w:rsidRPr="001C0911">
              <w:rPr>
                <w:sz w:val="20"/>
                <w:szCs w:val="20"/>
              </w:rPr>
              <w:t>) gestuurd</w:t>
            </w:r>
          </w:p>
        </w:tc>
      </w:tr>
      <w:tr w:rsidR="004F1BD4" w14:paraId="1324F953"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69856BAC" w14:textId="7FBBCF1A"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320</w:t>
            </w:r>
          </w:p>
        </w:tc>
        <w:tc>
          <w:tcPr>
            <w:tcW w:w="3463" w:type="dxa"/>
            <w:tcBorders>
              <w:top w:val="nil"/>
              <w:left w:val="nil"/>
              <w:bottom w:val="single" w:sz="4" w:space="0" w:color="auto"/>
              <w:right w:val="single" w:sz="4" w:space="0" w:color="auto"/>
            </w:tcBorders>
            <w:noWrap/>
          </w:tcPr>
          <w:p w14:paraId="3E809DF8" w14:textId="29C9E5EF" w:rsidR="004F1BD4" w:rsidRPr="001C0911" w:rsidRDefault="004F1BD4" w:rsidP="004F1BD4">
            <w:pPr>
              <w:spacing w:line="240" w:lineRule="auto"/>
              <w:rPr>
                <w:rFonts w:eastAsia="Times New Roman" w:cs="Calibri"/>
                <w:sz w:val="20"/>
                <w:szCs w:val="20"/>
                <w:lang w:eastAsia="nl-NL"/>
              </w:rPr>
            </w:pPr>
            <w:r w:rsidRPr="001C0911" w:rsidDel="00FA34FF">
              <w:rPr>
                <w:rFonts w:eastAsia="Times New Roman" w:cs="Calibri"/>
                <w:sz w:val="20"/>
                <w:szCs w:val="20"/>
                <w:lang w:eastAsia="nl-NL"/>
              </w:rPr>
              <w:t>Antwoordbericht</w:t>
            </w:r>
            <w:r w:rsidRPr="001C0911">
              <w:rPr>
                <w:rFonts w:eastAsia="Times New Roman" w:cs="Calibri"/>
                <w:sz w:val="20"/>
                <w:szCs w:val="20"/>
                <w:lang w:eastAsia="nl-NL"/>
              </w:rPr>
              <w:t xml:space="preserve"> retour</w:t>
            </w:r>
          </w:p>
        </w:tc>
        <w:tc>
          <w:tcPr>
            <w:tcW w:w="5670" w:type="dxa"/>
            <w:tcBorders>
              <w:top w:val="nil"/>
              <w:left w:val="nil"/>
              <w:bottom w:val="single" w:sz="4" w:space="0" w:color="auto"/>
              <w:right w:val="single" w:sz="4" w:space="0" w:color="auto"/>
            </w:tcBorders>
          </w:tcPr>
          <w:p w14:paraId="67390FEE" w14:textId="52B54AE6"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4F1BD4" w14:paraId="1C18E687"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0C7DB328" w14:textId="100744DB"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323</w:t>
            </w:r>
          </w:p>
        </w:tc>
        <w:tc>
          <w:tcPr>
            <w:tcW w:w="3463" w:type="dxa"/>
            <w:tcBorders>
              <w:top w:val="nil"/>
              <w:left w:val="nil"/>
              <w:bottom w:val="single" w:sz="4" w:space="0" w:color="auto"/>
              <w:right w:val="single" w:sz="4" w:space="0" w:color="auto"/>
            </w:tcBorders>
            <w:noWrap/>
          </w:tcPr>
          <w:p w14:paraId="4D4EBC61" w14:textId="01E93D3C"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Declaratiebericht</w:t>
            </w:r>
          </w:p>
        </w:tc>
        <w:tc>
          <w:tcPr>
            <w:tcW w:w="5670" w:type="dxa"/>
            <w:tcBorders>
              <w:top w:val="nil"/>
              <w:left w:val="nil"/>
              <w:bottom w:val="single" w:sz="4" w:space="0" w:color="auto"/>
              <w:right w:val="single" w:sz="4" w:space="0" w:color="auto"/>
            </w:tcBorders>
          </w:tcPr>
          <w:p w14:paraId="609DAD94" w14:textId="6BDED8B2"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 xml:space="preserve">Volgens afspraak tussen gemeente en </w:t>
            </w:r>
            <w:r w:rsidR="00765001">
              <w:rPr>
                <w:rFonts w:eastAsia="Times New Roman" w:cs="Calibri"/>
                <w:sz w:val="20"/>
                <w:szCs w:val="20"/>
                <w:lang w:eastAsia="nl-NL"/>
              </w:rPr>
              <w:t>aanbieder</w:t>
            </w:r>
          </w:p>
        </w:tc>
      </w:tr>
      <w:tr w:rsidR="004F1BD4" w14:paraId="07849766" w14:textId="77777777" w:rsidTr="001C0911">
        <w:trPr>
          <w:trHeight w:val="300"/>
        </w:trPr>
        <w:tc>
          <w:tcPr>
            <w:tcW w:w="1074" w:type="dxa"/>
            <w:tcBorders>
              <w:top w:val="nil"/>
              <w:left w:val="single" w:sz="4" w:space="0" w:color="auto"/>
              <w:bottom w:val="single" w:sz="4" w:space="0" w:color="auto"/>
              <w:right w:val="single" w:sz="4" w:space="0" w:color="auto"/>
            </w:tcBorders>
            <w:noWrap/>
          </w:tcPr>
          <w:p w14:paraId="025081C5" w14:textId="5F2C23D1" w:rsidR="004F1BD4" w:rsidRPr="001C0911" w:rsidRDefault="004F1BD4" w:rsidP="004F1BD4">
            <w:pPr>
              <w:spacing w:line="240" w:lineRule="auto"/>
              <w:jc w:val="center"/>
              <w:rPr>
                <w:rFonts w:eastAsia="Times New Roman" w:cs="Calibri"/>
                <w:sz w:val="20"/>
                <w:szCs w:val="20"/>
                <w:lang w:eastAsia="nl-NL"/>
              </w:rPr>
            </w:pPr>
            <w:r w:rsidRPr="001C0911">
              <w:rPr>
                <w:rFonts w:eastAsia="Times New Roman" w:cs="Calibri"/>
                <w:sz w:val="20"/>
                <w:szCs w:val="20"/>
                <w:lang w:eastAsia="nl-NL"/>
              </w:rPr>
              <w:t>325</w:t>
            </w:r>
          </w:p>
        </w:tc>
        <w:tc>
          <w:tcPr>
            <w:tcW w:w="3463" w:type="dxa"/>
            <w:tcBorders>
              <w:top w:val="nil"/>
              <w:left w:val="nil"/>
              <w:bottom w:val="single" w:sz="4" w:space="0" w:color="auto"/>
              <w:right w:val="single" w:sz="4" w:space="0" w:color="auto"/>
            </w:tcBorders>
            <w:noWrap/>
          </w:tcPr>
          <w:p w14:paraId="658F02EF" w14:textId="25E8A381"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Declaratie-antwoord</w:t>
            </w:r>
            <w:r w:rsidR="00393C94">
              <w:rPr>
                <w:rFonts w:eastAsia="Times New Roman" w:cs="Calibri"/>
                <w:sz w:val="20"/>
                <w:szCs w:val="20"/>
                <w:lang w:eastAsia="nl-NL"/>
              </w:rPr>
              <w:t xml:space="preserve"> bericht</w:t>
            </w:r>
          </w:p>
        </w:tc>
        <w:tc>
          <w:tcPr>
            <w:tcW w:w="5670" w:type="dxa"/>
            <w:tcBorders>
              <w:top w:val="nil"/>
              <w:left w:val="nil"/>
              <w:bottom w:val="single" w:sz="4" w:space="0" w:color="auto"/>
              <w:right w:val="single" w:sz="4" w:space="0" w:color="auto"/>
            </w:tcBorders>
          </w:tcPr>
          <w:p w14:paraId="3A7076A6" w14:textId="79F01301" w:rsidR="004F1BD4" w:rsidRPr="001C0911" w:rsidRDefault="004F1BD4" w:rsidP="004F1BD4">
            <w:pPr>
              <w:spacing w:line="240" w:lineRule="auto"/>
              <w:rPr>
                <w:rFonts w:eastAsia="Times New Roman" w:cs="Calibri"/>
                <w:sz w:val="20"/>
                <w:szCs w:val="20"/>
                <w:lang w:eastAsia="nl-NL"/>
              </w:rPr>
            </w:pPr>
            <w:r w:rsidRPr="001C0911">
              <w:rPr>
                <w:rFonts w:eastAsia="Times New Roman" w:cs="Calibri"/>
                <w:sz w:val="20"/>
                <w:szCs w:val="20"/>
                <w:lang w:eastAsia="nl-NL"/>
              </w:rPr>
              <w:t>10 werkdagen</w:t>
            </w:r>
          </w:p>
        </w:tc>
      </w:tr>
    </w:tbl>
    <w:p w14:paraId="6B261713" w14:textId="5301EC6C" w:rsidR="00460954" w:rsidRPr="004D12FF" w:rsidRDefault="004D12FF" w:rsidP="004D12FF">
      <w:pPr>
        <w:pStyle w:val="Kop1"/>
        <w:numPr>
          <w:ilvl w:val="0"/>
          <w:numId w:val="0"/>
        </w:numPr>
      </w:pPr>
      <w:bookmarkStart w:id="152" w:name="Bijlage4"/>
      <w:bookmarkStart w:id="153" w:name="_Toc40123617"/>
      <w:r w:rsidRPr="004D12FF">
        <w:lastRenderedPageBreak/>
        <w:t>Bijlage 4</w:t>
      </w:r>
      <w:bookmarkEnd w:id="152"/>
      <w:r w:rsidRPr="004D12FF">
        <w:t>: Declaratieproces geleverde zorg voor 1-1-2021</w:t>
      </w:r>
      <w:bookmarkEnd w:id="153"/>
    </w:p>
    <w:p w14:paraId="0505C58B" w14:textId="63FC162B" w:rsidR="004D12FF" w:rsidRDefault="004D12FF" w:rsidP="004D12FF">
      <w:pPr>
        <w:pStyle w:val="Plattetekst"/>
        <w:ind w:left="0"/>
      </w:pPr>
      <w:r>
        <w:t xml:space="preserve">Deze </w:t>
      </w:r>
      <w:r w:rsidR="00432B21">
        <w:t xml:space="preserve">bijlage beschrijft het declaratieproces zoals </w:t>
      </w:r>
      <w:r w:rsidR="00374BDA">
        <w:t xml:space="preserve">beschreven </w:t>
      </w:r>
      <w:r w:rsidR="00432B21">
        <w:t xml:space="preserve">in </w:t>
      </w:r>
      <w:proofErr w:type="gramStart"/>
      <w:r w:rsidR="00432B21">
        <w:t>SAP versie</w:t>
      </w:r>
      <w:proofErr w:type="gramEnd"/>
      <w:r w:rsidR="00432B21">
        <w:t xml:space="preserve"> 1.1.</w:t>
      </w:r>
      <w:r>
        <w:t xml:space="preserve"> </w:t>
      </w:r>
    </w:p>
    <w:p w14:paraId="497819F2" w14:textId="77777777" w:rsidR="004D12FF" w:rsidRDefault="004D12FF" w:rsidP="004D12FF">
      <w:pPr>
        <w:pStyle w:val="Plattetekst"/>
        <w:ind w:left="0"/>
      </w:pPr>
    </w:p>
    <w:p w14:paraId="1F883873" w14:textId="77777777" w:rsidR="004D12FF" w:rsidRPr="00110B87" w:rsidRDefault="004D12FF" w:rsidP="004D12FF">
      <w:pPr>
        <w:numPr>
          <w:ilvl w:val="0"/>
          <w:numId w:val="40"/>
        </w:numPr>
        <w:spacing w:line="276" w:lineRule="auto"/>
        <w:contextualSpacing/>
      </w:pPr>
      <w:r w:rsidRPr="00110B87">
        <w:t>De aanbieder declareert maandelijks, via een 303D-bericht. Dit doet de aanbieder uiterlijk op de laatste dag van de opvolgende maand waarin de kosten conform het contract declarabel zijn.</w:t>
      </w:r>
    </w:p>
    <w:p w14:paraId="47EA5DF5" w14:textId="77777777" w:rsidR="004D12FF" w:rsidRPr="00110B87" w:rsidRDefault="004D12FF" w:rsidP="004D12FF">
      <w:pPr>
        <w:numPr>
          <w:ilvl w:val="0"/>
          <w:numId w:val="40"/>
        </w:numPr>
        <w:spacing w:line="276" w:lineRule="auto"/>
        <w:contextualSpacing/>
      </w:pPr>
      <w:r w:rsidRPr="00110B87">
        <w:t>Gemeenten stellen een declaratiekalender op waarop aangegeven is wanneer declaraties voor welke periode verwacht worden en wanneer deze verwerkt en betaalbaar gesteld worden</w:t>
      </w:r>
      <w:r w:rsidRPr="00110B87">
        <w:rPr>
          <w:vertAlign w:val="superscript"/>
        </w:rPr>
        <w:footnoteReference w:id="29"/>
      </w:r>
      <w:r w:rsidRPr="00110B87">
        <w:t>.</w:t>
      </w:r>
    </w:p>
    <w:p w14:paraId="0523531A" w14:textId="77777777" w:rsidR="004D12FF" w:rsidRPr="00110B87" w:rsidRDefault="004D12FF" w:rsidP="004D12FF">
      <w:pPr>
        <w:numPr>
          <w:ilvl w:val="0"/>
          <w:numId w:val="40"/>
        </w:numPr>
        <w:spacing w:line="276" w:lineRule="auto"/>
        <w:contextualSpacing/>
      </w:pPr>
      <w:r w:rsidRPr="00110B87">
        <w:t>De aanbieder declareert in dezelfde eenheid als waarin de ondersteuning is toegewezen</w:t>
      </w:r>
      <w:r w:rsidRPr="00110B87">
        <w:rPr>
          <w:vertAlign w:val="superscript"/>
        </w:rPr>
        <w:footnoteReference w:id="30"/>
      </w:r>
      <w:r w:rsidRPr="00110B87">
        <w:t xml:space="preserve">. Dit betekent dat wanneer in uren is toegewezen, enkel in uren is te declareren. Wanneer een aanbieder en/of gemeente in minuten wil declareren, dient ook in minuten te worden toegewezen. </w:t>
      </w:r>
    </w:p>
    <w:p w14:paraId="3737D0C8" w14:textId="77777777" w:rsidR="004D12FF" w:rsidRPr="00110B87" w:rsidRDefault="004D12FF" w:rsidP="004D12FF">
      <w:pPr>
        <w:numPr>
          <w:ilvl w:val="0"/>
          <w:numId w:val="40"/>
        </w:numPr>
        <w:spacing w:line="276" w:lineRule="auto"/>
        <w:contextualSpacing/>
      </w:pPr>
      <w:r w:rsidRPr="00110B87">
        <w:t>Voor het declareren op een aspecifieke toewijzing wordt altijd een specifiek product gebruikt</w:t>
      </w:r>
      <w:r w:rsidRPr="00110B87">
        <w:rPr>
          <w:vertAlign w:val="superscript"/>
        </w:rPr>
        <w:footnoteReference w:id="31"/>
      </w:r>
      <w:r w:rsidRPr="00110B87">
        <w:t>.</w:t>
      </w:r>
    </w:p>
    <w:p w14:paraId="7351554E" w14:textId="77777777" w:rsidR="004D12FF" w:rsidRPr="00110B87" w:rsidRDefault="004D12FF" w:rsidP="004D12FF">
      <w:pPr>
        <w:numPr>
          <w:ilvl w:val="0"/>
          <w:numId w:val="40"/>
        </w:numPr>
        <w:spacing w:line="276" w:lineRule="auto"/>
        <w:contextualSpacing/>
      </w:pPr>
      <w:r w:rsidRPr="00110B87">
        <w:t>De aanbieder declareert in batches per maand per gemeente</w:t>
      </w:r>
      <w:r w:rsidRPr="00110B87">
        <w:rPr>
          <w:vertAlign w:val="superscript"/>
        </w:rPr>
        <w:footnoteReference w:id="32"/>
      </w:r>
      <w:r w:rsidRPr="00110B87">
        <w:t>.</w:t>
      </w:r>
    </w:p>
    <w:p w14:paraId="12428A93" w14:textId="77777777" w:rsidR="004D12FF" w:rsidRPr="00110B87" w:rsidRDefault="004D12FF" w:rsidP="004D12FF">
      <w:pPr>
        <w:numPr>
          <w:ilvl w:val="0"/>
          <w:numId w:val="40"/>
        </w:numPr>
        <w:spacing w:line="276" w:lineRule="auto"/>
        <w:contextualSpacing/>
      </w:pPr>
      <w:r w:rsidRPr="00110B87">
        <w:t>De aanbieder declareert uitsluitend hetgeen volgt uit het geldende contract.</w:t>
      </w:r>
    </w:p>
    <w:p w14:paraId="1DCAD8FC" w14:textId="77777777" w:rsidR="004D12FF" w:rsidRDefault="004D12FF" w:rsidP="004D12FF">
      <w:pPr>
        <w:numPr>
          <w:ilvl w:val="0"/>
          <w:numId w:val="40"/>
        </w:numPr>
        <w:spacing w:line="276" w:lineRule="auto"/>
        <w:contextualSpacing/>
      </w:pPr>
      <w:r w:rsidRPr="00110B87">
        <w:t>De aanbieder houdt rekening met de afspraken die gemaakt zijn over het declareren over een ‘gebroken periode</w:t>
      </w:r>
      <w:r w:rsidRPr="00110B87">
        <w:rPr>
          <w:vertAlign w:val="superscript"/>
        </w:rPr>
        <w:footnoteReference w:id="33"/>
      </w:r>
      <w:r w:rsidRPr="00110B87">
        <w:t xml:space="preserve"> en/of gedurende afwezigheid van de cliënt.</w:t>
      </w:r>
      <w:r w:rsidRPr="00110B87">
        <w:rPr>
          <w:vertAlign w:val="superscript"/>
        </w:rPr>
        <w:footnoteReference w:id="34"/>
      </w:r>
    </w:p>
    <w:p w14:paraId="09F2FC24" w14:textId="77777777" w:rsidR="004D12FF" w:rsidRPr="00110B87" w:rsidRDefault="004D12FF" w:rsidP="004D12FF">
      <w:pPr>
        <w:spacing w:line="276" w:lineRule="auto"/>
        <w:contextualSpacing/>
      </w:pPr>
    </w:p>
    <w:p w14:paraId="49BF9438" w14:textId="77777777" w:rsidR="004D12FF" w:rsidRPr="00B2633E" w:rsidRDefault="004D12FF" w:rsidP="00B2633E">
      <w:pPr>
        <w:rPr>
          <w:b/>
          <w:bCs/>
        </w:rPr>
      </w:pPr>
      <w:r w:rsidRPr="00B2633E">
        <w:rPr>
          <w:b/>
          <w:bCs/>
        </w:rPr>
        <w:t>Werkwijze declaratiebericht retour (304D-bericht)</w:t>
      </w:r>
    </w:p>
    <w:p w14:paraId="55A60973" w14:textId="77777777" w:rsidR="004D12FF" w:rsidRDefault="004D12FF" w:rsidP="004D12FF">
      <w:pPr>
        <w:numPr>
          <w:ilvl w:val="0"/>
          <w:numId w:val="41"/>
        </w:numPr>
        <w:spacing w:line="276" w:lineRule="auto"/>
        <w:contextualSpacing/>
      </w:pPr>
      <w:r w:rsidRPr="00110B87">
        <w:t>De gemeente verstuurt binnen 20 werkdagen een retourbericht (304D) waarin aangegeven wordt of de declaratie is goedgekeurd en, als een declaratieregel is afgekeurd, de reden van afkeuring</w:t>
      </w:r>
      <w:r w:rsidRPr="00110B87">
        <w:rPr>
          <w:vertAlign w:val="superscript"/>
        </w:rPr>
        <w:footnoteReference w:id="35"/>
      </w:r>
      <w:r w:rsidRPr="00110B87">
        <w:t>.</w:t>
      </w:r>
    </w:p>
    <w:p w14:paraId="5DC56A33" w14:textId="21A505D5" w:rsidR="004D12FF" w:rsidRDefault="004D12FF" w:rsidP="004D12FF">
      <w:pPr>
        <w:numPr>
          <w:ilvl w:val="0"/>
          <w:numId w:val="41"/>
        </w:numPr>
        <w:spacing w:line="276" w:lineRule="auto"/>
        <w:contextualSpacing/>
      </w:pPr>
      <w:r w:rsidRPr="00110B87">
        <w:t>De gemeente betaalt goedgekeurde declaratieregels binnen 30 dagen.</w:t>
      </w:r>
    </w:p>
    <w:p w14:paraId="52DD71BA" w14:textId="77777777" w:rsidR="00B2633E" w:rsidRPr="00110B87" w:rsidRDefault="00B2633E" w:rsidP="00E815EB">
      <w:pPr>
        <w:spacing w:line="276" w:lineRule="auto"/>
        <w:contextualSpacing/>
      </w:pPr>
    </w:p>
    <w:p w14:paraId="7988162B" w14:textId="77777777" w:rsidR="004D12FF" w:rsidRPr="00E815EB" w:rsidRDefault="004D12FF" w:rsidP="00B2633E">
      <w:pPr>
        <w:rPr>
          <w:b/>
          <w:bCs/>
        </w:rPr>
      </w:pPr>
      <w:r w:rsidRPr="00E815EB">
        <w:rPr>
          <w:b/>
          <w:bCs/>
        </w:rPr>
        <w:t>Werkwijze correcties op declaraties</w:t>
      </w:r>
    </w:p>
    <w:p w14:paraId="74C7622F" w14:textId="77777777" w:rsidR="004D12FF" w:rsidRDefault="004D12FF" w:rsidP="004D12FF">
      <w:pPr>
        <w:numPr>
          <w:ilvl w:val="0"/>
          <w:numId w:val="42"/>
        </w:numPr>
        <w:spacing w:line="276" w:lineRule="auto"/>
        <w:contextualSpacing/>
      </w:pPr>
      <w:r w:rsidRPr="00110B87">
        <w:t xml:space="preserve">De aanbieder dient correcties op </w:t>
      </w:r>
      <w:r w:rsidRPr="00820B3B">
        <w:rPr>
          <w:i/>
        </w:rPr>
        <w:t>afgekeurde</w:t>
      </w:r>
      <w:r w:rsidRPr="00110B87">
        <w:rPr>
          <w:i/>
          <w:vertAlign w:val="superscript"/>
        </w:rPr>
        <w:footnoteReference w:id="36"/>
      </w:r>
      <w:r w:rsidRPr="00110B87">
        <w:t xml:space="preserve"> declaratieregels in, in dezelfde of direct opvolgende declaratieperiode.</w:t>
      </w:r>
    </w:p>
    <w:p w14:paraId="200E9AF0" w14:textId="213CA79C" w:rsidR="004D12FF" w:rsidRPr="00110B87" w:rsidRDefault="004D12FF" w:rsidP="00BD3ABB">
      <w:pPr>
        <w:numPr>
          <w:ilvl w:val="0"/>
          <w:numId w:val="42"/>
        </w:numPr>
        <w:spacing w:line="276" w:lineRule="auto"/>
        <w:contextualSpacing/>
      </w:pPr>
      <w:r w:rsidRPr="00110B87">
        <w:t xml:space="preserve">De aanbieder dient correcties op </w:t>
      </w:r>
      <w:r w:rsidRPr="00E815EB">
        <w:rPr>
          <w:i/>
        </w:rPr>
        <w:t>goedgekeurde</w:t>
      </w:r>
      <w:r w:rsidRPr="00E815EB">
        <w:rPr>
          <w:b/>
        </w:rPr>
        <w:t xml:space="preserve"> </w:t>
      </w:r>
      <w:r w:rsidRPr="00110B87">
        <w:t>declaratieregels</w:t>
      </w:r>
      <w:r w:rsidRPr="00110B87">
        <w:rPr>
          <w:vertAlign w:val="superscript"/>
        </w:rPr>
        <w:footnoteReference w:id="37"/>
      </w:r>
      <w:r w:rsidRPr="00110B87">
        <w:t xml:space="preserve"> zo snel mogelijk in, doch uiterlijk 2 maanden na goedkeuring.</w:t>
      </w:r>
    </w:p>
    <w:p w14:paraId="6B5AB862" w14:textId="683CB6A0" w:rsidR="004D12FF" w:rsidRPr="00110B87" w:rsidRDefault="004D12FF" w:rsidP="00E432A2">
      <w:pPr>
        <w:spacing w:line="276" w:lineRule="auto"/>
        <w:contextualSpacing/>
      </w:pPr>
    </w:p>
    <w:p w14:paraId="707CC845" w14:textId="483BC347" w:rsidR="001E6801" w:rsidRDefault="002F7259" w:rsidP="00C72EBA">
      <w:pPr>
        <w:pStyle w:val="Kop1"/>
        <w:numPr>
          <w:ilvl w:val="0"/>
          <w:numId w:val="0"/>
        </w:numPr>
      </w:pPr>
      <w:bookmarkStart w:id="154" w:name="Bijlage5"/>
      <w:bookmarkStart w:id="155" w:name="_Toc40123618"/>
      <w:r w:rsidRPr="00AF0F3E">
        <w:lastRenderedPageBreak/>
        <w:t xml:space="preserve">Bijlage </w:t>
      </w:r>
      <w:r w:rsidR="00C72EBA">
        <w:t>5</w:t>
      </w:r>
      <w:bookmarkEnd w:id="154"/>
      <w:r w:rsidR="00FA0935">
        <w:t>: Berichten</w:t>
      </w:r>
      <w:r w:rsidR="00D617B4">
        <w:t>pa</w:t>
      </w:r>
      <w:r w:rsidR="009203AF">
        <w:t>tronen</w:t>
      </w:r>
      <w:bookmarkEnd w:id="155"/>
    </w:p>
    <w:p w14:paraId="0E61F017" w14:textId="77777777" w:rsidR="008E7CFB" w:rsidRDefault="008E7CFB" w:rsidP="008E7CFB">
      <w:r>
        <w:t>De volgende berichtpatronen kunnen zich voordoen bij een Verzoek om Toewijzing:</w:t>
      </w:r>
    </w:p>
    <w:p w14:paraId="5E44572E" w14:textId="77777777" w:rsidR="008E7CFB" w:rsidRDefault="008E7CFB" w:rsidP="008E7CFB"/>
    <w:tbl>
      <w:tblPr>
        <w:tblW w:w="8320" w:type="dxa"/>
        <w:tblCellMar>
          <w:left w:w="70" w:type="dxa"/>
          <w:right w:w="70" w:type="dxa"/>
        </w:tblCellMar>
        <w:tblLook w:val="04A0" w:firstRow="1" w:lastRow="0" w:firstColumn="1" w:lastColumn="0" w:noHBand="0" w:noVBand="1"/>
      </w:tblPr>
      <w:tblGrid>
        <w:gridCol w:w="1600"/>
        <w:gridCol w:w="960"/>
        <w:gridCol w:w="960"/>
        <w:gridCol w:w="960"/>
        <w:gridCol w:w="960"/>
        <w:gridCol w:w="960"/>
        <w:gridCol w:w="960"/>
        <w:gridCol w:w="960"/>
      </w:tblGrid>
      <w:tr w:rsidR="008E7CFB" w:rsidRPr="00E84C2F" w14:paraId="42E4F567" w14:textId="77777777" w:rsidTr="00362A4F">
        <w:trPr>
          <w:trHeight w:val="300"/>
        </w:trPr>
        <w:tc>
          <w:tcPr>
            <w:tcW w:w="1600" w:type="dxa"/>
            <w:tcBorders>
              <w:top w:val="nil"/>
              <w:left w:val="nil"/>
              <w:bottom w:val="nil"/>
              <w:right w:val="nil"/>
            </w:tcBorders>
            <w:shd w:val="clear" w:color="auto" w:fill="auto"/>
            <w:noWrap/>
            <w:vAlign w:val="bottom"/>
            <w:hideMark/>
          </w:tcPr>
          <w:p w14:paraId="7ED15BB8"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0B8A425"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67DF47D"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c>
          <w:tcPr>
            <w:tcW w:w="4800" w:type="dxa"/>
            <w:gridSpan w:val="5"/>
            <w:tcBorders>
              <w:top w:val="nil"/>
              <w:left w:val="nil"/>
              <w:bottom w:val="nil"/>
              <w:right w:val="nil"/>
            </w:tcBorders>
            <w:shd w:val="clear" w:color="auto" w:fill="auto"/>
            <w:noWrap/>
            <w:vAlign w:val="bottom"/>
            <w:hideMark/>
          </w:tcPr>
          <w:p w14:paraId="2919191B" w14:textId="77777777" w:rsidR="008E7CFB" w:rsidRPr="00E84C2F" w:rsidRDefault="008E7CFB" w:rsidP="00362A4F">
            <w:pPr>
              <w:spacing w:line="240" w:lineRule="auto"/>
              <w:rPr>
                <w:rFonts w:ascii="Calibri" w:eastAsia="Times New Roman" w:hAnsi="Calibri" w:cs="Calibri"/>
                <w:color w:val="000000"/>
                <w:sz w:val="20"/>
                <w:szCs w:val="20"/>
                <w:lang w:eastAsia="nl-NL"/>
              </w:rPr>
            </w:pPr>
            <w:r w:rsidRPr="00E84C2F">
              <w:rPr>
                <w:rFonts w:ascii="Calibri" w:eastAsia="Times New Roman" w:hAnsi="Calibri" w:cs="Calibri"/>
                <w:color w:val="000000" w:themeColor="text1"/>
                <w:sz w:val="20"/>
                <w:szCs w:val="20"/>
                <w:lang w:eastAsia="nl-NL"/>
              </w:rPr>
              <w:t>&lt;=========</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 max 8 weken===</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=========&gt;</w:t>
            </w:r>
          </w:p>
        </w:tc>
      </w:tr>
      <w:tr w:rsidR="008E7CFB" w:rsidRPr="00E84C2F" w14:paraId="1A20FCD5" w14:textId="77777777" w:rsidTr="00362A4F">
        <w:trPr>
          <w:trHeight w:val="330"/>
        </w:trPr>
        <w:tc>
          <w:tcPr>
            <w:tcW w:w="1600" w:type="dxa"/>
            <w:tcBorders>
              <w:top w:val="nil"/>
              <w:left w:val="nil"/>
              <w:bottom w:val="single" w:sz="12" w:space="0" w:color="auto"/>
              <w:right w:val="nil"/>
            </w:tcBorders>
            <w:shd w:val="clear" w:color="auto" w:fill="auto"/>
            <w:noWrap/>
            <w:vAlign w:val="center"/>
            <w:hideMark/>
          </w:tcPr>
          <w:p w14:paraId="64A74D07"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Casus</w:t>
            </w:r>
          </w:p>
        </w:tc>
        <w:tc>
          <w:tcPr>
            <w:tcW w:w="1920" w:type="dxa"/>
            <w:gridSpan w:val="2"/>
            <w:tcBorders>
              <w:top w:val="nil"/>
              <w:left w:val="nil"/>
              <w:bottom w:val="single" w:sz="12" w:space="0" w:color="auto"/>
              <w:right w:val="nil"/>
            </w:tcBorders>
            <w:shd w:val="clear" w:color="auto" w:fill="auto"/>
            <w:noWrap/>
            <w:vAlign w:val="center"/>
            <w:hideMark/>
          </w:tcPr>
          <w:p w14:paraId="0142F2DE"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Berichten flow ==&gt;</w:t>
            </w:r>
          </w:p>
        </w:tc>
        <w:tc>
          <w:tcPr>
            <w:tcW w:w="2880" w:type="dxa"/>
            <w:gridSpan w:val="3"/>
            <w:tcBorders>
              <w:top w:val="nil"/>
              <w:left w:val="nil"/>
              <w:bottom w:val="nil"/>
              <w:right w:val="nil"/>
            </w:tcBorders>
            <w:shd w:val="clear" w:color="auto" w:fill="auto"/>
            <w:noWrap/>
            <w:vAlign w:val="bottom"/>
            <w:hideMark/>
          </w:tcPr>
          <w:p w14:paraId="006BE2A7" w14:textId="77777777" w:rsidR="008E7CFB" w:rsidRPr="00E84C2F" w:rsidRDefault="008E7CFB" w:rsidP="00362A4F">
            <w:pPr>
              <w:spacing w:line="240" w:lineRule="auto"/>
              <w:rPr>
                <w:rFonts w:ascii="Calibri" w:eastAsia="Times New Roman" w:hAnsi="Calibri" w:cs="Calibri"/>
                <w:color w:val="000000"/>
                <w:sz w:val="20"/>
                <w:szCs w:val="20"/>
                <w:lang w:eastAsia="nl-NL"/>
              </w:rPr>
            </w:pPr>
            <w:r w:rsidRPr="00E84C2F">
              <w:rPr>
                <w:rFonts w:ascii="Calibri" w:eastAsia="Times New Roman" w:hAnsi="Calibri" w:cs="Calibri"/>
                <w:color w:val="000000" w:themeColor="text1"/>
                <w:sz w:val="20"/>
                <w:szCs w:val="20"/>
                <w:lang w:eastAsia="nl-NL"/>
              </w:rPr>
              <w:t>&lt;</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 xml:space="preserve"> max 5 </w:t>
            </w:r>
            <w:r>
              <w:rPr>
                <w:rFonts w:ascii="Calibri" w:eastAsia="Times New Roman" w:hAnsi="Calibri" w:cs="Calibri"/>
                <w:color w:val="000000" w:themeColor="text1"/>
                <w:sz w:val="20"/>
                <w:szCs w:val="20"/>
                <w:lang w:eastAsia="nl-NL"/>
              </w:rPr>
              <w:t>werk</w:t>
            </w:r>
            <w:r w:rsidRPr="00E84C2F">
              <w:rPr>
                <w:rFonts w:ascii="Calibri" w:eastAsia="Times New Roman" w:hAnsi="Calibri" w:cs="Calibri"/>
                <w:color w:val="000000" w:themeColor="text1"/>
                <w:sz w:val="20"/>
                <w:szCs w:val="20"/>
                <w:lang w:eastAsia="nl-NL"/>
              </w:rPr>
              <w:t xml:space="preserve">dagen </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&gt;</w:t>
            </w:r>
          </w:p>
        </w:tc>
        <w:tc>
          <w:tcPr>
            <w:tcW w:w="960" w:type="dxa"/>
            <w:tcBorders>
              <w:top w:val="nil"/>
              <w:left w:val="nil"/>
              <w:bottom w:val="nil"/>
              <w:right w:val="nil"/>
            </w:tcBorders>
            <w:shd w:val="clear" w:color="auto" w:fill="auto"/>
            <w:noWrap/>
            <w:vAlign w:val="bottom"/>
            <w:hideMark/>
          </w:tcPr>
          <w:p w14:paraId="45E2D665" w14:textId="77777777" w:rsidR="008E7CFB" w:rsidRPr="00E84C2F" w:rsidRDefault="008E7CFB" w:rsidP="00362A4F">
            <w:pPr>
              <w:spacing w:line="240" w:lineRule="auto"/>
              <w:jc w:val="center"/>
              <w:rPr>
                <w:rFonts w:ascii="Calibri" w:eastAsia="Times New Roman" w:hAnsi="Calibri" w:cs="Calibri"/>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2A47A8BC"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r>
      <w:tr w:rsidR="008E7CFB" w:rsidRPr="00E84C2F" w14:paraId="7B431C87" w14:textId="77777777" w:rsidTr="00362A4F">
        <w:trPr>
          <w:trHeight w:val="345"/>
        </w:trPr>
        <w:tc>
          <w:tcPr>
            <w:tcW w:w="1600" w:type="dxa"/>
            <w:tcBorders>
              <w:top w:val="nil"/>
              <w:left w:val="nil"/>
              <w:bottom w:val="nil"/>
              <w:right w:val="single" w:sz="8" w:space="0" w:color="auto"/>
            </w:tcBorders>
            <w:shd w:val="clear" w:color="auto" w:fill="auto"/>
            <w:noWrap/>
            <w:vAlign w:val="center"/>
            <w:hideMark/>
          </w:tcPr>
          <w:p w14:paraId="7E902442"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Verzoek om Toewijzing</w:t>
            </w:r>
          </w:p>
        </w:tc>
        <w:tc>
          <w:tcPr>
            <w:tcW w:w="960" w:type="dxa"/>
            <w:tcBorders>
              <w:top w:val="nil"/>
              <w:left w:val="nil"/>
              <w:bottom w:val="single" w:sz="8" w:space="0" w:color="auto"/>
              <w:right w:val="single" w:sz="8" w:space="0" w:color="auto"/>
            </w:tcBorders>
            <w:shd w:val="clear" w:color="auto" w:fill="auto"/>
            <w:noWrap/>
            <w:vAlign w:val="center"/>
            <w:hideMark/>
          </w:tcPr>
          <w:p w14:paraId="7ACBF09C"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nil"/>
              <w:left w:val="nil"/>
              <w:bottom w:val="single" w:sz="8" w:space="0" w:color="auto"/>
              <w:right w:val="single" w:sz="8" w:space="0" w:color="auto"/>
            </w:tcBorders>
            <w:shd w:val="clear" w:color="auto" w:fill="auto"/>
            <w:noWrap/>
            <w:vAlign w:val="center"/>
            <w:hideMark/>
          </w:tcPr>
          <w:p w14:paraId="7CDA7B97"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64C457D9"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5B6B13BF"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35E16027"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302</w:t>
            </w:r>
          </w:p>
        </w:tc>
        <w:tc>
          <w:tcPr>
            <w:tcW w:w="960" w:type="dxa"/>
            <w:tcBorders>
              <w:top w:val="nil"/>
              <w:left w:val="nil"/>
              <w:bottom w:val="nil"/>
              <w:right w:val="nil"/>
            </w:tcBorders>
            <w:shd w:val="clear" w:color="auto" w:fill="auto"/>
            <w:noWrap/>
            <w:vAlign w:val="bottom"/>
            <w:hideMark/>
          </w:tcPr>
          <w:p w14:paraId="223282E0"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06D38287"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r>
      <w:tr w:rsidR="008E7CFB" w:rsidRPr="00E84C2F" w14:paraId="29346324" w14:textId="77777777" w:rsidTr="00362A4F">
        <w:trPr>
          <w:trHeight w:val="330"/>
        </w:trPr>
        <w:tc>
          <w:tcPr>
            <w:tcW w:w="1600" w:type="dxa"/>
            <w:tcBorders>
              <w:top w:val="nil"/>
              <w:left w:val="nil"/>
              <w:bottom w:val="single" w:sz="12" w:space="0" w:color="auto"/>
              <w:right w:val="single" w:sz="8" w:space="0" w:color="auto"/>
            </w:tcBorders>
            <w:shd w:val="clear" w:color="auto" w:fill="auto"/>
            <w:noWrap/>
            <w:vAlign w:val="center"/>
            <w:hideMark/>
          </w:tcPr>
          <w:p w14:paraId="58AA5CAE"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Happy Flow</w:t>
            </w:r>
          </w:p>
        </w:tc>
        <w:tc>
          <w:tcPr>
            <w:tcW w:w="960" w:type="dxa"/>
            <w:tcBorders>
              <w:top w:val="nil"/>
              <w:left w:val="nil"/>
              <w:bottom w:val="nil"/>
              <w:right w:val="single" w:sz="8" w:space="0" w:color="auto"/>
            </w:tcBorders>
            <w:shd w:val="clear" w:color="auto" w:fill="auto"/>
            <w:noWrap/>
            <w:vAlign w:val="center"/>
            <w:hideMark/>
          </w:tcPr>
          <w:p w14:paraId="1AB25FF2"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nil"/>
              <w:right w:val="single" w:sz="8" w:space="0" w:color="auto"/>
            </w:tcBorders>
            <w:shd w:val="clear" w:color="auto" w:fill="auto"/>
            <w:noWrap/>
            <w:vAlign w:val="center"/>
            <w:hideMark/>
          </w:tcPr>
          <w:p w14:paraId="48178D7F"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4A9C1F06"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nil"/>
              <w:right w:val="single" w:sz="8" w:space="0" w:color="auto"/>
            </w:tcBorders>
            <w:shd w:val="clear" w:color="auto" w:fill="auto"/>
            <w:noWrap/>
            <w:vAlign w:val="center"/>
            <w:hideMark/>
          </w:tcPr>
          <w:p w14:paraId="625EF382"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301</w:t>
            </w:r>
          </w:p>
        </w:tc>
        <w:tc>
          <w:tcPr>
            <w:tcW w:w="960" w:type="dxa"/>
            <w:tcBorders>
              <w:top w:val="nil"/>
              <w:left w:val="nil"/>
              <w:bottom w:val="nil"/>
              <w:right w:val="single" w:sz="8" w:space="0" w:color="auto"/>
            </w:tcBorders>
            <w:shd w:val="clear" w:color="auto" w:fill="auto"/>
            <w:noWrap/>
            <w:vAlign w:val="center"/>
            <w:hideMark/>
          </w:tcPr>
          <w:p w14:paraId="6FB0A342"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nil"/>
            </w:tcBorders>
            <w:shd w:val="clear" w:color="auto" w:fill="auto"/>
            <w:noWrap/>
            <w:vAlign w:val="bottom"/>
            <w:hideMark/>
          </w:tcPr>
          <w:p w14:paraId="6673FD6E" w14:textId="77777777" w:rsidR="008E7CFB" w:rsidRPr="00E84C2F" w:rsidRDefault="008E7CFB" w:rsidP="00362A4F">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0ACE58E1"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r>
      <w:tr w:rsidR="008E7CFB" w:rsidRPr="00E84C2F" w14:paraId="32A8F243" w14:textId="77777777" w:rsidTr="00362A4F">
        <w:trPr>
          <w:trHeight w:val="345"/>
        </w:trPr>
        <w:tc>
          <w:tcPr>
            <w:tcW w:w="1600" w:type="dxa"/>
            <w:tcBorders>
              <w:top w:val="nil"/>
              <w:left w:val="nil"/>
              <w:bottom w:val="nil"/>
              <w:right w:val="single" w:sz="8" w:space="0" w:color="auto"/>
            </w:tcBorders>
            <w:shd w:val="clear" w:color="auto" w:fill="auto"/>
            <w:noWrap/>
            <w:vAlign w:val="center"/>
            <w:hideMark/>
          </w:tcPr>
          <w:p w14:paraId="59CC26C8"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Verzoek om Toewijzing afgewezen</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07F8A42C"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68BED378"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7BC3983A"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19B3F005"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270BA88A"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c>
          <w:tcPr>
            <w:tcW w:w="960" w:type="dxa"/>
            <w:tcBorders>
              <w:top w:val="nil"/>
              <w:left w:val="nil"/>
              <w:bottom w:val="nil"/>
              <w:right w:val="nil"/>
            </w:tcBorders>
            <w:shd w:val="clear" w:color="auto" w:fill="auto"/>
            <w:noWrap/>
            <w:vAlign w:val="center"/>
            <w:hideMark/>
          </w:tcPr>
          <w:p w14:paraId="054D7CDE"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08BC161C"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r>
      <w:tr w:rsidR="008E7CFB" w:rsidRPr="00E84C2F" w14:paraId="7CCECD6F" w14:textId="77777777" w:rsidTr="00362A4F">
        <w:trPr>
          <w:trHeight w:val="315"/>
        </w:trPr>
        <w:tc>
          <w:tcPr>
            <w:tcW w:w="1600" w:type="dxa"/>
            <w:tcBorders>
              <w:top w:val="nil"/>
              <w:left w:val="nil"/>
              <w:bottom w:val="single" w:sz="12" w:space="0" w:color="auto"/>
              <w:right w:val="single" w:sz="8" w:space="0" w:color="auto"/>
            </w:tcBorders>
            <w:shd w:val="clear" w:color="auto" w:fill="auto"/>
            <w:noWrap/>
            <w:vAlign w:val="center"/>
            <w:hideMark/>
          </w:tcPr>
          <w:p w14:paraId="1662AFC3"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62FD80E3"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nil"/>
              <w:right w:val="single" w:sz="8" w:space="0" w:color="auto"/>
            </w:tcBorders>
            <w:shd w:val="clear" w:color="auto" w:fill="auto"/>
            <w:noWrap/>
            <w:vAlign w:val="center"/>
            <w:hideMark/>
          </w:tcPr>
          <w:p w14:paraId="32467562"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5412002D"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nil"/>
              <w:right w:val="single" w:sz="8" w:space="0" w:color="auto"/>
            </w:tcBorders>
            <w:shd w:val="clear" w:color="auto" w:fill="auto"/>
            <w:noWrap/>
            <w:vAlign w:val="center"/>
            <w:hideMark/>
          </w:tcPr>
          <w:p w14:paraId="519D9471"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nil"/>
              <w:right w:val="single" w:sz="8" w:space="0" w:color="auto"/>
            </w:tcBorders>
            <w:shd w:val="clear" w:color="auto" w:fill="auto"/>
            <w:noWrap/>
            <w:vAlign w:val="center"/>
            <w:hideMark/>
          </w:tcPr>
          <w:p w14:paraId="25548194"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nil"/>
            </w:tcBorders>
            <w:shd w:val="clear" w:color="auto" w:fill="auto"/>
            <w:noWrap/>
            <w:vAlign w:val="bottom"/>
            <w:hideMark/>
          </w:tcPr>
          <w:p w14:paraId="35FBCC07" w14:textId="77777777" w:rsidR="008E7CFB" w:rsidRPr="00E84C2F" w:rsidRDefault="008E7CFB" w:rsidP="00362A4F">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17CF0A67" w14:textId="77777777" w:rsidR="008E7CFB" w:rsidRPr="00E84C2F" w:rsidRDefault="008E7CFB" w:rsidP="00362A4F">
            <w:pPr>
              <w:spacing w:line="240" w:lineRule="auto"/>
              <w:rPr>
                <w:rFonts w:ascii="Times New Roman" w:eastAsia="Times New Roman" w:hAnsi="Times New Roman" w:cs="Times New Roman"/>
                <w:sz w:val="20"/>
                <w:szCs w:val="20"/>
                <w:lang w:eastAsia="nl-NL"/>
              </w:rPr>
            </w:pPr>
          </w:p>
        </w:tc>
      </w:tr>
      <w:tr w:rsidR="008E7CFB" w:rsidRPr="00E84C2F" w14:paraId="79876E64" w14:textId="77777777" w:rsidTr="00362A4F">
        <w:trPr>
          <w:trHeight w:val="330"/>
        </w:trPr>
        <w:tc>
          <w:tcPr>
            <w:tcW w:w="1600" w:type="dxa"/>
            <w:tcBorders>
              <w:top w:val="nil"/>
              <w:left w:val="nil"/>
              <w:bottom w:val="nil"/>
              <w:right w:val="single" w:sz="8" w:space="0" w:color="auto"/>
            </w:tcBorders>
            <w:shd w:val="clear" w:color="auto" w:fill="auto"/>
            <w:noWrap/>
            <w:vAlign w:val="center"/>
            <w:hideMark/>
          </w:tcPr>
          <w:p w14:paraId="24AC081F"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 xml:space="preserve">Verzoek om Toewijzing onderzoek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76C05D35"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CC4B330"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311B18DF"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7795F415"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EC1B7FF"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78BCA0E7"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7775B400"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302</w:t>
            </w:r>
          </w:p>
        </w:tc>
      </w:tr>
      <w:tr w:rsidR="008E7CFB" w:rsidRPr="00E84C2F" w14:paraId="62265571" w14:textId="77777777" w:rsidTr="00362A4F">
        <w:trPr>
          <w:trHeight w:val="315"/>
        </w:trPr>
        <w:tc>
          <w:tcPr>
            <w:tcW w:w="1600" w:type="dxa"/>
            <w:tcBorders>
              <w:top w:val="nil"/>
              <w:left w:val="nil"/>
              <w:bottom w:val="single" w:sz="12" w:space="0" w:color="auto"/>
              <w:right w:val="single" w:sz="8" w:space="0" w:color="auto"/>
            </w:tcBorders>
            <w:shd w:val="clear" w:color="auto" w:fill="auto"/>
            <w:noWrap/>
            <w:vAlign w:val="center"/>
            <w:hideMark/>
          </w:tcPr>
          <w:p w14:paraId="5BA2DF0C" w14:textId="77777777" w:rsidR="008E7CFB" w:rsidRPr="00E84C2F" w:rsidRDefault="008E7CFB" w:rsidP="00362A4F">
            <w:pPr>
              <w:spacing w:line="240" w:lineRule="auto"/>
              <w:rPr>
                <w:rFonts w:ascii="Calibri" w:eastAsia="Times New Roman" w:hAnsi="Calibri" w:cs="Calibri"/>
                <w:color w:val="000000"/>
                <w:sz w:val="22"/>
                <w:szCs w:val="22"/>
                <w:lang w:eastAsia="nl-NL"/>
              </w:rPr>
            </w:pPr>
            <w:proofErr w:type="gramStart"/>
            <w:r w:rsidRPr="00E84C2F">
              <w:rPr>
                <w:rFonts w:ascii="Calibri" w:eastAsia="Times New Roman" w:hAnsi="Calibri" w:cs="Calibri"/>
                <w:color w:val="000000" w:themeColor="text1"/>
                <w:sz w:val="22"/>
                <w:szCs w:val="22"/>
                <w:lang w:eastAsia="nl-NL"/>
              </w:rPr>
              <w:t>en</w:t>
            </w:r>
            <w:proofErr w:type="gramEnd"/>
            <w:r w:rsidRPr="00E84C2F">
              <w:rPr>
                <w:rFonts w:ascii="Calibri" w:eastAsia="Times New Roman" w:hAnsi="Calibri" w:cs="Calibri"/>
                <w:color w:val="000000" w:themeColor="text1"/>
                <w:sz w:val="22"/>
                <w:szCs w:val="22"/>
                <w:lang w:eastAsia="nl-NL"/>
              </w:rPr>
              <w:t xml:space="preserve"> toegewezen</w:t>
            </w:r>
          </w:p>
        </w:tc>
        <w:tc>
          <w:tcPr>
            <w:tcW w:w="960" w:type="dxa"/>
            <w:tcBorders>
              <w:top w:val="nil"/>
              <w:left w:val="nil"/>
              <w:bottom w:val="nil"/>
              <w:right w:val="single" w:sz="8" w:space="0" w:color="auto"/>
            </w:tcBorders>
            <w:shd w:val="clear" w:color="auto" w:fill="auto"/>
            <w:noWrap/>
            <w:vAlign w:val="center"/>
            <w:hideMark/>
          </w:tcPr>
          <w:p w14:paraId="1253BEC8"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nil"/>
              <w:right w:val="single" w:sz="8" w:space="0" w:color="auto"/>
            </w:tcBorders>
            <w:shd w:val="clear" w:color="auto" w:fill="auto"/>
            <w:noWrap/>
            <w:vAlign w:val="center"/>
            <w:hideMark/>
          </w:tcPr>
          <w:p w14:paraId="31CAB5F4"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48B32D6D"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nil"/>
              <w:right w:val="single" w:sz="8" w:space="0" w:color="auto"/>
            </w:tcBorders>
            <w:shd w:val="clear" w:color="auto" w:fill="auto"/>
            <w:noWrap/>
            <w:vAlign w:val="center"/>
            <w:hideMark/>
          </w:tcPr>
          <w:p w14:paraId="1CE29BFF"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nil"/>
              <w:right w:val="single" w:sz="8" w:space="0" w:color="auto"/>
            </w:tcBorders>
            <w:shd w:val="clear" w:color="auto" w:fill="auto"/>
            <w:noWrap/>
            <w:vAlign w:val="center"/>
            <w:hideMark/>
          </w:tcPr>
          <w:p w14:paraId="3C87409B"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2BC65247"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301</w:t>
            </w:r>
          </w:p>
        </w:tc>
        <w:tc>
          <w:tcPr>
            <w:tcW w:w="960" w:type="dxa"/>
            <w:tcBorders>
              <w:top w:val="nil"/>
              <w:left w:val="nil"/>
              <w:bottom w:val="nil"/>
              <w:right w:val="single" w:sz="8" w:space="0" w:color="auto"/>
            </w:tcBorders>
            <w:shd w:val="clear" w:color="auto" w:fill="auto"/>
            <w:noWrap/>
            <w:vAlign w:val="center"/>
            <w:hideMark/>
          </w:tcPr>
          <w:p w14:paraId="724F2AB5"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r>
      <w:tr w:rsidR="008E7CFB" w:rsidRPr="00E84C2F" w14:paraId="3113BE39" w14:textId="77777777" w:rsidTr="00362A4F">
        <w:trPr>
          <w:trHeight w:val="330"/>
        </w:trPr>
        <w:tc>
          <w:tcPr>
            <w:tcW w:w="1600" w:type="dxa"/>
            <w:tcBorders>
              <w:top w:val="nil"/>
              <w:left w:val="nil"/>
              <w:bottom w:val="nil"/>
              <w:right w:val="single" w:sz="8" w:space="0" w:color="auto"/>
            </w:tcBorders>
            <w:shd w:val="clear" w:color="auto" w:fill="auto"/>
            <w:noWrap/>
            <w:vAlign w:val="center"/>
            <w:hideMark/>
          </w:tcPr>
          <w:p w14:paraId="73A8BB45"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 xml:space="preserve">Verzoek om Toewijzing onderzoek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2B25437F"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F9B3BAC"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114D1BD7"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5631BF3A"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D81EFC8"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0CD8B216"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7034B514"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r>
      <w:tr w:rsidR="008E7CFB" w:rsidRPr="00E84C2F" w14:paraId="69D221DB" w14:textId="77777777" w:rsidTr="00362A4F">
        <w:trPr>
          <w:trHeight w:val="315"/>
        </w:trPr>
        <w:tc>
          <w:tcPr>
            <w:tcW w:w="1600" w:type="dxa"/>
            <w:tcBorders>
              <w:top w:val="nil"/>
              <w:left w:val="nil"/>
              <w:bottom w:val="single" w:sz="8" w:space="0" w:color="auto"/>
              <w:right w:val="single" w:sz="8" w:space="0" w:color="auto"/>
            </w:tcBorders>
            <w:shd w:val="clear" w:color="auto" w:fill="auto"/>
            <w:noWrap/>
            <w:vAlign w:val="center"/>
            <w:hideMark/>
          </w:tcPr>
          <w:p w14:paraId="5D755138" w14:textId="77777777" w:rsidR="008E7CFB" w:rsidRPr="00E84C2F" w:rsidRDefault="008E7CFB" w:rsidP="00362A4F">
            <w:pPr>
              <w:spacing w:line="240" w:lineRule="auto"/>
              <w:rPr>
                <w:rFonts w:ascii="Calibri" w:eastAsia="Times New Roman" w:hAnsi="Calibri" w:cs="Calibri"/>
                <w:color w:val="000000"/>
                <w:sz w:val="22"/>
                <w:szCs w:val="22"/>
                <w:lang w:eastAsia="nl-NL"/>
              </w:rPr>
            </w:pPr>
            <w:proofErr w:type="gramStart"/>
            <w:r w:rsidRPr="00E84C2F">
              <w:rPr>
                <w:rFonts w:ascii="Calibri" w:eastAsia="Times New Roman" w:hAnsi="Calibri" w:cs="Calibri"/>
                <w:color w:val="000000" w:themeColor="text1"/>
                <w:sz w:val="22"/>
                <w:szCs w:val="22"/>
                <w:lang w:eastAsia="nl-NL"/>
              </w:rPr>
              <w:t>en</w:t>
            </w:r>
            <w:proofErr w:type="gramEnd"/>
            <w:r w:rsidRPr="00E84C2F">
              <w:rPr>
                <w:rFonts w:ascii="Calibri" w:eastAsia="Times New Roman" w:hAnsi="Calibri" w:cs="Calibri"/>
                <w:color w:val="000000" w:themeColor="text1"/>
                <w:sz w:val="22"/>
                <w:szCs w:val="22"/>
                <w:lang w:eastAsia="nl-NL"/>
              </w:rPr>
              <w:t xml:space="preserve"> afgewezen</w:t>
            </w:r>
          </w:p>
        </w:tc>
        <w:tc>
          <w:tcPr>
            <w:tcW w:w="960" w:type="dxa"/>
            <w:tcBorders>
              <w:top w:val="nil"/>
              <w:left w:val="nil"/>
              <w:bottom w:val="single" w:sz="8" w:space="0" w:color="auto"/>
              <w:right w:val="single" w:sz="8" w:space="0" w:color="auto"/>
            </w:tcBorders>
            <w:shd w:val="clear" w:color="auto" w:fill="auto"/>
            <w:noWrap/>
            <w:vAlign w:val="center"/>
            <w:hideMark/>
          </w:tcPr>
          <w:p w14:paraId="78B9BA3D"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single" w:sz="8" w:space="0" w:color="auto"/>
              <w:right w:val="single" w:sz="8" w:space="0" w:color="auto"/>
            </w:tcBorders>
            <w:shd w:val="clear" w:color="auto" w:fill="auto"/>
            <w:noWrap/>
            <w:vAlign w:val="center"/>
            <w:hideMark/>
          </w:tcPr>
          <w:p w14:paraId="082AC1C1"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single" w:sz="8" w:space="0" w:color="auto"/>
              <w:right w:val="single" w:sz="8" w:space="0" w:color="auto"/>
            </w:tcBorders>
            <w:shd w:val="clear" w:color="auto" w:fill="auto"/>
            <w:noWrap/>
            <w:vAlign w:val="center"/>
            <w:hideMark/>
          </w:tcPr>
          <w:p w14:paraId="6B57CBDF"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single" w:sz="8" w:space="0" w:color="auto"/>
              <w:right w:val="single" w:sz="8" w:space="0" w:color="auto"/>
            </w:tcBorders>
            <w:shd w:val="clear" w:color="auto" w:fill="auto"/>
            <w:noWrap/>
            <w:vAlign w:val="center"/>
            <w:hideMark/>
          </w:tcPr>
          <w:p w14:paraId="22352426"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single" w:sz="8" w:space="0" w:color="auto"/>
              <w:right w:val="single" w:sz="8" w:space="0" w:color="auto"/>
            </w:tcBorders>
            <w:shd w:val="clear" w:color="auto" w:fill="auto"/>
            <w:noWrap/>
            <w:vAlign w:val="center"/>
            <w:hideMark/>
          </w:tcPr>
          <w:p w14:paraId="6BB87C46"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single" w:sz="8" w:space="0" w:color="auto"/>
              <w:right w:val="single" w:sz="8" w:space="0" w:color="auto"/>
            </w:tcBorders>
            <w:shd w:val="clear" w:color="auto" w:fill="auto"/>
            <w:noWrap/>
            <w:vAlign w:val="center"/>
            <w:hideMark/>
          </w:tcPr>
          <w:p w14:paraId="1F848BA8" w14:textId="77777777" w:rsidR="008E7CFB" w:rsidRPr="00E84C2F" w:rsidRDefault="008E7CFB" w:rsidP="00362A4F">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single" w:sz="8" w:space="0" w:color="auto"/>
              <w:right w:val="single" w:sz="8" w:space="0" w:color="auto"/>
            </w:tcBorders>
            <w:shd w:val="clear" w:color="auto" w:fill="auto"/>
            <w:noWrap/>
            <w:vAlign w:val="center"/>
            <w:hideMark/>
          </w:tcPr>
          <w:p w14:paraId="3AEE7A2F" w14:textId="77777777" w:rsidR="008E7CFB" w:rsidRPr="00E84C2F" w:rsidRDefault="008E7CFB" w:rsidP="00362A4F">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r>
    </w:tbl>
    <w:p w14:paraId="3D69C505" w14:textId="77777777" w:rsidR="008E7CFB" w:rsidRPr="00BC73C0" w:rsidRDefault="008E7CFB" w:rsidP="008E7CFB"/>
    <w:p w14:paraId="00556152" w14:textId="77777777" w:rsidR="001A5935" w:rsidRDefault="001A5935" w:rsidP="00C72EBA"/>
    <w:p w14:paraId="660A6B8A" w14:textId="1B1BC9CC" w:rsidR="002F7259" w:rsidRPr="004D4DA4" w:rsidRDefault="002F7259" w:rsidP="008E3E1B">
      <w:pPr>
        <w:pStyle w:val="Kop1"/>
        <w:numPr>
          <w:ilvl w:val="0"/>
          <w:numId w:val="0"/>
        </w:numPr>
      </w:pPr>
      <w:bookmarkStart w:id="156" w:name="Bijlage6"/>
      <w:bookmarkStart w:id="157" w:name="_Toc40123619"/>
      <w:r w:rsidRPr="00AF0F3E">
        <w:lastRenderedPageBreak/>
        <w:t xml:space="preserve">Bijlage </w:t>
      </w:r>
      <w:r w:rsidR="002B340F">
        <w:t>6</w:t>
      </w:r>
      <w:bookmarkEnd w:id="156"/>
      <w:r w:rsidRPr="00AF0F3E">
        <w:t xml:space="preserve">. </w:t>
      </w:r>
      <w:r w:rsidR="00BC061A">
        <w:t>W</w:t>
      </w:r>
      <w:r w:rsidRPr="00AF0F3E">
        <w:t xml:space="preserve">ijzigingen </w:t>
      </w:r>
      <w:r w:rsidRPr="004D4DA4">
        <w:t>t.o.v. versie 1.</w:t>
      </w:r>
      <w:r w:rsidR="00372EBE">
        <w:t>1.1</w:t>
      </w:r>
      <w:bookmarkEnd w:id="6"/>
      <w:bookmarkEnd w:id="7"/>
      <w:bookmarkEnd w:id="157"/>
    </w:p>
    <w:tbl>
      <w:tblPr>
        <w:tblStyle w:val="i-SDTabel2Breed"/>
        <w:tblW w:w="8931" w:type="dxa"/>
        <w:tblLook w:val="0420" w:firstRow="1" w:lastRow="0" w:firstColumn="0" w:lastColumn="0" w:noHBand="0" w:noVBand="1"/>
      </w:tblPr>
      <w:tblGrid>
        <w:gridCol w:w="1418"/>
        <w:gridCol w:w="1417"/>
        <w:gridCol w:w="6096"/>
      </w:tblGrid>
      <w:tr w:rsidR="009B1AF2" w:rsidRPr="002350C8" w14:paraId="2106747D" w14:textId="77777777" w:rsidTr="00B96C74">
        <w:trPr>
          <w:cnfStyle w:val="100000000000" w:firstRow="1" w:lastRow="0" w:firstColumn="0" w:lastColumn="0" w:oddVBand="0" w:evenVBand="0" w:oddHBand="0" w:evenHBand="0" w:firstRowFirstColumn="0" w:firstRowLastColumn="0" w:lastRowFirstColumn="0" w:lastRowLastColumn="0"/>
        </w:trPr>
        <w:tc>
          <w:tcPr>
            <w:tcW w:w="1418" w:type="dxa"/>
          </w:tcPr>
          <w:p w14:paraId="1D7BC16A" w14:textId="77777777" w:rsidR="009B1AF2" w:rsidRPr="002350C8" w:rsidRDefault="009B1AF2" w:rsidP="00B96C74">
            <w:pPr>
              <w:rPr>
                <w:rFonts w:ascii="Calibri" w:eastAsia="Calibri" w:hAnsi="Calibri" w:cs="Times New Roman"/>
                <w:noProof/>
                <w:color w:val="auto"/>
              </w:rPr>
            </w:pPr>
            <w:r w:rsidRPr="002350C8">
              <w:rPr>
                <w:rFonts w:ascii="Calibri" w:eastAsia="Calibri" w:hAnsi="Calibri" w:cs="Times New Roman"/>
                <w:noProof/>
                <w:color w:val="auto"/>
              </w:rPr>
              <w:t>Hoofdstuk</w:t>
            </w:r>
          </w:p>
        </w:tc>
        <w:tc>
          <w:tcPr>
            <w:tcW w:w="1417" w:type="dxa"/>
          </w:tcPr>
          <w:p w14:paraId="2FB7BB60" w14:textId="77777777" w:rsidR="009B1AF2" w:rsidRPr="002350C8" w:rsidRDefault="009B1AF2" w:rsidP="00B96C74">
            <w:pPr>
              <w:rPr>
                <w:rFonts w:ascii="Calibri" w:eastAsia="Calibri" w:hAnsi="Calibri" w:cs="Times New Roman"/>
                <w:noProof/>
                <w:color w:val="auto"/>
              </w:rPr>
            </w:pPr>
            <w:r w:rsidRPr="002350C8">
              <w:rPr>
                <w:rFonts w:ascii="Calibri" w:eastAsia="Calibri" w:hAnsi="Calibri" w:cs="Times New Roman"/>
                <w:noProof/>
                <w:color w:val="auto"/>
              </w:rPr>
              <w:t xml:space="preserve">Mutatie  </w:t>
            </w:r>
          </w:p>
        </w:tc>
        <w:tc>
          <w:tcPr>
            <w:tcW w:w="6096" w:type="dxa"/>
          </w:tcPr>
          <w:p w14:paraId="369C30BC" w14:textId="77777777" w:rsidR="009B1AF2" w:rsidRPr="002350C8" w:rsidRDefault="009B1AF2" w:rsidP="00B96C74">
            <w:pPr>
              <w:rPr>
                <w:rFonts w:ascii="Calibri" w:eastAsia="Calibri" w:hAnsi="Calibri" w:cs="Times New Roman"/>
                <w:noProof/>
                <w:color w:val="auto"/>
              </w:rPr>
            </w:pPr>
            <w:r w:rsidRPr="002350C8">
              <w:rPr>
                <w:rFonts w:ascii="Calibri" w:eastAsia="Calibri" w:hAnsi="Calibri" w:cs="Times New Roman"/>
                <w:noProof/>
                <w:color w:val="auto"/>
              </w:rPr>
              <w:t>Omschrijving</w:t>
            </w:r>
          </w:p>
        </w:tc>
      </w:tr>
      <w:tr w:rsidR="009B1AF2" w:rsidRPr="002350C8" w14:paraId="3C305428" w14:textId="77777777" w:rsidTr="00B96C74">
        <w:tc>
          <w:tcPr>
            <w:tcW w:w="1418" w:type="dxa"/>
          </w:tcPr>
          <w:p w14:paraId="0FAFB13C" w14:textId="46AC65DC" w:rsidR="009B1AF2" w:rsidRPr="002350C8" w:rsidRDefault="00824A7C" w:rsidP="00B96C74">
            <w:pPr>
              <w:rPr>
                <w:rFonts w:ascii="Calibri" w:eastAsia="Calibri" w:hAnsi="Calibri" w:cs="Times New Roman"/>
                <w:noProof/>
              </w:rPr>
            </w:pPr>
            <w:r>
              <w:rPr>
                <w:rFonts w:ascii="Calibri" w:eastAsia="Calibri" w:hAnsi="Calibri" w:cs="Times New Roman"/>
                <w:noProof/>
              </w:rPr>
              <w:t>2, 3 en 4</w:t>
            </w:r>
          </w:p>
        </w:tc>
        <w:tc>
          <w:tcPr>
            <w:tcW w:w="1417" w:type="dxa"/>
          </w:tcPr>
          <w:p w14:paraId="622F0BC2" w14:textId="094B35C5" w:rsidR="009B1AF2" w:rsidRPr="002350C8" w:rsidRDefault="009B1AF2" w:rsidP="00B96C74">
            <w:pPr>
              <w:rPr>
                <w:rFonts w:ascii="Calibri" w:eastAsia="Calibri" w:hAnsi="Calibri" w:cs="Times New Roman"/>
                <w:noProof/>
              </w:rPr>
            </w:pPr>
            <w:r w:rsidRPr="002350C8">
              <w:rPr>
                <w:rFonts w:ascii="Calibri" w:eastAsia="Calibri" w:hAnsi="Calibri" w:cs="Times New Roman"/>
                <w:noProof/>
              </w:rPr>
              <w:t>Wijziging</w:t>
            </w:r>
            <w:r>
              <w:rPr>
                <w:rFonts w:ascii="Calibri" w:eastAsia="Calibri" w:hAnsi="Calibri" w:cs="Times New Roman"/>
                <w:noProof/>
              </w:rPr>
              <w:t xml:space="preserve"> /Toevoeging</w:t>
            </w:r>
          </w:p>
        </w:tc>
        <w:tc>
          <w:tcPr>
            <w:tcW w:w="6096" w:type="dxa"/>
          </w:tcPr>
          <w:p w14:paraId="6E4375B8" w14:textId="77777777" w:rsidR="008E3E1B" w:rsidRDefault="00824A7C" w:rsidP="00B96C74">
            <w:pPr>
              <w:rPr>
                <w:rFonts w:ascii="Calibri" w:eastAsia="Calibri" w:hAnsi="Calibri" w:cs="Times New Roman"/>
                <w:noProof/>
              </w:rPr>
            </w:pPr>
            <w:r>
              <w:rPr>
                <w:rFonts w:ascii="Calibri" w:eastAsia="Calibri" w:hAnsi="Calibri" w:cs="Times New Roman"/>
                <w:noProof/>
              </w:rPr>
              <w:t xml:space="preserve">De hoofdstukindeling is aangepast. </w:t>
            </w:r>
          </w:p>
          <w:p w14:paraId="28AE30DA" w14:textId="58EE5E17" w:rsidR="008E3E1B" w:rsidRDefault="00824A7C" w:rsidP="00B96C74">
            <w:pPr>
              <w:rPr>
                <w:rFonts w:ascii="Calibri" w:eastAsia="Calibri" w:hAnsi="Calibri" w:cs="Times New Roman"/>
                <w:noProof/>
              </w:rPr>
            </w:pPr>
            <w:r>
              <w:rPr>
                <w:rFonts w:ascii="Calibri" w:eastAsia="Calibri" w:hAnsi="Calibri" w:cs="Times New Roman"/>
                <w:noProof/>
              </w:rPr>
              <w:t xml:space="preserve">Hoofdstuk 2 is specifiek voor het standaard proces geschreven met diagrammen en meer uitleg. </w:t>
            </w:r>
          </w:p>
          <w:p w14:paraId="699C784C" w14:textId="1B296591" w:rsidR="009B1AF2" w:rsidRDefault="00824A7C" w:rsidP="00B96C74">
            <w:pPr>
              <w:rPr>
                <w:rFonts w:ascii="Calibri" w:eastAsia="Calibri" w:hAnsi="Calibri" w:cs="Times New Roman"/>
                <w:noProof/>
              </w:rPr>
            </w:pPr>
            <w:r>
              <w:rPr>
                <w:rFonts w:ascii="Calibri" w:eastAsia="Calibri" w:hAnsi="Calibri" w:cs="Times New Roman"/>
                <w:noProof/>
              </w:rPr>
              <w:t xml:space="preserve">Hoofdstuk 3 is speciaal voor de aanpassingen in de </w:t>
            </w:r>
            <w:r w:rsidR="00D10DD5">
              <w:rPr>
                <w:rFonts w:ascii="Calibri" w:eastAsia="Calibri" w:hAnsi="Calibri" w:cs="Times New Roman"/>
                <w:noProof/>
              </w:rPr>
              <w:t>zorgvraag.</w:t>
            </w:r>
            <w:r>
              <w:rPr>
                <w:rFonts w:ascii="Calibri" w:eastAsia="Calibri" w:hAnsi="Calibri" w:cs="Times New Roman"/>
                <w:noProof/>
              </w:rPr>
              <w:t xml:space="preserve"> Hoofdstuk 4 bespreekt enkele onderwerpen.</w:t>
            </w:r>
          </w:p>
          <w:p w14:paraId="1C6B7954" w14:textId="77777777" w:rsidR="00D10DD5" w:rsidRDefault="00D10DD5" w:rsidP="00B96C74">
            <w:pPr>
              <w:rPr>
                <w:rFonts w:ascii="Calibri" w:eastAsia="Calibri" w:hAnsi="Calibri" w:cs="Times New Roman"/>
                <w:noProof/>
              </w:rPr>
            </w:pPr>
          </w:p>
          <w:p w14:paraId="41E2FDD3" w14:textId="444A3CCC" w:rsidR="009B1AF2" w:rsidRPr="002350C8" w:rsidRDefault="00824A7C" w:rsidP="00B96C74">
            <w:pPr>
              <w:rPr>
                <w:rFonts w:ascii="Calibri" w:eastAsia="Calibri" w:hAnsi="Calibri" w:cs="Times New Roman"/>
                <w:noProof/>
              </w:rPr>
            </w:pPr>
            <w:r>
              <w:rPr>
                <w:rFonts w:ascii="Calibri" w:eastAsia="Calibri" w:hAnsi="Calibri" w:cs="Times New Roman"/>
                <w:noProof/>
              </w:rPr>
              <w:t xml:space="preserve">De </w:t>
            </w:r>
            <w:r w:rsidR="00D10DD5">
              <w:rPr>
                <w:rFonts w:ascii="Calibri" w:eastAsia="Calibri" w:hAnsi="Calibri" w:cs="Times New Roman"/>
                <w:noProof/>
              </w:rPr>
              <w:t>hoofdstuk</w:t>
            </w:r>
            <w:r>
              <w:rPr>
                <w:rFonts w:ascii="Calibri" w:eastAsia="Calibri" w:hAnsi="Calibri" w:cs="Times New Roman"/>
                <w:noProof/>
              </w:rPr>
              <w:t>indeling aspecifiek en specifiek is losgelaten vanwege de kleine verschillen in het administratieve proces.</w:t>
            </w:r>
          </w:p>
        </w:tc>
      </w:tr>
    </w:tbl>
    <w:p w14:paraId="38CC7B95" w14:textId="398AB1CC" w:rsidR="002F7259" w:rsidRDefault="002F7259" w:rsidP="002F7259"/>
    <w:p w14:paraId="18D3AADD" w14:textId="230BCA3A" w:rsidR="00372EBE" w:rsidRDefault="00372EBE" w:rsidP="002F7259"/>
    <w:p w14:paraId="1659E8B7" w14:textId="2CB92E22" w:rsidR="00372EBE" w:rsidRDefault="00372EBE" w:rsidP="002F7259">
      <w:r>
        <w:t>Wijzigingen 1.1.1 t.o.v. versie 1.02</w:t>
      </w:r>
    </w:p>
    <w:tbl>
      <w:tblPr>
        <w:tblStyle w:val="i-SDTabel2Breed"/>
        <w:tblW w:w="8931" w:type="dxa"/>
        <w:tblLook w:val="0420" w:firstRow="1" w:lastRow="0" w:firstColumn="0" w:lastColumn="0" w:noHBand="0" w:noVBand="1"/>
      </w:tblPr>
      <w:tblGrid>
        <w:gridCol w:w="1418"/>
        <w:gridCol w:w="1417"/>
        <w:gridCol w:w="6096"/>
      </w:tblGrid>
      <w:tr w:rsidR="002F7259" w:rsidRPr="002350C8" w14:paraId="038E17B6" w14:textId="77777777" w:rsidTr="003A61D7">
        <w:trPr>
          <w:cnfStyle w:val="100000000000" w:firstRow="1" w:lastRow="0" w:firstColumn="0" w:lastColumn="0" w:oddVBand="0" w:evenVBand="0" w:oddHBand="0" w:evenHBand="0" w:firstRowFirstColumn="0" w:firstRowLastColumn="0" w:lastRowFirstColumn="0" w:lastRowLastColumn="0"/>
        </w:trPr>
        <w:tc>
          <w:tcPr>
            <w:tcW w:w="1418" w:type="dxa"/>
          </w:tcPr>
          <w:p w14:paraId="17ADC392" w14:textId="77777777" w:rsidR="002F7259" w:rsidRPr="002350C8" w:rsidRDefault="002F7259" w:rsidP="003A61D7">
            <w:pPr>
              <w:rPr>
                <w:rFonts w:ascii="Calibri" w:eastAsia="Calibri" w:hAnsi="Calibri" w:cs="Times New Roman"/>
                <w:noProof/>
                <w:color w:val="auto"/>
              </w:rPr>
            </w:pPr>
            <w:r w:rsidRPr="002350C8">
              <w:rPr>
                <w:rFonts w:ascii="Calibri" w:eastAsia="Calibri" w:hAnsi="Calibri" w:cs="Times New Roman"/>
                <w:noProof/>
                <w:color w:val="auto"/>
              </w:rPr>
              <w:t>Hoofdstuk</w:t>
            </w:r>
          </w:p>
        </w:tc>
        <w:tc>
          <w:tcPr>
            <w:tcW w:w="1417" w:type="dxa"/>
          </w:tcPr>
          <w:p w14:paraId="0034739C" w14:textId="77777777" w:rsidR="002F7259" w:rsidRPr="002350C8" w:rsidRDefault="002F7259" w:rsidP="003A61D7">
            <w:pPr>
              <w:rPr>
                <w:rFonts w:ascii="Calibri" w:eastAsia="Calibri" w:hAnsi="Calibri" w:cs="Times New Roman"/>
                <w:noProof/>
                <w:color w:val="auto"/>
              </w:rPr>
            </w:pPr>
            <w:r w:rsidRPr="002350C8">
              <w:rPr>
                <w:rFonts w:ascii="Calibri" w:eastAsia="Calibri" w:hAnsi="Calibri" w:cs="Times New Roman"/>
                <w:noProof/>
                <w:color w:val="auto"/>
              </w:rPr>
              <w:t xml:space="preserve">Mutatie  </w:t>
            </w:r>
          </w:p>
        </w:tc>
        <w:tc>
          <w:tcPr>
            <w:tcW w:w="6096" w:type="dxa"/>
          </w:tcPr>
          <w:p w14:paraId="7743EAA8" w14:textId="77777777" w:rsidR="002F7259" w:rsidRPr="002350C8" w:rsidRDefault="002F7259" w:rsidP="003A61D7">
            <w:pPr>
              <w:rPr>
                <w:rFonts w:ascii="Calibri" w:eastAsia="Calibri" w:hAnsi="Calibri" w:cs="Times New Roman"/>
                <w:noProof/>
                <w:color w:val="auto"/>
              </w:rPr>
            </w:pPr>
            <w:r w:rsidRPr="002350C8">
              <w:rPr>
                <w:rFonts w:ascii="Calibri" w:eastAsia="Calibri" w:hAnsi="Calibri" w:cs="Times New Roman"/>
                <w:noProof/>
                <w:color w:val="auto"/>
              </w:rPr>
              <w:t>Omschrijving</w:t>
            </w:r>
          </w:p>
        </w:tc>
      </w:tr>
      <w:tr w:rsidR="002F7259" w:rsidRPr="002350C8" w14:paraId="3D2A4FF4" w14:textId="77777777" w:rsidTr="003A61D7">
        <w:tc>
          <w:tcPr>
            <w:tcW w:w="1418" w:type="dxa"/>
          </w:tcPr>
          <w:p w14:paraId="7D305989"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1</w:t>
            </w:r>
          </w:p>
        </w:tc>
        <w:tc>
          <w:tcPr>
            <w:tcW w:w="1417" w:type="dxa"/>
          </w:tcPr>
          <w:p w14:paraId="42E7D45B"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52CA7D00"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Het gebruik van het protocol tussen gemeente en GI bij gedwongen kader specifieker aangegeven.</w:t>
            </w:r>
          </w:p>
        </w:tc>
      </w:tr>
      <w:tr w:rsidR="002F7259" w:rsidRPr="002350C8" w14:paraId="070C9ACE" w14:textId="77777777" w:rsidTr="003A61D7">
        <w:tc>
          <w:tcPr>
            <w:tcW w:w="1418" w:type="dxa"/>
          </w:tcPr>
          <w:p w14:paraId="1B4A0D26" w14:textId="77777777" w:rsidR="002F7259" w:rsidRPr="002350C8" w:rsidRDefault="002F7259" w:rsidP="003A61D7">
            <w:pPr>
              <w:rPr>
                <w:rFonts w:ascii="Calibri" w:eastAsia="Calibri" w:hAnsi="Calibri" w:cs="Times New Roman"/>
                <w:noProof/>
              </w:rPr>
            </w:pPr>
          </w:p>
        </w:tc>
        <w:tc>
          <w:tcPr>
            <w:tcW w:w="1417" w:type="dxa"/>
          </w:tcPr>
          <w:p w14:paraId="02E7258D"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78985548" w14:textId="43F0436A"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 xml:space="preserve">Dit protocol gaat uit van de iStandaarden versie 2.4 iWmo en 2.4 iJw die naar verwachting </w:t>
            </w:r>
            <w:r w:rsidR="008E3C00">
              <w:rPr>
                <w:rFonts w:ascii="Calibri" w:eastAsia="Calibri" w:hAnsi="Calibri" w:cs="Times New Roman"/>
                <w:noProof/>
              </w:rPr>
              <w:t xml:space="preserve">30 maart </w:t>
            </w:r>
            <w:r w:rsidRPr="002350C8">
              <w:rPr>
                <w:rFonts w:ascii="Calibri" w:eastAsia="Calibri" w:hAnsi="Calibri" w:cs="Times New Roman"/>
                <w:noProof/>
              </w:rPr>
              <w:t>2020 in gaan.</w:t>
            </w:r>
          </w:p>
        </w:tc>
      </w:tr>
      <w:tr w:rsidR="002F7259" w:rsidRPr="002350C8" w14:paraId="7314CAB5" w14:textId="77777777" w:rsidTr="003A61D7">
        <w:tc>
          <w:tcPr>
            <w:tcW w:w="1418" w:type="dxa"/>
          </w:tcPr>
          <w:p w14:paraId="099B8DC2"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2 en 3</w:t>
            </w:r>
          </w:p>
        </w:tc>
        <w:tc>
          <w:tcPr>
            <w:tcW w:w="1417" w:type="dxa"/>
          </w:tcPr>
          <w:p w14:paraId="2F99F271"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3FF69DE9" w14:textId="3A2EFF9B"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Beschrijving moment van ontvangst van een bericht toegevoegd</w:t>
            </w:r>
            <w:r w:rsidR="003E579E">
              <w:rPr>
                <w:rFonts w:ascii="Calibri" w:eastAsia="Calibri" w:hAnsi="Calibri" w:cs="Times New Roman"/>
                <w:noProof/>
              </w:rPr>
              <w:t xml:space="preserve"> in de </w:t>
            </w:r>
            <w:r w:rsidR="004258F7">
              <w:rPr>
                <w:rFonts w:ascii="Calibri" w:eastAsia="Calibri" w:hAnsi="Calibri" w:cs="Times New Roman"/>
                <w:noProof/>
              </w:rPr>
              <w:t>begrippenlijst.</w:t>
            </w:r>
          </w:p>
        </w:tc>
      </w:tr>
      <w:tr w:rsidR="002F7259" w:rsidRPr="002350C8" w14:paraId="79871E0A" w14:textId="77777777" w:rsidTr="003A61D7">
        <w:tc>
          <w:tcPr>
            <w:tcW w:w="1418" w:type="dxa"/>
          </w:tcPr>
          <w:p w14:paraId="7FB18480" w14:textId="77777777" w:rsidR="002F7259" w:rsidRPr="002350C8" w:rsidRDefault="002F7259" w:rsidP="003A61D7">
            <w:pPr>
              <w:rPr>
                <w:rFonts w:ascii="Calibri" w:eastAsia="Calibri" w:hAnsi="Calibri" w:cs="Times New Roman"/>
                <w:noProof/>
              </w:rPr>
            </w:pPr>
          </w:p>
        </w:tc>
        <w:tc>
          <w:tcPr>
            <w:tcW w:w="1417" w:type="dxa"/>
          </w:tcPr>
          <w:p w14:paraId="5835215A"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094D6778"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Grafische weergave verzoek om toewijzing.</w:t>
            </w:r>
          </w:p>
        </w:tc>
      </w:tr>
      <w:tr w:rsidR="002F7259" w:rsidRPr="002350C8" w14:paraId="7BF0D5D6" w14:textId="77777777" w:rsidTr="003A61D7">
        <w:tc>
          <w:tcPr>
            <w:tcW w:w="1418" w:type="dxa"/>
          </w:tcPr>
          <w:p w14:paraId="4F984F5B"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2.1 en 3.1</w:t>
            </w:r>
          </w:p>
        </w:tc>
        <w:tc>
          <w:tcPr>
            <w:tcW w:w="1417" w:type="dxa"/>
          </w:tcPr>
          <w:p w14:paraId="21293B4A"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124FE74F" w14:textId="254AFD11" w:rsidR="00420347" w:rsidRDefault="00420347" w:rsidP="00C975CE">
            <w:pPr>
              <w:spacing w:line="276" w:lineRule="auto"/>
              <w:rPr>
                <w:rFonts w:ascii="Calibri" w:eastAsia="Calibri" w:hAnsi="Calibri" w:cs="Times New Roman"/>
                <w:noProof/>
              </w:rPr>
            </w:pPr>
            <w:r>
              <w:rPr>
                <w:rFonts w:ascii="Calibri" w:eastAsia="Calibri" w:hAnsi="Calibri" w:cs="Times New Roman"/>
                <w:noProof/>
              </w:rPr>
              <w:t>Versie 1.1:</w:t>
            </w:r>
          </w:p>
          <w:p w14:paraId="1FD2CEFA" w14:textId="4BAEF73E" w:rsidR="002B577A" w:rsidRDefault="002B577A" w:rsidP="00C975CE">
            <w:pPr>
              <w:spacing w:line="276" w:lineRule="auto"/>
            </w:pPr>
            <w:r w:rsidRPr="00C975CE">
              <w:rPr>
                <w:rFonts w:ascii="Calibri" w:eastAsia="Calibri" w:hAnsi="Calibri" w:cs="Times New Roman"/>
                <w:noProof/>
              </w:rPr>
              <w:t>Punt 8 aangepast voor het nieuwe veld ‘</w:t>
            </w:r>
            <w:r w:rsidR="00933B8C" w:rsidRPr="00C975CE">
              <w:rPr>
                <w:rFonts w:ascii="Calibri" w:eastAsia="Calibri" w:hAnsi="Calibri" w:cs="Times New Roman"/>
                <w:noProof/>
              </w:rPr>
              <w:t>Z</w:t>
            </w:r>
            <w:r w:rsidRPr="00C975CE">
              <w:rPr>
                <w:rFonts w:ascii="Calibri" w:eastAsia="Calibri" w:hAnsi="Calibri" w:cs="Times New Roman"/>
                <w:noProof/>
              </w:rPr>
              <w:t>orgverlener</w:t>
            </w:r>
            <w:r w:rsidR="00933B8C" w:rsidRPr="00C975CE">
              <w:rPr>
                <w:rFonts w:ascii="Calibri" w:eastAsia="Calibri" w:hAnsi="Calibri" w:cs="Times New Roman"/>
                <w:noProof/>
              </w:rPr>
              <w:t xml:space="preserve">Code’ naar: </w:t>
            </w:r>
            <w:r w:rsidR="00933B8C">
              <w:t xml:space="preserve">Tot versie </w:t>
            </w:r>
            <w:proofErr w:type="spellStart"/>
            <w:r w:rsidR="00933B8C">
              <w:t>iWmo</w:t>
            </w:r>
            <w:proofErr w:type="spellEnd"/>
            <w:r w:rsidR="00933B8C">
              <w:t xml:space="preserve"> 2.4 en </w:t>
            </w:r>
            <w:proofErr w:type="spellStart"/>
            <w:r w:rsidR="00933B8C">
              <w:t>iJw</w:t>
            </w:r>
            <w:proofErr w:type="spellEnd"/>
            <w:r w:rsidR="00933B8C">
              <w:t xml:space="preserve"> 2.4 wordt het veld ‘naam verwijzer’ optioneel</w:t>
            </w:r>
            <w:r w:rsidR="00933B8C" w:rsidRPr="00F10EA8">
              <w:rPr>
                <w:rStyle w:val="Voetnootmarkering"/>
                <w:i/>
              </w:rPr>
              <w:footnoteReference w:id="38"/>
            </w:r>
            <w:r w:rsidR="00933B8C">
              <w:t xml:space="preserve"> gevuld, daarna worden de velden ‘naam verwijzer’ en ‘</w:t>
            </w:r>
            <w:proofErr w:type="spellStart"/>
            <w:r w:rsidR="00933B8C">
              <w:t>zorgverlenercode</w:t>
            </w:r>
            <w:proofErr w:type="spellEnd"/>
            <w:r w:rsidR="00933B8C">
              <w:t>’ gevuld volgens de geldende bedrijfsregels CD064 en CD065.</w:t>
            </w:r>
          </w:p>
          <w:p w14:paraId="3EBCDA11" w14:textId="77777777" w:rsidR="00C975CE" w:rsidRDefault="00C975CE" w:rsidP="00C975CE">
            <w:pPr>
              <w:spacing w:line="276" w:lineRule="auto"/>
            </w:pPr>
          </w:p>
          <w:p w14:paraId="027488FC" w14:textId="77777777" w:rsidR="00C975CE" w:rsidRDefault="00C975CE" w:rsidP="00C975CE">
            <w:pPr>
              <w:rPr>
                <w:rFonts w:ascii="Calibri" w:eastAsia="Calibri" w:hAnsi="Calibri" w:cs="Times New Roman"/>
                <w:noProof/>
              </w:rPr>
            </w:pPr>
            <w:r w:rsidRPr="002350C8">
              <w:rPr>
                <w:rFonts w:ascii="Calibri" w:eastAsia="Calibri" w:hAnsi="Calibri" w:cs="Times New Roman"/>
                <w:noProof/>
              </w:rPr>
              <w:t>Controle toegevoegd als er sprake is van een doorverwijzing door een GI.</w:t>
            </w:r>
          </w:p>
          <w:p w14:paraId="670DC533" w14:textId="77777777" w:rsidR="007F388B" w:rsidRDefault="007F388B" w:rsidP="00C975CE">
            <w:pPr>
              <w:rPr>
                <w:rFonts w:ascii="Calibri" w:eastAsia="Calibri" w:hAnsi="Calibri" w:cs="Times New Roman"/>
                <w:noProof/>
              </w:rPr>
            </w:pPr>
          </w:p>
          <w:p w14:paraId="1BF551DC" w14:textId="77777777" w:rsidR="007F388B" w:rsidRDefault="00CA3F8D" w:rsidP="00C975CE">
            <w:pPr>
              <w:rPr>
                <w:rFonts w:ascii="Calibri" w:eastAsia="Calibri" w:hAnsi="Calibri" w:cs="Times New Roman"/>
                <w:noProof/>
              </w:rPr>
            </w:pPr>
            <w:r>
              <w:rPr>
                <w:rFonts w:ascii="Calibri" w:eastAsia="Calibri" w:hAnsi="Calibri" w:cs="Times New Roman"/>
                <w:noProof/>
              </w:rPr>
              <w:t xml:space="preserve">Tekst aangepast voor de </w:t>
            </w:r>
            <w:r w:rsidR="00D56723">
              <w:rPr>
                <w:rFonts w:ascii="Calibri" w:eastAsia="Calibri" w:hAnsi="Calibri" w:cs="Times New Roman"/>
                <w:noProof/>
              </w:rPr>
              <w:t xml:space="preserve">functionele retourcodes </w:t>
            </w:r>
            <w:r w:rsidR="00DA7660">
              <w:rPr>
                <w:rFonts w:ascii="Calibri" w:eastAsia="Calibri" w:hAnsi="Calibri" w:cs="Times New Roman"/>
                <w:noProof/>
              </w:rPr>
              <w:t>die in versie 2.4 zijn toegevoegd.</w:t>
            </w:r>
          </w:p>
          <w:p w14:paraId="413F9592" w14:textId="77777777" w:rsidR="00420347" w:rsidRDefault="00420347" w:rsidP="00C975CE">
            <w:pPr>
              <w:rPr>
                <w:rFonts w:ascii="Calibri" w:eastAsia="Calibri" w:hAnsi="Calibri" w:cs="Times New Roman"/>
                <w:noProof/>
              </w:rPr>
            </w:pPr>
          </w:p>
          <w:p w14:paraId="549FDE8A" w14:textId="77777777" w:rsidR="00420347" w:rsidRDefault="00420347" w:rsidP="00C975CE">
            <w:pPr>
              <w:rPr>
                <w:rFonts w:ascii="Calibri" w:eastAsia="Calibri" w:hAnsi="Calibri" w:cs="Times New Roman"/>
                <w:noProof/>
              </w:rPr>
            </w:pPr>
            <w:r>
              <w:rPr>
                <w:rFonts w:ascii="Calibri" w:eastAsia="Calibri" w:hAnsi="Calibri" w:cs="Times New Roman"/>
                <w:noProof/>
              </w:rPr>
              <w:t>Versie 1.1.1:</w:t>
            </w:r>
          </w:p>
          <w:p w14:paraId="68B7524C" w14:textId="77777777" w:rsidR="003C4A96" w:rsidRDefault="003C4A96" w:rsidP="00C975CE">
            <w:pPr>
              <w:rPr>
                <w:rFonts w:ascii="Calibri" w:eastAsia="Calibri" w:hAnsi="Calibri" w:cs="Times New Roman"/>
                <w:noProof/>
              </w:rPr>
            </w:pPr>
            <w:r>
              <w:rPr>
                <w:rFonts w:ascii="Calibri" w:eastAsia="Calibri" w:hAnsi="Calibri" w:cs="Times New Roman"/>
                <w:noProof/>
              </w:rPr>
              <w:t xml:space="preserve">Bij punt 8 </w:t>
            </w:r>
            <w:r w:rsidR="007D7492">
              <w:rPr>
                <w:rFonts w:ascii="Calibri" w:eastAsia="Calibri" w:hAnsi="Calibri" w:cs="Times New Roman"/>
                <w:noProof/>
              </w:rPr>
              <w:t>is de tekst aangepast naar:</w:t>
            </w:r>
          </w:p>
          <w:p w14:paraId="45D44892" w14:textId="38F71412" w:rsidR="007D7492" w:rsidRPr="00C975CE" w:rsidRDefault="007D7492" w:rsidP="00C975CE">
            <w:pPr>
              <w:rPr>
                <w:rFonts w:ascii="Calibri" w:eastAsia="Calibri" w:hAnsi="Calibri" w:cs="Times New Roman"/>
                <w:noProof/>
              </w:rPr>
            </w:pPr>
            <w:r>
              <w:t xml:space="preserve">Tot versie </w:t>
            </w:r>
            <w:proofErr w:type="spellStart"/>
            <w:r>
              <w:t>iWmo</w:t>
            </w:r>
            <w:proofErr w:type="spellEnd"/>
            <w:r>
              <w:t xml:space="preserve"> 2.4 en </w:t>
            </w:r>
            <w:proofErr w:type="spellStart"/>
            <w:r>
              <w:t>iJw</w:t>
            </w:r>
            <w:proofErr w:type="spellEnd"/>
            <w:r>
              <w:t xml:space="preserve"> 2.4 wordt het veld ‘naam verwijzer’ optioneel</w:t>
            </w:r>
            <w:r w:rsidRPr="00F10EA8">
              <w:rPr>
                <w:rStyle w:val="Voetnootmarkering"/>
                <w:i/>
              </w:rPr>
              <w:footnoteReference w:id="39"/>
            </w:r>
            <w:r>
              <w:t xml:space="preserve"> gevuld, daarna worden de velden ‘naam verwijzer’ en ‘</w:t>
            </w:r>
            <w:proofErr w:type="spellStart"/>
            <w:r>
              <w:t>zorgverlenercode</w:t>
            </w:r>
            <w:proofErr w:type="spellEnd"/>
            <w:r>
              <w:t>’ gevuld volgens de geldende bedrijfsregels.</w:t>
            </w:r>
          </w:p>
        </w:tc>
      </w:tr>
      <w:tr w:rsidR="002F7259" w:rsidRPr="002350C8" w14:paraId="1E93AD30" w14:textId="77777777" w:rsidTr="003A61D7">
        <w:tc>
          <w:tcPr>
            <w:tcW w:w="1418" w:type="dxa"/>
          </w:tcPr>
          <w:p w14:paraId="614879E9" w14:textId="77777777" w:rsidR="002F7259" w:rsidRPr="002350C8" w:rsidRDefault="002F7259" w:rsidP="003A61D7">
            <w:pPr>
              <w:rPr>
                <w:rFonts w:ascii="Calibri" w:eastAsia="Calibri" w:hAnsi="Calibri" w:cs="Times New Roman"/>
                <w:noProof/>
              </w:rPr>
            </w:pPr>
          </w:p>
        </w:tc>
        <w:tc>
          <w:tcPr>
            <w:tcW w:w="1417" w:type="dxa"/>
          </w:tcPr>
          <w:p w14:paraId="3479D38F"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40B5EEB7"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Bij een kennelijke fout zoals het opgeven van een verkeerde dimensie (opgegeven uren in plaats van minuten) kan de gemeente buiten het berichtenverkeer om de aanbieder benaderen ter voorkoming van een foutieve 301.</w:t>
            </w:r>
          </w:p>
        </w:tc>
      </w:tr>
      <w:tr w:rsidR="002F7259" w:rsidRPr="002350C8" w14:paraId="300C1B1C" w14:textId="77777777" w:rsidTr="003A61D7">
        <w:tc>
          <w:tcPr>
            <w:tcW w:w="1418" w:type="dxa"/>
          </w:tcPr>
          <w:p w14:paraId="2267C196"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2.1.1 en 3.1.1</w:t>
            </w:r>
          </w:p>
        </w:tc>
        <w:tc>
          <w:tcPr>
            <w:tcW w:w="1417" w:type="dxa"/>
          </w:tcPr>
          <w:p w14:paraId="017A6559"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4F8EB03E" w14:textId="26C077D3"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 xml:space="preserve">In versie 2.4 zijn functionele retourcodes toegevoegd in </w:t>
            </w:r>
            <w:r w:rsidR="00C10024">
              <w:rPr>
                <w:rFonts w:ascii="Calibri" w:eastAsia="Calibri" w:hAnsi="Calibri" w:cs="Times New Roman"/>
                <w:noProof/>
              </w:rPr>
              <w:t>het</w:t>
            </w:r>
            <w:r w:rsidRPr="002350C8">
              <w:rPr>
                <w:rFonts w:ascii="Calibri" w:eastAsia="Calibri" w:hAnsi="Calibri" w:cs="Times New Roman"/>
                <w:noProof/>
              </w:rPr>
              <w:t xml:space="preserve"> 316</w:t>
            </w:r>
            <w:r w:rsidR="00C10024">
              <w:rPr>
                <w:rFonts w:ascii="Calibri" w:eastAsia="Calibri" w:hAnsi="Calibri" w:cs="Times New Roman"/>
                <w:noProof/>
              </w:rPr>
              <w:t>-bericht</w:t>
            </w:r>
            <w:r w:rsidRPr="002350C8">
              <w:rPr>
                <w:rFonts w:ascii="Calibri" w:eastAsia="Calibri" w:hAnsi="Calibri" w:cs="Times New Roman"/>
                <w:noProof/>
              </w:rPr>
              <w:t xml:space="preserve">. </w:t>
            </w:r>
          </w:p>
        </w:tc>
      </w:tr>
      <w:tr w:rsidR="00627C6E" w:rsidRPr="002350C8" w14:paraId="15DB3680" w14:textId="77777777" w:rsidTr="00627C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18" w:type="dxa"/>
          </w:tcPr>
          <w:p w14:paraId="522FFCCA" w14:textId="77777777" w:rsidR="00627C6E" w:rsidRPr="002350C8" w:rsidRDefault="00627C6E" w:rsidP="00D8571D">
            <w:pPr>
              <w:rPr>
                <w:rFonts w:ascii="Calibri" w:eastAsia="Calibri" w:hAnsi="Calibri" w:cs="Times New Roman"/>
                <w:noProof/>
                <w:color w:val="auto"/>
              </w:rPr>
            </w:pPr>
            <w:r>
              <w:rPr>
                <w:rFonts w:ascii="Calibri" w:eastAsia="Calibri" w:hAnsi="Calibri" w:cs="Times New Roman"/>
                <w:noProof/>
                <w:color w:val="auto"/>
              </w:rPr>
              <w:t>2.2 en 3.2</w:t>
            </w:r>
          </w:p>
        </w:tc>
        <w:tc>
          <w:tcPr>
            <w:tcW w:w="1417" w:type="dxa"/>
          </w:tcPr>
          <w:p w14:paraId="1601BB09" w14:textId="77777777" w:rsidR="00627C6E" w:rsidRPr="002350C8" w:rsidRDefault="00627C6E" w:rsidP="00D8571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rPr>
                <w:rFonts w:ascii="Calibri" w:eastAsia="Calibri" w:hAnsi="Calibri" w:cs="Times New Roman"/>
                <w:noProof/>
              </w:rPr>
              <w:t>Wijziging</w:t>
            </w:r>
          </w:p>
        </w:tc>
        <w:tc>
          <w:tcPr>
            <w:tcW w:w="6096" w:type="dxa"/>
          </w:tcPr>
          <w:p w14:paraId="6FF52FB0" w14:textId="175B7E5D" w:rsidR="00E565D6" w:rsidRDefault="00D36F21" w:rsidP="00D8571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rPr>
                <w:rFonts w:ascii="Calibri" w:eastAsia="Calibri" w:hAnsi="Calibri" w:cs="Times New Roman"/>
                <w:noProof/>
              </w:rPr>
              <w:t>Punt 1: intake vervangen door zorgverlening.</w:t>
            </w:r>
            <w:r w:rsidR="005E08BB">
              <w:rPr>
                <w:rFonts w:ascii="Calibri" w:eastAsia="Calibri" w:hAnsi="Calibri" w:cs="Times New Roman"/>
                <w:noProof/>
              </w:rPr>
              <w:t xml:space="preserve"> </w:t>
            </w:r>
            <w:r w:rsidR="00B03E94">
              <w:rPr>
                <w:rFonts w:ascii="Calibri" w:eastAsia="Calibri" w:hAnsi="Calibri" w:cs="Times New Roman"/>
                <w:noProof/>
              </w:rPr>
              <w:t xml:space="preserve">Er </w:t>
            </w:r>
            <w:r w:rsidR="005B579F">
              <w:rPr>
                <w:rFonts w:ascii="Calibri" w:eastAsia="Calibri" w:hAnsi="Calibri" w:cs="Times New Roman"/>
                <w:noProof/>
              </w:rPr>
              <w:t xml:space="preserve">is </w:t>
            </w:r>
            <w:r w:rsidR="00B03E94">
              <w:rPr>
                <w:rFonts w:ascii="Calibri" w:eastAsia="Calibri" w:hAnsi="Calibri" w:cs="Times New Roman"/>
                <w:noProof/>
              </w:rPr>
              <w:t xml:space="preserve">niet </w:t>
            </w:r>
            <w:r w:rsidR="005B579F">
              <w:rPr>
                <w:rFonts w:ascii="Calibri" w:eastAsia="Calibri" w:hAnsi="Calibri" w:cs="Times New Roman"/>
                <w:noProof/>
              </w:rPr>
              <w:t>in alle gevallen een intake na een 301-bericht.</w:t>
            </w:r>
            <w:r w:rsidR="00B03E94">
              <w:rPr>
                <w:rFonts w:ascii="Calibri" w:eastAsia="Calibri" w:hAnsi="Calibri" w:cs="Times New Roman"/>
                <w:noProof/>
              </w:rPr>
              <w:t xml:space="preserve"> </w:t>
            </w:r>
          </w:p>
          <w:p w14:paraId="5B710017" w14:textId="16B4D1A1" w:rsidR="00627C6E" w:rsidRDefault="00D36F21" w:rsidP="00D8571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rPr>
                <w:rFonts w:ascii="Calibri" w:eastAsia="Calibri" w:hAnsi="Calibri" w:cs="Times New Roman"/>
                <w:noProof/>
              </w:rPr>
              <w:t xml:space="preserve">Punt 3: </w:t>
            </w:r>
            <w:r w:rsidR="00043F3A">
              <w:rPr>
                <w:rFonts w:ascii="Calibri" w:eastAsia="Calibri" w:hAnsi="Calibri" w:cs="Times New Roman"/>
                <w:noProof/>
              </w:rPr>
              <w:t>Onjuiste zin aangepast van:</w:t>
            </w:r>
          </w:p>
          <w:p w14:paraId="218AF92C" w14:textId="77777777" w:rsidR="00627C6E" w:rsidRPr="00E565D6" w:rsidRDefault="00627C6E" w:rsidP="00D8571D">
            <w:pPr>
              <w:cnfStyle w:val="000000000000" w:firstRow="0" w:lastRow="0" w:firstColumn="0" w:lastColumn="0" w:oddVBand="0" w:evenVBand="0" w:oddHBand="0" w:evenHBand="0" w:firstRowFirstColumn="0" w:firstRowLastColumn="0" w:lastRowFirstColumn="0" w:lastRowLastColumn="0"/>
              <w:rPr>
                <w:i/>
              </w:rPr>
            </w:pPr>
            <w:r w:rsidRPr="00E565D6">
              <w:rPr>
                <w:i/>
              </w:rPr>
              <w:t>Het bij de aanbieder aanwezig zijn van een toewijzing (301-bericht) is een voorwaarde voor het mogen declareren van de geleverde ondersteuning, met uitzondering van crisishulp.</w:t>
            </w:r>
          </w:p>
          <w:p w14:paraId="194E4420" w14:textId="77777777" w:rsidR="00E565D6" w:rsidRDefault="000F45D4" w:rsidP="00E565D6">
            <w:pPr>
              <w:cnfStyle w:val="000000000000" w:firstRow="0" w:lastRow="0" w:firstColumn="0" w:lastColumn="0" w:oddVBand="0" w:evenVBand="0" w:oddHBand="0" w:evenHBand="0" w:firstRowFirstColumn="0" w:firstRowLastColumn="0" w:lastRowFirstColumn="0" w:lastRowLastColumn="0"/>
            </w:pPr>
            <w:r>
              <w:t xml:space="preserve">Naar: </w:t>
            </w:r>
          </w:p>
          <w:p w14:paraId="64BE4057" w14:textId="77777777" w:rsidR="00E05E28" w:rsidRDefault="000F45D4" w:rsidP="00E565D6">
            <w:pPr>
              <w:cnfStyle w:val="000000000000" w:firstRow="0" w:lastRow="0" w:firstColumn="0" w:lastColumn="0" w:oddVBand="0" w:evenVBand="0" w:oddHBand="0" w:evenHBand="0" w:firstRowFirstColumn="0" w:firstRowLastColumn="0" w:lastRowFirstColumn="0" w:lastRowLastColumn="0"/>
              <w:rPr>
                <w:i/>
              </w:rPr>
            </w:pPr>
            <w:r w:rsidRPr="00E565D6">
              <w:rPr>
                <w:i/>
              </w:rPr>
              <w:t>Het bij de aanbieder aanwezig zijn van een toewijzing (301-bericht) is een voorwaarde voor het mogen declareren van de geleverde ondersteuning.</w:t>
            </w:r>
          </w:p>
          <w:p w14:paraId="191D588F" w14:textId="5A2F79E3" w:rsidR="00E8057C" w:rsidRPr="00E8057C" w:rsidRDefault="00E8057C" w:rsidP="00E565D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t>Punt 4:</w:t>
            </w:r>
            <w:r w:rsidR="00011613">
              <w:t xml:space="preserve"> Andere formulering ‘Afhankelijk van</w:t>
            </w:r>
            <w:r w:rsidR="002B4FE0">
              <w:t xml:space="preserve"> contractafspraken vervalt</w:t>
            </w:r>
            <w:r w:rsidR="00011613">
              <w:t>’ aangepast naar ‘</w:t>
            </w:r>
            <w:r w:rsidR="002B4FE0">
              <w:t xml:space="preserve">In het contract kan zijn bepaald dat een </w:t>
            </w:r>
            <w:r w:rsidR="00384104">
              <w:t>toewijzing vervalt</w:t>
            </w:r>
            <w:r w:rsidR="0064089B">
              <w:t>’</w:t>
            </w:r>
          </w:p>
        </w:tc>
      </w:tr>
      <w:tr w:rsidR="002F7259" w:rsidRPr="002350C8" w14:paraId="75A9FFDB" w14:textId="77777777" w:rsidTr="003A61D7">
        <w:tc>
          <w:tcPr>
            <w:tcW w:w="1418" w:type="dxa"/>
          </w:tcPr>
          <w:p w14:paraId="5B78C548"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2.3 en 3.3</w:t>
            </w:r>
          </w:p>
        </w:tc>
        <w:tc>
          <w:tcPr>
            <w:tcW w:w="1417" w:type="dxa"/>
          </w:tcPr>
          <w:p w14:paraId="43353944"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6BE2C4EF"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Start- en stopberichten zijn in 2.4 iWmo en 2.4 iJw verplicht. De tekst is hierop aangepast.</w:t>
            </w:r>
          </w:p>
        </w:tc>
      </w:tr>
      <w:tr w:rsidR="002F7259" w:rsidRPr="002350C8" w14:paraId="31DF80DA" w14:textId="77777777" w:rsidTr="003A61D7">
        <w:tc>
          <w:tcPr>
            <w:tcW w:w="1418" w:type="dxa"/>
          </w:tcPr>
          <w:p w14:paraId="72374CCE"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2.5</w:t>
            </w:r>
          </w:p>
        </w:tc>
        <w:tc>
          <w:tcPr>
            <w:tcW w:w="1417" w:type="dxa"/>
          </w:tcPr>
          <w:p w14:paraId="4E8A8108"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3284F609"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Tekst aangepast van ‘Jeugdhulp/ondersteuning zorg’ naar ‘Levering (het verlenen van ondersteuning)’ omdat het niet duidelijk was of Wmo ook was inbegrepen. Procesbeschrijvingen van het Zorginstituut gebruiken ook de term ‘levering’.</w:t>
            </w:r>
          </w:p>
        </w:tc>
      </w:tr>
      <w:tr w:rsidR="002F7259" w:rsidRPr="002350C8" w14:paraId="7E657B7B" w14:textId="77777777" w:rsidTr="003A61D7">
        <w:tc>
          <w:tcPr>
            <w:tcW w:w="1418" w:type="dxa"/>
          </w:tcPr>
          <w:p w14:paraId="665EECE8"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4</w:t>
            </w:r>
          </w:p>
        </w:tc>
        <w:tc>
          <w:tcPr>
            <w:tcW w:w="1417" w:type="dxa"/>
          </w:tcPr>
          <w:p w14:paraId="62B36595"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174CF526"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Advies van het Ketenbureau en het Zorginstituut toegevoegd over het tijdstip dat gemeenten en aanbieders overgaan van 303F</w:t>
            </w:r>
            <w:r w:rsidRPr="002350C8">
              <w:rPr>
                <w:rFonts w:ascii="Wingdings" w:eastAsia="Wingdings" w:hAnsi="Wingdings" w:cs="Wingdings"/>
                <w:noProof/>
              </w:rPr>
              <w:t></w:t>
            </w:r>
            <w:r w:rsidRPr="002350C8">
              <w:rPr>
                <w:rFonts w:ascii="Calibri" w:eastAsia="Calibri" w:hAnsi="Calibri" w:cs="Times New Roman"/>
                <w:noProof/>
              </w:rPr>
              <w:t>303D en van 4 wekelijks declareren/factureren naar maandelijks declareren.</w:t>
            </w:r>
          </w:p>
        </w:tc>
      </w:tr>
      <w:tr w:rsidR="002F7259" w:rsidRPr="002350C8" w14:paraId="0C5846CD" w14:textId="77777777" w:rsidTr="003A61D7">
        <w:tc>
          <w:tcPr>
            <w:tcW w:w="1418" w:type="dxa"/>
          </w:tcPr>
          <w:p w14:paraId="163F253B"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4.1</w:t>
            </w:r>
          </w:p>
        </w:tc>
        <w:tc>
          <w:tcPr>
            <w:tcW w:w="1417" w:type="dxa"/>
          </w:tcPr>
          <w:p w14:paraId="0F84128A"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58C80442"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Tekst verplaatst van hoofdstuk 4 naar 4.1: Voor het declareren op een aspecifieke toewijzing wordt altijd een specifiek product gebruikt.</w:t>
            </w:r>
          </w:p>
        </w:tc>
      </w:tr>
      <w:tr w:rsidR="002F7259" w:rsidRPr="002350C8" w14:paraId="2C7EC8E9" w14:textId="77777777" w:rsidTr="003A61D7">
        <w:tc>
          <w:tcPr>
            <w:tcW w:w="1418" w:type="dxa"/>
          </w:tcPr>
          <w:p w14:paraId="31A0CC63"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5.3</w:t>
            </w:r>
          </w:p>
        </w:tc>
        <w:tc>
          <w:tcPr>
            <w:tcW w:w="1417" w:type="dxa"/>
          </w:tcPr>
          <w:p w14:paraId="00CDC85D"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2AEBA0A6" w14:textId="18D9C8DE" w:rsidR="002F7259" w:rsidRPr="002350C8" w:rsidRDefault="000723FB" w:rsidP="006D3A7C">
            <w:pPr>
              <w:rPr>
                <w:rFonts w:ascii="Calibri" w:eastAsia="Calibri" w:hAnsi="Calibri" w:cs="Times New Roman"/>
                <w:noProof/>
              </w:rPr>
            </w:pPr>
            <w:r>
              <w:rPr>
                <w:rFonts w:ascii="Calibri" w:eastAsia="Calibri" w:hAnsi="Calibri" w:cs="Times New Roman"/>
                <w:noProof/>
              </w:rPr>
              <w:t xml:space="preserve">De tekst bij verlenging specifieker gemaakt. Toegevoegd dat </w:t>
            </w:r>
            <w:r w:rsidR="00B448DD">
              <w:rPr>
                <w:rFonts w:ascii="Calibri" w:eastAsia="Calibri" w:hAnsi="Calibri" w:cs="Times New Roman"/>
                <w:noProof/>
              </w:rPr>
              <w:t xml:space="preserve">de aanbieder geen nieuw startbericht </w:t>
            </w:r>
            <w:r w:rsidR="00DC0AB8">
              <w:rPr>
                <w:rFonts w:ascii="Calibri" w:eastAsia="Calibri" w:hAnsi="Calibri" w:cs="Times New Roman"/>
                <w:noProof/>
              </w:rPr>
              <w:t>mag</w:t>
            </w:r>
            <w:r w:rsidR="00B448DD">
              <w:rPr>
                <w:rFonts w:ascii="Calibri" w:eastAsia="Calibri" w:hAnsi="Calibri" w:cs="Times New Roman"/>
                <w:noProof/>
              </w:rPr>
              <w:t xml:space="preserve"> sturen bij een </w:t>
            </w:r>
            <w:r w:rsidR="006D3A7C">
              <w:rPr>
                <w:rFonts w:ascii="Calibri" w:eastAsia="Calibri" w:hAnsi="Calibri" w:cs="Times New Roman"/>
                <w:noProof/>
              </w:rPr>
              <w:t>gewijzigde toewijzing.</w:t>
            </w:r>
          </w:p>
        </w:tc>
      </w:tr>
      <w:tr w:rsidR="002F7259" w:rsidRPr="002350C8" w14:paraId="5847CB09" w14:textId="77777777" w:rsidTr="003A61D7">
        <w:tc>
          <w:tcPr>
            <w:tcW w:w="1418" w:type="dxa"/>
          </w:tcPr>
          <w:p w14:paraId="16EE6CDC"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5.4</w:t>
            </w:r>
          </w:p>
        </w:tc>
        <w:tc>
          <w:tcPr>
            <w:tcW w:w="1417" w:type="dxa"/>
          </w:tcPr>
          <w:p w14:paraId="53D30212"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Verwijdering</w:t>
            </w:r>
          </w:p>
        </w:tc>
        <w:tc>
          <w:tcPr>
            <w:tcW w:w="6096" w:type="dxa"/>
          </w:tcPr>
          <w:p w14:paraId="610357AF"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Verwijzing naar niet bestaande paragraaf over verhuizing verwijderd.</w:t>
            </w:r>
          </w:p>
        </w:tc>
      </w:tr>
      <w:tr w:rsidR="002F7259" w:rsidRPr="002350C8" w14:paraId="6047B831" w14:textId="77777777" w:rsidTr="003A61D7">
        <w:tc>
          <w:tcPr>
            <w:tcW w:w="1418" w:type="dxa"/>
          </w:tcPr>
          <w:p w14:paraId="5544F8C7"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6.2</w:t>
            </w:r>
          </w:p>
        </w:tc>
        <w:tc>
          <w:tcPr>
            <w:tcW w:w="1417" w:type="dxa"/>
          </w:tcPr>
          <w:p w14:paraId="5208C255"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35142121"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Tekst over geheimhouding toegevoegd.</w:t>
            </w:r>
          </w:p>
        </w:tc>
      </w:tr>
      <w:tr w:rsidR="002F7259" w:rsidRPr="002350C8" w14:paraId="41C1CBDC" w14:textId="77777777" w:rsidTr="003A61D7">
        <w:tc>
          <w:tcPr>
            <w:tcW w:w="1418" w:type="dxa"/>
          </w:tcPr>
          <w:p w14:paraId="3A721B66"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6.2</w:t>
            </w:r>
          </w:p>
        </w:tc>
        <w:tc>
          <w:tcPr>
            <w:tcW w:w="1417" w:type="dxa"/>
          </w:tcPr>
          <w:p w14:paraId="4691EB9A" w14:textId="77777777"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67083AB9" w14:textId="19B39086" w:rsidR="002F7259" w:rsidRPr="002350C8" w:rsidRDefault="002F7259" w:rsidP="003A61D7">
            <w:pPr>
              <w:rPr>
                <w:rFonts w:ascii="Calibri" w:eastAsia="Calibri" w:hAnsi="Calibri" w:cs="Times New Roman"/>
                <w:noProof/>
              </w:rPr>
            </w:pPr>
            <w:r w:rsidRPr="002350C8">
              <w:rPr>
                <w:rFonts w:ascii="Calibri" w:eastAsia="Calibri" w:hAnsi="Calibri" w:cs="Times New Roman"/>
                <w:noProof/>
              </w:rPr>
              <w:t xml:space="preserve">Eventueel intern cliëntnummer </w:t>
            </w:r>
            <w:r w:rsidRPr="002350C8">
              <w:rPr>
                <w:rFonts w:ascii="Wingdings" w:eastAsia="Wingdings" w:hAnsi="Wingdings" w:cs="Wingdings"/>
                <w:noProof/>
              </w:rPr>
              <w:t></w:t>
            </w:r>
            <w:r w:rsidRPr="002350C8">
              <w:rPr>
                <w:rFonts w:ascii="Calibri" w:eastAsia="Calibri" w:hAnsi="Calibri" w:cs="Times New Roman"/>
                <w:noProof/>
              </w:rPr>
              <w:t xml:space="preserve"> Eventueel intern cliëntnummer </w:t>
            </w:r>
            <w:r w:rsidR="00A37E8E">
              <w:rPr>
                <w:rFonts w:ascii="Calibri" w:eastAsia="Calibri" w:hAnsi="Calibri" w:cs="Times New Roman"/>
                <w:noProof/>
              </w:rPr>
              <w:t>dat</w:t>
            </w:r>
            <w:r w:rsidRPr="002350C8">
              <w:rPr>
                <w:rFonts w:ascii="Calibri" w:eastAsia="Calibri" w:hAnsi="Calibri" w:cs="Times New Roman"/>
                <w:noProof/>
              </w:rPr>
              <w:t xml:space="preserve"> alleen door de </w:t>
            </w:r>
            <w:r w:rsidR="00765001">
              <w:rPr>
                <w:rFonts w:ascii="Calibri" w:eastAsia="Calibri" w:hAnsi="Calibri" w:cs="Times New Roman"/>
                <w:noProof/>
              </w:rPr>
              <w:t>aanbieder</w:t>
            </w:r>
            <w:r w:rsidRPr="002350C8">
              <w:rPr>
                <w:rFonts w:ascii="Calibri" w:eastAsia="Calibri" w:hAnsi="Calibri" w:cs="Times New Roman"/>
                <w:noProof/>
              </w:rPr>
              <w:t xml:space="preserve"> aan een cliënt gekoppeld kan worden.</w:t>
            </w:r>
          </w:p>
        </w:tc>
      </w:tr>
    </w:tbl>
    <w:p w14:paraId="3A4A9229" w14:textId="03BE7DCC" w:rsidR="002F7259" w:rsidRDefault="002F7259">
      <w:pPr>
        <w:spacing w:line="240" w:lineRule="auto"/>
        <w:rPr>
          <w:rFonts w:asciiTheme="majorHAnsi" w:eastAsiaTheme="majorEastAsia" w:hAnsiTheme="majorHAnsi" w:cstheme="majorBidi"/>
          <w:noProof/>
          <w:color w:val="783293" w:themeColor="text2"/>
          <w:sz w:val="32"/>
          <w:szCs w:val="32"/>
        </w:rPr>
      </w:pPr>
    </w:p>
    <w:p w14:paraId="2D3E9232" w14:textId="77777777" w:rsidR="00BF50BC" w:rsidRDefault="00BF50BC" w:rsidP="00C02477">
      <w:pPr>
        <w:pStyle w:val="Plattetekst"/>
      </w:pPr>
      <w:r>
        <w:br w:type="page"/>
      </w:r>
    </w:p>
    <w:p w14:paraId="547B5497" w14:textId="77777777" w:rsidR="00E85747" w:rsidRDefault="00BF50BC" w:rsidP="00C02477">
      <w:pPr>
        <w:pStyle w:val="Plattetekst"/>
      </w:pPr>
      <w:r>
        <w:rPr>
          <w:noProof/>
        </w:rPr>
        <w:lastRenderedPageBreak/>
        <w:drawing>
          <wp:anchor distT="0" distB="0" distL="114300" distR="114300" simplePos="0" relativeHeight="251658240" behindDoc="1" locked="0" layoutInCell="1" allowOverlap="1" wp14:anchorId="73A72176" wp14:editId="6DBBA3AD">
            <wp:simplePos x="0" y="0"/>
            <wp:positionH relativeFrom="page">
              <wp:posOffset>0</wp:posOffset>
            </wp:positionH>
            <wp:positionV relativeFrom="page">
              <wp:posOffset>0</wp:posOffset>
            </wp:positionV>
            <wp:extent cx="7560000" cy="10684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ociaal domein_Achterkant_300.png"/>
                    <pic:cNvPicPr/>
                  </pic:nvPicPr>
                  <pic:blipFill>
                    <a:blip r:embed="rId24">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1A690930" w14:textId="77777777" w:rsidR="00BF50BC" w:rsidRDefault="00BF50BC" w:rsidP="00C02477">
      <w:pPr>
        <w:pStyle w:val="Plattetekst"/>
      </w:pPr>
    </w:p>
    <w:p w14:paraId="4A92323B" w14:textId="77777777" w:rsidR="00BF50BC" w:rsidRDefault="00BF50BC" w:rsidP="00C02477">
      <w:pPr>
        <w:pStyle w:val="Plattetekst"/>
      </w:pPr>
    </w:p>
    <w:p w14:paraId="659DD953" w14:textId="77777777" w:rsidR="00BF50BC" w:rsidRDefault="006A7452" w:rsidP="00C02477">
      <w:pPr>
        <w:pStyle w:val="Plattetekst"/>
      </w:pPr>
      <w:r>
        <w:rPr>
          <w:noProof/>
        </w:rPr>
        <mc:AlternateContent>
          <mc:Choice Requires="wps">
            <w:drawing>
              <wp:anchor distT="0" distB="0" distL="114300" distR="114300" simplePos="0" relativeHeight="251658241" behindDoc="0" locked="0" layoutInCell="1" allowOverlap="1" wp14:anchorId="52830EC5" wp14:editId="08DA7D34">
                <wp:simplePos x="0" y="0"/>
                <wp:positionH relativeFrom="page">
                  <wp:posOffset>635</wp:posOffset>
                </wp:positionH>
                <wp:positionV relativeFrom="page">
                  <wp:posOffset>9829165</wp:posOffset>
                </wp:positionV>
                <wp:extent cx="7560000" cy="468000"/>
                <wp:effectExtent l="0" t="0" r="0" b="1905"/>
                <wp:wrapNone/>
                <wp:docPr id="5" name="Tekstvak 5"/>
                <wp:cNvGraphicFramePr/>
                <a:graphic xmlns:a="http://schemas.openxmlformats.org/drawingml/2006/main">
                  <a:graphicData uri="http://schemas.microsoft.com/office/word/2010/wordprocessingShape">
                    <wps:wsp>
                      <wps:cNvSpPr txBox="1"/>
                      <wps:spPr>
                        <a:xfrm>
                          <a:off x="0" y="0"/>
                          <a:ext cx="7560000" cy="468000"/>
                        </a:xfrm>
                        <a:prstGeom prst="rect">
                          <a:avLst/>
                        </a:prstGeom>
                        <a:noFill/>
                        <a:ln w="6350">
                          <a:noFill/>
                        </a:ln>
                      </wps:spPr>
                      <wps:txbx>
                        <w:txbxContent>
                          <w:p w14:paraId="5E3027B8" w14:textId="6BB958B6" w:rsidR="00D64F0E" w:rsidRPr="00166716" w:rsidRDefault="00D64F0E" w:rsidP="006A7452">
                            <w:pPr>
                              <w:jc w:val="center"/>
                              <w:rPr>
                                <w:b/>
                                <w:bCs/>
                                <w:noProof/>
                                <w:color w:val="783293" w:themeColor="text2"/>
                                <w:sz w:val="28"/>
                                <w:szCs w:val="28"/>
                              </w:rPr>
                            </w:pPr>
                            <w:r w:rsidRPr="00166716">
                              <w:rPr>
                                <w:b/>
                                <w:bCs/>
                                <w:noProof/>
                                <w:color w:val="783293" w:themeColor="text2"/>
                                <w:sz w:val="28"/>
                                <w:szCs w:val="28"/>
                              </w:rPr>
                              <w:t>Samen werken we aan het verminderen van administratieve lasten</w:t>
                            </w:r>
                          </w:p>
                          <w:p w14:paraId="7870B8CC" w14:textId="77777777" w:rsidR="00D64F0E" w:rsidRPr="00BF50BC" w:rsidRDefault="00D64F0E" w:rsidP="006A7452">
                            <w:pPr>
                              <w:jc w:val="center"/>
                              <w:rPr>
                                <w:noProof/>
                                <w:color w:val="783293" w:themeColor="text2"/>
                                <w:sz w:val="28"/>
                                <w:szCs w:val="28"/>
                              </w:rPr>
                            </w:pPr>
                            <w:r w:rsidRPr="00166716">
                              <w:rPr>
                                <w:noProof/>
                                <w:color w:val="783293" w:themeColor="text2"/>
                              </w:rPr>
                              <w:t>|</w:t>
                            </w:r>
                            <w:r>
                              <w:rPr>
                                <w:noProof/>
                              </w:rPr>
                              <w:t xml:space="preserve"> Ketenbureau@i-sociaaldomein.nl </w:t>
                            </w:r>
                            <w:r w:rsidRPr="00166716">
                              <w:rPr>
                                <w:noProof/>
                                <w:color w:val="783293" w:themeColor="text2"/>
                              </w:rPr>
                              <w:t>|</w:t>
                            </w:r>
                            <w:r>
                              <w:rPr>
                                <w:noProof/>
                              </w:rPr>
                              <w:t xml:space="preserve"> www.i-sociaaldomein.nl </w:t>
                            </w:r>
                            <w:r w:rsidRPr="00166716">
                              <w:rPr>
                                <w:noProof/>
                                <w:color w:val="783293"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30EC5" id="_x0000_t202" coordsize="21600,21600" o:spt="202" path="m,l,21600r21600,l21600,xe">
                <v:stroke joinstyle="miter"/>
                <v:path gradientshapeok="t" o:connecttype="rect"/>
              </v:shapetype>
              <v:shape id="Tekstvak 5" o:spid="_x0000_s1026" type="#_x0000_t202" style="position:absolute;left:0;text-align:left;margin-left:.05pt;margin-top:773.95pt;width:595.3pt;height:36.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oSJAIAAEEEAAAOAAAAZHJzL2Uyb0RvYy54bWysU99v2jAQfp+0/8Hy+0joBqsiQsVaMU1C&#10;bSWY+mwcm0S1fZ5tSNhfv7OT0Knt0zQezBff+X58993iptOKnITzDZiSTic5JcJwqBpzKOnP3frT&#10;NSU+MFMxBUaU9Cw8vVl+/LBobSGuoAZVCUcwiPFFa0tah2CLLPO8Fpr5CVhh0CjBaRbw0x2yyrEW&#10;o2uVXeX5PGvBVdYBF97j7V1vpMsUX0rBw4OUXgSiSoq1hXS6dO7jmS0XrDg4ZuuGD2Wwf6hCs8Zg&#10;0kuoOxYYObrmTSjdcAceZJhw0BlI2XCResBupvmrbrY1syL1guR4e6HJ/7+w/P706EhTlXRGiWEa&#10;R7QTzz6c2DOZRXZa6wt02lp0C9036HDK473Hy9h0J52O/9gOQTvyfL5wK7pAOF5+nc1z/FHC0fZl&#10;fh0xhs9eXlvnw3cBmkRQUoezS5Sy08aH3nV0ickMrBul0vyUIW1J559neXpwsWBwZTBH7KGvNaLQ&#10;7buhsT1UZ+zLQa8Lb/m6weQb5sMjcygErBfFHR7wkAowCQyIkhrc7/fuoz/OB62UtCiskvpfR+YE&#10;JeqHwclFFY7AjWA/AnPUt4BaneLaWJ4gPnBBjVA60E+o+VXMgiZmOOYqaRjhbejljTvDxWqVnFBr&#10;loWN2VoeQ0f6IpW77ok5O/AdcFL3MEqOFa9o73174lfHALJJM4mE9iwOPKNO01SHnYqL8Pd38nrZ&#10;/OUfAAAA//8DAFBLAwQUAAYACAAAACEAmFVBDuAAAAALAQAADwAAAGRycy9kb3ducmV2LnhtbEyP&#10;S0/DMBCE70j8B2uRuFEnFaQ0xKkQjxsUaIsENydekgg/InuThn+Pc4LLakezmv2m2ExGsxF96JwV&#10;kC4SYGhrpzrbCDjsHy+ugQWSVkntLAr4wQCb8vSkkLlyR/uG444aFkNsyKWAlqjPOQ91i0aGhevR&#10;Ru/LeSMpSt9w5eUxhhvNl0mScSM7Gz+0sse7Fuvv3WAE6I/gn6qEPsf75pleX/jw/pBuhTg/m25v&#10;gBFO9HcMM35EhzIyVW6wKjA9a0ZxXl2u1sBmP10nK2BV3LJlmgEvC/6/Q/kLAAD//wMAUEsBAi0A&#10;FAAGAAgAAAAhALaDOJL+AAAA4QEAABMAAAAAAAAAAAAAAAAAAAAAAFtDb250ZW50X1R5cGVzXS54&#10;bWxQSwECLQAUAAYACAAAACEAOP0h/9YAAACUAQAACwAAAAAAAAAAAAAAAAAvAQAAX3JlbHMvLnJl&#10;bHNQSwECLQAUAAYACAAAACEAqbIqEiQCAABBBAAADgAAAAAAAAAAAAAAAAAuAgAAZHJzL2Uyb0Rv&#10;Yy54bWxQSwECLQAUAAYACAAAACEAmFVBDuAAAAALAQAADwAAAAAAAAAAAAAAAAB+BAAAZHJzL2Rv&#10;d25yZXYueG1sUEsFBgAAAAAEAAQA8wAAAIsFAAAAAA==&#10;" filled="f" stroked="f" strokeweight=".5pt">
                <v:textbox inset="0,0,0,0">
                  <w:txbxContent>
                    <w:p w14:paraId="5E3027B8" w14:textId="6BB958B6" w:rsidR="00D64F0E" w:rsidRPr="00166716" w:rsidRDefault="00D64F0E" w:rsidP="006A7452">
                      <w:pPr>
                        <w:jc w:val="center"/>
                        <w:rPr>
                          <w:b/>
                          <w:bCs/>
                          <w:noProof/>
                          <w:color w:val="783293" w:themeColor="text2"/>
                          <w:sz w:val="28"/>
                          <w:szCs w:val="28"/>
                        </w:rPr>
                      </w:pPr>
                      <w:r w:rsidRPr="00166716">
                        <w:rPr>
                          <w:b/>
                          <w:bCs/>
                          <w:noProof/>
                          <w:color w:val="783293" w:themeColor="text2"/>
                          <w:sz w:val="28"/>
                          <w:szCs w:val="28"/>
                        </w:rPr>
                        <w:t>Samen werken we aan het verminderen van administratieve lasten</w:t>
                      </w:r>
                    </w:p>
                    <w:p w14:paraId="7870B8CC" w14:textId="77777777" w:rsidR="00D64F0E" w:rsidRPr="00BF50BC" w:rsidRDefault="00D64F0E" w:rsidP="006A7452">
                      <w:pPr>
                        <w:jc w:val="center"/>
                        <w:rPr>
                          <w:noProof/>
                          <w:color w:val="783293" w:themeColor="text2"/>
                          <w:sz w:val="28"/>
                          <w:szCs w:val="28"/>
                        </w:rPr>
                      </w:pPr>
                      <w:r w:rsidRPr="00166716">
                        <w:rPr>
                          <w:noProof/>
                          <w:color w:val="783293" w:themeColor="text2"/>
                        </w:rPr>
                        <w:t>|</w:t>
                      </w:r>
                      <w:r>
                        <w:rPr>
                          <w:noProof/>
                        </w:rPr>
                        <w:t xml:space="preserve"> Ketenbureau@i-sociaaldomein.nl </w:t>
                      </w:r>
                      <w:r w:rsidRPr="00166716">
                        <w:rPr>
                          <w:noProof/>
                          <w:color w:val="783293" w:themeColor="text2"/>
                        </w:rPr>
                        <w:t>|</w:t>
                      </w:r>
                      <w:r>
                        <w:rPr>
                          <w:noProof/>
                        </w:rPr>
                        <w:t xml:space="preserve"> www.i-sociaaldomein.nl </w:t>
                      </w:r>
                      <w:r w:rsidRPr="00166716">
                        <w:rPr>
                          <w:noProof/>
                          <w:color w:val="783293" w:themeColor="text2"/>
                        </w:rPr>
                        <w:t>|</w:t>
                      </w:r>
                    </w:p>
                  </w:txbxContent>
                </v:textbox>
                <w10:wrap anchorx="page" anchory="page"/>
              </v:shape>
            </w:pict>
          </mc:Fallback>
        </mc:AlternateContent>
      </w:r>
    </w:p>
    <w:sectPr w:rsidR="00BF50BC" w:rsidSect="009211C5">
      <w:headerReference w:type="even" r:id="rId25"/>
      <w:headerReference w:type="default" r:id="rId26"/>
      <w:footerReference w:type="default" r:id="rId27"/>
      <w:headerReference w:type="first" r:id="rId28"/>
      <w:footerReference w:type="first" r:id="rId29"/>
      <w:pgSz w:w="11900" w:h="16840"/>
      <w:pgMar w:top="1701" w:right="1701" w:bottom="1701" w:left="1701" w:header="567"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Gerard van Dam" w:date="2020-04-30T09:44:00Z" w:initials="GvD">
    <w:p w14:paraId="0C206786" w14:textId="77777777" w:rsidR="00E83DED" w:rsidRDefault="00E83DED">
      <w:pPr>
        <w:pStyle w:val="Tekstopmerking"/>
      </w:pPr>
      <w:r>
        <w:rPr>
          <w:rStyle w:val="Verwijzingopmerking"/>
        </w:rPr>
        <w:annotationRef/>
      </w:r>
      <w:r>
        <w:t>In de handreiking hulpmiddelen staat:</w:t>
      </w:r>
    </w:p>
    <w:p w14:paraId="3C1B6F04" w14:textId="523047D6" w:rsidR="00E83DED" w:rsidRDefault="00E83DED">
      <w:pPr>
        <w:pStyle w:val="Tekstopmerking"/>
      </w:pPr>
      <w:r>
        <w:rPr>
          <w:sz w:val="18"/>
          <w:szCs w:val="18"/>
        </w:rPr>
        <w:t xml:space="preserve">In de toewijzing kunnen </w:t>
      </w:r>
      <w:r>
        <w:rPr>
          <w:i/>
          <w:iCs/>
          <w:sz w:val="18"/>
          <w:szCs w:val="18"/>
        </w:rPr>
        <w:t xml:space="preserve">contactgegevens </w:t>
      </w:r>
      <w:r>
        <w:rPr>
          <w:sz w:val="18"/>
          <w:szCs w:val="18"/>
        </w:rPr>
        <w:t xml:space="preserve">van de </w:t>
      </w:r>
      <w:r>
        <w:rPr>
          <w:i/>
          <w:iCs/>
          <w:sz w:val="18"/>
          <w:szCs w:val="18"/>
        </w:rPr>
        <w:t xml:space="preserve">gebruiker </w:t>
      </w:r>
      <w:r>
        <w:rPr>
          <w:sz w:val="18"/>
          <w:szCs w:val="18"/>
        </w:rPr>
        <w:t xml:space="preserve">worden meegegeven, inclusief welke relatie de contactpersoon heeft tot de </w:t>
      </w:r>
      <w:r>
        <w:rPr>
          <w:i/>
          <w:iCs/>
          <w:sz w:val="18"/>
          <w:szCs w:val="18"/>
        </w:rPr>
        <w:t>gebruiker</w:t>
      </w:r>
      <w:r>
        <w:rPr>
          <w:sz w:val="18"/>
          <w:szCs w:val="18"/>
        </w:rPr>
        <w:t>. Daarmee heeft de leverancier deze informatie. Wijzigingen in contactpersoonsgegevens dienen buiten het berichtenverkeer om gecommuniceerd te worden.</w:t>
      </w:r>
    </w:p>
  </w:comment>
  <w:comment w:id="22" w:author="Gerard van Dam" w:date="2020-05-11T12:00:00Z" w:initials="GvD">
    <w:p w14:paraId="2DE0A1EF" w14:textId="24C2F64D" w:rsidR="008820C4" w:rsidRPr="008820C4" w:rsidRDefault="00321977" w:rsidP="008820C4">
      <w:pPr>
        <w:spacing w:line="240" w:lineRule="auto"/>
        <w:rPr>
          <w:rFonts w:ascii="Times New Roman" w:eastAsia="Times New Roman" w:hAnsi="Times New Roman" w:cs="Times New Roman"/>
          <w:sz w:val="24"/>
          <w:lang w:eastAsia="nl-NL"/>
        </w:rPr>
      </w:pPr>
      <w:r>
        <w:rPr>
          <w:rStyle w:val="Verwijzingopmerking"/>
        </w:rPr>
        <w:annotationRef/>
      </w:r>
      <w:r w:rsidR="008820C4" w:rsidRPr="008820C4">
        <w:rPr>
          <w:rFonts w:ascii="Helvetica" w:eastAsia="Times New Roman" w:hAnsi="Helvetica" w:cs="Helvetica"/>
          <w:color w:val="333333"/>
          <w:sz w:val="20"/>
          <w:szCs w:val="20"/>
          <w:shd w:val="clear" w:color="auto" w:fill="FFFFFF"/>
          <w:lang w:eastAsia="nl-NL"/>
        </w:rPr>
        <w:t>Om te kunnen berekenen of bij declaratie een prestatie binnen de totale omvang van de toewijzing valt is het van belang de einddatum van de toewijzing te hebben</w:t>
      </w:r>
      <w:r w:rsidR="008820C4">
        <w:rPr>
          <w:rFonts w:ascii="Helvetica" w:eastAsia="Times New Roman" w:hAnsi="Helvetica" w:cs="Helvetica"/>
          <w:color w:val="333333"/>
          <w:sz w:val="20"/>
          <w:szCs w:val="20"/>
          <w:shd w:val="clear" w:color="auto" w:fill="FFFFFF"/>
          <w:lang w:eastAsia="nl-NL"/>
        </w:rPr>
        <w:t xml:space="preserve"> bij een frequentie per week of totaal binnen geldigheid toewijzing.</w:t>
      </w:r>
      <w:r w:rsidR="001A648F">
        <w:rPr>
          <w:rFonts w:ascii="Helvetica" w:eastAsia="Times New Roman" w:hAnsi="Helvetica" w:cs="Helvetica"/>
          <w:color w:val="333333"/>
          <w:sz w:val="20"/>
          <w:szCs w:val="20"/>
          <w:shd w:val="clear" w:color="auto" w:fill="FFFFFF"/>
          <w:lang w:eastAsia="nl-NL"/>
        </w:rPr>
        <w:t xml:space="preserve"> (CD076).</w:t>
      </w:r>
    </w:p>
    <w:p w14:paraId="3F6C34E9" w14:textId="77777777" w:rsidR="008820C4" w:rsidRDefault="008820C4" w:rsidP="008820C4">
      <w:pPr>
        <w:shd w:val="clear" w:color="auto" w:fill="FFFFFF"/>
        <w:spacing w:before="60" w:after="150" w:line="240" w:lineRule="auto"/>
        <w:rPr>
          <w:rFonts w:ascii="Helvetica" w:eastAsia="Times New Roman" w:hAnsi="Helvetica" w:cs="Helvetica"/>
          <w:color w:val="333333"/>
          <w:sz w:val="20"/>
          <w:szCs w:val="20"/>
          <w:lang w:eastAsia="nl-NL"/>
        </w:rPr>
      </w:pPr>
    </w:p>
    <w:p w14:paraId="1DB118C1" w14:textId="0E71D104" w:rsidR="008820C4" w:rsidRPr="008820C4" w:rsidRDefault="008820C4" w:rsidP="008820C4">
      <w:pPr>
        <w:shd w:val="clear" w:color="auto" w:fill="FFFFFF"/>
        <w:spacing w:before="60" w:after="150" w:line="240" w:lineRule="auto"/>
        <w:rPr>
          <w:rFonts w:ascii="Helvetica" w:eastAsia="Times New Roman" w:hAnsi="Helvetica" w:cs="Helvetica"/>
          <w:color w:val="333333"/>
          <w:sz w:val="20"/>
          <w:szCs w:val="20"/>
          <w:lang w:eastAsia="nl-NL"/>
        </w:rPr>
      </w:pPr>
      <w:r w:rsidRPr="008820C4">
        <w:rPr>
          <w:rFonts w:ascii="Helvetica" w:eastAsia="Times New Roman" w:hAnsi="Helvetica" w:cs="Helvetica"/>
          <w:color w:val="333333"/>
          <w:sz w:val="20"/>
          <w:szCs w:val="20"/>
          <w:lang w:eastAsia="nl-NL"/>
        </w:rPr>
        <w:t>Dit heeft dus te maken met de omrekening van wekelijks toewijzen naar maandelijks declareren en de controle op volume van de declaraties ten opzichte van de toewijzing.</w:t>
      </w:r>
    </w:p>
    <w:p w14:paraId="2EB8EE36" w14:textId="07975A1F" w:rsidR="00321977" w:rsidRDefault="00321977">
      <w:pPr>
        <w:pStyle w:val="Tekstopmerking"/>
      </w:pPr>
    </w:p>
  </w:comment>
  <w:comment w:id="25" w:author="Gerard van Dam" w:date="2020-04-20T09:42:00Z" w:initials="GvD">
    <w:p w14:paraId="2E12C00D" w14:textId="5E361F11" w:rsidR="00D029B1" w:rsidRDefault="00D029B1" w:rsidP="00D029B1">
      <w:pPr>
        <w:spacing w:line="276" w:lineRule="auto"/>
      </w:pPr>
      <w:r>
        <w:rPr>
          <w:rStyle w:val="Verwijzingopmerking"/>
        </w:rPr>
        <w:annotationRef/>
      </w:r>
      <w:r w:rsidRPr="000B175E">
        <w:t xml:space="preserve">Om te communiceren met relevante </w:t>
      </w:r>
      <w:r w:rsidR="00AF5965">
        <w:t xml:space="preserve">(en </w:t>
      </w:r>
      <w:r w:rsidRPr="000B175E">
        <w:t>gemeentelijke</w:t>
      </w:r>
      <w:r w:rsidR="00AF5965">
        <w:t>)</w:t>
      </w:r>
      <w:r w:rsidRPr="000B175E">
        <w:t xml:space="preserve"> contactpersonen </w:t>
      </w:r>
      <w:r w:rsidR="009C6349">
        <w:t xml:space="preserve">voor de cliënt </w:t>
      </w:r>
      <w:r w:rsidRPr="000B175E">
        <w:t xml:space="preserve">stuurt de gemeente in </w:t>
      </w:r>
      <w:r w:rsidR="009C6349">
        <w:t>het</w:t>
      </w:r>
      <w:r w:rsidRPr="000B175E">
        <w:t xml:space="preserve"> Toewijzingsbericht contactgegeven mee</w:t>
      </w:r>
      <w:r w:rsidRPr="000B175E">
        <w:rPr>
          <w:rStyle w:val="Verwijzingopmerking"/>
        </w:rPr>
        <w:annotationRef/>
      </w:r>
      <w:r w:rsidRPr="000B175E">
        <w:t xml:space="preserve"> in de relatie en contactgegevens die horen bij de client in het Toewijzingsbericht</w:t>
      </w:r>
      <w:r w:rsidR="000B175E">
        <w:t xml:space="preserve">. </w:t>
      </w:r>
    </w:p>
    <w:p w14:paraId="655201EC" w14:textId="7F81B53C" w:rsidR="00D029B1" w:rsidRDefault="00D029B1">
      <w:pPr>
        <w:pStyle w:val="Tekstopmerking"/>
      </w:pPr>
    </w:p>
  </w:comment>
  <w:comment w:id="28" w:author="Gerard van Dam" w:date="2020-05-11T20:17:00Z" w:initials="GvD">
    <w:p w14:paraId="26B742AA" w14:textId="199F3EB2" w:rsidR="009912EC" w:rsidRDefault="009912EC">
      <w:pPr>
        <w:pStyle w:val="Tekstopmerking"/>
      </w:pPr>
      <w:r>
        <w:rPr>
          <w:rStyle w:val="Verwijzingopmerking"/>
        </w:rPr>
        <w:annotationRef/>
      </w:r>
      <w:r w:rsidR="00C03FFC">
        <w:t xml:space="preserve">In de iStandaarden is de gemeente opgenomen als een van de verwijzers. De wet spreekt van een verstrekking op basis van een besluit op een aanvraag van een ingezetene. </w:t>
      </w:r>
      <w:r w:rsidR="00884799">
        <w:t xml:space="preserve">De term verwijzer wordt door de iStandaarden breder </w:t>
      </w:r>
      <w:r w:rsidR="000E70BA">
        <w:t>opgevat.</w:t>
      </w:r>
    </w:p>
  </w:comment>
  <w:comment w:id="29" w:author="Gerard van Dam" w:date="2020-05-11T10:43:00Z" w:initials="GvD">
    <w:p w14:paraId="43A68555" w14:textId="0A17625F" w:rsidR="00443A99" w:rsidRDefault="00443A99">
      <w:pPr>
        <w:pStyle w:val="Tekstopmerking"/>
      </w:pPr>
      <w:r>
        <w:rPr>
          <w:rStyle w:val="Verwijzingopmerking"/>
        </w:rPr>
        <w:annotationRef/>
      </w:r>
      <w:r w:rsidR="00136A56">
        <w:t xml:space="preserve">Definitie volgt. Deze term is gebruikt in </w:t>
      </w:r>
      <w:r w:rsidR="006105C9">
        <w:t>documentatie van het Zorginstituut.</w:t>
      </w:r>
    </w:p>
  </w:comment>
  <w:comment w:id="36" w:author="Gerard van Dam" w:date="2020-05-11T20:29:00Z" w:initials="GvD">
    <w:p w14:paraId="2DCA03C9" w14:textId="72E2FBBA" w:rsidR="00547F50" w:rsidRDefault="00547F50">
      <w:pPr>
        <w:pStyle w:val="Tekstopmerking"/>
      </w:pPr>
      <w:r>
        <w:rPr>
          <w:rStyle w:val="Verwijzingopmerking"/>
        </w:rPr>
        <w:annotationRef/>
      </w:r>
      <w:r w:rsidR="00A13166">
        <w:t xml:space="preserve">Binnen de iStandaarden is </w:t>
      </w:r>
      <w:r w:rsidR="004234C6">
        <w:t>het gebruik van Startzorg en Stopzorg berichten verplicht.</w:t>
      </w:r>
      <w:r w:rsidR="00A90451">
        <w:t xml:space="preserve"> </w:t>
      </w:r>
      <w:r w:rsidR="00B66E1A">
        <w:t xml:space="preserve">Een dergelijke situatie zou dus niet mogen voorkomen. </w:t>
      </w:r>
    </w:p>
  </w:comment>
  <w:comment w:id="40" w:author="Gerard van Dam" w:date="2020-05-11T20:40:00Z" w:initials="GvD">
    <w:p w14:paraId="10B07515" w14:textId="77777777" w:rsidR="00971F4A" w:rsidRDefault="00971F4A">
      <w:pPr>
        <w:pStyle w:val="Tekstopmerking"/>
      </w:pPr>
      <w:r>
        <w:rPr>
          <w:rStyle w:val="Verwijzingopmerking"/>
        </w:rPr>
        <w:annotationRef/>
      </w:r>
      <w:r>
        <w:t>Mogelijke toevoeging:</w:t>
      </w:r>
    </w:p>
    <w:p w14:paraId="21233C79" w14:textId="77777777" w:rsidR="00971F4A" w:rsidRDefault="00971F4A">
      <w:pPr>
        <w:pStyle w:val="Tekstopmerking"/>
      </w:pPr>
      <w:r w:rsidRPr="00566524">
        <w:t xml:space="preserve">De ‘toewijzingsingangsdatum’ is de ingangsdatum van de </w:t>
      </w:r>
      <w:r>
        <w:t>T</w:t>
      </w:r>
      <w:r w:rsidRPr="00566524">
        <w:t xml:space="preserve">oewijzing en de ‘begindatum’ is de datum van het moment van de start van de zorg. Als één van deze velden fout is ingevuld, dan wordt het </w:t>
      </w:r>
      <w:r w:rsidR="005906BC">
        <w:t>Startzorg b</w:t>
      </w:r>
      <w:r w:rsidRPr="00566524">
        <w:t>ericht afgekeurd</w:t>
      </w:r>
      <w:r w:rsidR="005906BC">
        <w:t>.</w:t>
      </w:r>
    </w:p>
    <w:p w14:paraId="412B08C8" w14:textId="3A2DDF1C" w:rsidR="005906BC" w:rsidRDefault="005906BC">
      <w:pPr>
        <w:pStyle w:val="Tekstopmerking"/>
      </w:pPr>
      <w:r>
        <w:t>De vraag is hier wel of de gemeente op de begindatum kan controleren.</w:t>
      </w:r>
    </w:p>
  </w:comment>
  <w:comment w:id="57" w:author="Gerard van Dam" w:date="2020-05-11T20:56:00Z" w:initials="GvD">
    <w:p w14:paraId="40E2568F" w14:textId="23F6249D" w:rsidR="00FE55F6" w:rsidRDefault="00FE55F6">
      <w:pPr>
        <w:pStyle w:val="Tekstopmerking"/>
      </w:pPr>
      <w:r>
        <w:rPr>
          <w:rStyle w:val="Verwijzingopmerking"/>
        </w:rPr>
        <w:annotationRef/>
      </w:r>
      <w:r>
        <w:t>Is deze correctie voldoende beschreven voor de situatie waarin een Toewijzing, na overleg met de aanbieder, wordt ingetrokken waarbij declaratieregels buiten de Toewijzingsperiode vallen?</w:t>
      </w:r>
    </w:p>
  </w:comment>
  <w:comment w:id="73" w:author="Gerard van Dam" w:date="2020-05-11T18:35:00Z" w:initials="GvD">
    <w:p w14:paraId="7673DD57" w14:textId="77777777" w:rsidR="00113590" w:rsidRDefault="00113590">
      <w:pPr>
        <w:pStyle w:val="Tekstopmerking"/>
      </w:pPr>
      <w:r>
        <w:rPr>
          <w:rStyle w:val="Verwijzingopmerking"/>
        </w:rPr>
        <w:annotationRef/>
      </w:r>
      <w:r w:rsidR="00D17E33">
        <w:t xml:space="preserve">De aanbieder is afhankelijk van de </w:t>
      </w:r>
      <w:r w:rsidR="00293DF5">
        <w:t>respons op de VOT. Mogelijk ontstaat hier ‘samenloop’.</w:t>
      </w:r>
    </w:p>
    <w:p w14:paraId="0F377E0C" w14:textId="2BBC6B79" w:rsidR="006F67D5" w:rsidRDefault="006F67D5">
      <w:pPr>
        <w:pStyle w:val="Tekstopmerking"/>
      </w:pPr>
    </w:p>
  </w:comment>
  <w:comment w:id="77" w:author="Gerard van Dam" w:date="2020-04-15T16:07:00Z" w:initials="GvD">
    <w:p w14:paraId="742DFA83" w14:textId="3EE4F685" w:rsidR="00D64F0E" w:rsidRDefault="00D64F0E" w:rsidP="005B5281">
      <w:pPr>
        <w:pStyle w:val="Default"/>
      </w:pPr>
      <w:r>
        <w:rPr>
          <w:rStyle w:val="Verwijzingopmerking"/>
        </w:rPr>
        <w:annotationRef/>
      </w:r>
      <w:r>
        <w:t>De analyse 04</w:t>
      </w:r>
      <w:r w:rsidR="00EB0913">
        <w:t>:</w:t>
      </w:r>
      <w:r>
        <w:t xml:space="preserve"> </w:t>
      </w:r>
    </w:p>
    <w:p w14:paraId="5A22830D" w14:textId="53CAA06E" w:rsidR="00D64F0E" w:rsidRPr="005B5281" w:rsidRDefault="00D64F0E" w:rsidP="005B5281">
      <w:pPr>
        <w:pStyle w:val="Default"/>
        <w:rPr>
          <w:sz w:val="18"/>
          <w:szCs w:val="18"/>
        </w:rPr>
      </w:pPr>
      <w:r w:rsidRPr="005B5281">
        <w:rPr>
          <w:sz w:val="18"/>
          <w:szCs w:val="18"/>
        </w:rPr>
        <w:t xml:space="preserve">Het verschil tussen een verzoek om wijziging (VOW) en een verzoek om toewijzing (VOT) wordt bepaald door de aanleiding voor het versturen van het verzoek door de </w:t>
      </w:r>
      <w:r>
        <w:rPr>
          <w:sz w:val="18"/>
          <w:szCs w:val="18"/>
        </w:rPr>
        <w:t>aanbieder</w:t>
      </w:r>
      <w:r w:rsidRPr="005B5281">
        <w:rPr>
          <w:sz w:val="18"/>
          <w:szCs w:val="18"/>
        </w:rPr>
        <w:t xml:space="preserve">. </w:t>
      </w:r>
    </w:p>
    <w:p w14:paraId="6FB7EE6C" w14:textId="77777777" w:rsidR="00D64F0E" w:rsidRDefault="00D64F0E" w:rsidP="005B5281">
      <w:pPr>
        <w:pStyle w:val="Tekstopmerking"/>
        <w:rPr>
          <w:rFonts w:ascii="Verdana" w:hAnsi="Verdana" w:cs="Verdana"/>
          <w:color w:val="000000"/>
          <w:sz w:val="18"/>
          <w:szCs w:val="18"/>
        </w:rPr>
      </w:pPr>
      <w:r w:rsidRPr="005B5281">
        <w:rPr>
          <w:rFonts w:ascii="Verdana" w:hAnsi="Verdana" w:cs="Verdana"/>
          <w:color w:val="000000"/>
          <w:sz w:val="18"/>
          <w:szCs w:val="18"/>
        </w:rPr>
        <w:t>Als de aanleiding een verwijzing is, of als de cliënt zich met een open beschikking meldt bij de zorgaanbieder, wordt gebruik gemaakt van VOT.</w:t>
      </w:r>
    </w:p>
    <w:p w14:paraId="5C111F9C" w14:textId="77777777" w:rsidR="00D64F0E" w:rsidRDefault="00D64F0E" w:rsidP="005B5281">
      <w:pPr>
        <w:pStyle w:val="Tekstopmerking"/>
        <w:rPr>
          <w:rFonts w:ascii="Verdana" w:hAnsi="Verdana" w:cs="Verdana"/>
          <w:color w:val="000000"/>
          <w:sz w:val="18"/>
          <w:szCs w:val="18"/>
        </w:rPr>
      </w:pPr>
    </w:p>
    <w:p w14:paraId="52DCEBAA" w14:textId="77777777" w:rsidR="00D64F0E" w:rsidRPr="00514554" w:rsidRDefault="00D64F0E" w:rsidP="00514554">
      <w:pPr>
        <w:autoSpaceDE w:val="0"/>
        <w:autoSpaceDN w:val="0"/>
        <w:adjustRightInd w:val="0"/>
        <w:spacing w:line="240" w:lineRule="auto"/>
        <w:rPr>
          <w:rFonts w:ascii="Verdana" w:hAnsi="Verdana" w:cs="Verdana"/>
          <w:color w:val="000000"/>
          <w:sz w:val="18"/>
          <w:szCs w:val="18"/>
        </w:rPr>
      </w:pPr>
      <w:r w:rsidRPr="00514554">
        <w:rPr>
          <w:rFonts w:ascii="Verdana" w:hAnsi="Verdana" w:cs="Verdana"/>
          <w:color w:val="000000"/>
          <w:sz w:val="18"/>
          <w:szCs w:val="18"/>
        </w:rPr>
        <w:t xml:space="preserve">Als de aanleiding een veranderde situatie is tijdens de lopende levering van zorg/ondersteuning, dan wordt gebruik gemaakt van </w:t>
      </w:r>
      <w:proofErr w:type="gramStart"/>
      <w:r w:rsidRPr="00514554">
        <w:rPr>
          <w:rFonts w:ascii="Verdana" w:hAnsi="Verdana" w:cs="Verdana"/>
          <w:color w:val="000000"/>
          <w:sz w:val="18"/>
          <w:szCs w:val="18"/>
        </w:rPr>
        <w:t>VOW..</w:t>
      </w:r>
      <w:proofErr w:type="gramEnd"/>
      <w:r w:rsidRPr="00514554">
        <w:rPr>
          <w:rFonts w:ascii="Verdana" w:hAnsi="Verdana" w:cs="Verdana"/>
          <w:color w:val="000000"/>
          <w:sz w:val="18"/>
          <w:szCs w:val="18"/>
        </w:rPr>
        <w:t xml:space="preserve"> </w:t>
      </w:r>
    </w:p>
    <w:p w14:paraId="463A6258" w14:textId="77777777" w:rsidR="00D64F0E" w:rsidRDefault="00D64F0E" w:rsidP="00514554">
      <w:pPr>
        <w:pStyle w:val="Tekstopmerking"/>
        <w:rPr>
          <w:rFonts w:ascii="Verdana" w:hAnsi="Verdana" w:cs="Verdana"/>
          <w:color w:val="000000"/>
          <w:sz w:val="18"/>
          <w:szCs w:val="18"/>
        </w:rPr>
      </w:pPr>
      <w:r w:rsidRPr="00514554">
        <w:rPr>
          <w:rFonts w:ascii="Verdana" w:hAnsi="Verdana" w:cs="Verdana"/>
          <w:color w:val="000000"/>
          <w:sz w:val="18"/>
          <w:szCs w:val="18"/>
        </w:rPr>
        <w:t>Er is dan sprake van een gewenste nieuwe samenhangende set van toe te wijzen producten, welke ook als geheel al dan niet wordt toegewezen door de gemeente.</w:t>
      </w:r>
    </w:p>
    <w:p w14:paraId="2E4780F1" w14:textId="77777777" w:rsidR="00D64F0E" w:rsidRDefault="00D64F0E" w:rsidP="00514554">
      <w:pPr>
        <w:pStyle w:val="Tekstopmerking"/>
        <w:rPr>
          <w:rFonts w:ascii="Verdana" w:hAnsi="Verdana" w:cs="Verdana"/>
          <w:color w:val="000000"/>
          <w:sz w:val="18"/>
          <w:szCs w:val="18"/>
        </w:rPr>
      </w:pPr>
    </w:p>
    <w:p w14:paraId="5AC17498" w14:textId="77777777" w:rsidR="00D64F0E" w:rsidRPr="00294245" w:rsidRDefault="00D64F0E" w:rsidP="00294245">
      <w:pPr>
        <w:autoSpaceDE w:val="0"/>
        <w:autoSpaceDN w:val="0"/>
        <w:adjustRightInd w:val="0"/>
        <w:spacing w:line="240" w:lineRule="auto"/>
        <w:rPr>
          <w:rFonts w:ascii="Verdana" w:hAnsi="Verdana" w:cs="Verdana"/>
          <w:color w:val="000000"/>
          <w:sz w:val="18"/>
          <w:szCs w:val="18"/>
        </w:rPr>
      </w:pPr>
      <w:r w:rsidRPr="00294245">
        <w:rPr>
          <w:rFonts w:ascii="Verdana" w:hAnsi="Verdana" w:cs="Verdana"/>
          <w:color w:val="000000"/>
          <w:sz w:val="18"/>
          <w:szCs w:val="18"/>
        </w:rPr>
        <w:t xml:space="preserve">Er kan geen gebruik gemaakt worden van VOW als er geen zorg wordt geleverd of gaat worden geleverd, er moet minstens één actuele toewijzing zijn. </w:t>
      </w:r>
    </w:p>
    <w:p w14:paraId="0D6B0806" w14:textId="4AA2C249" w:rsidR="00D64F0E" w:rsidRDefault="00D64F0E" w:rsidP="00294245">
      <w:pPr>
        <w:pStyle w:val="Tekstopmerking"/>
      </w:pPr>
      <w:r w:rsidRPr="00294245">
        <w:rPr>
          <w:rFonts w:ascii="Verdana" w:hAnsi="Verdana" w:cs="Verdana"/>
          <w:color w:val="000000"/>
          <w:sz w:val="18"/>
          <w:szCs w:val="18"/>
        </w:rPr>
        <w:t xml:space="preserve">Onderdeel van dat VOW bericht kan zijn dat er daarbij een wens is om een nieuw product </w:t>
      </w:r>
      <w:proofErr w:type="gramStart"/>
      <w:r w:rsidRPr="00294245">
        <w:rPr>
          <w:rFonts w:ascii="Verdana" w:hAnsi="Verdana" w:cs="Verdana"/>
          <w:color w:val="000000"/>
          <w:sz w:val="18"/>
          <w:szCs w:val="18"/>
        </w:rPr>
        <w:t>er bij</w:t>
      </w:r>
      <w:proofErr w:type="gramEnd"/>
      <w:r w:rsidRPr="00294245">
        <w:rPr>
          <w:rFonts w:ascii="Verdana" w:hAnsi="Verdana" w:cs="Verdana"/>
          <w:color w:val="000000"/>
          <w:sz w:val="18"/>
          <w:szCs w:val="18"/>
        </w:rPr>
        <w:t xml:space="preserve"> toegewezen te krijgen, maar in tegenstelling tot bij de VOT is het nieuwe product in dit geval een onlosmakelijk onderdeel van de totale nieuwe set van toewijzingen en kan het niet afzonderlijk worden beoordeeld.</w:t>
      </w:r>
    </w:p>
  </w:comment>
  <w:comment w:id="79" w:author="Gerard van Dam" w:date="2020-04-23T15:30:00Z" w:initials="GvD">
    <w:p w14:paraId="2D177FC7" w14:textId="77777777" w:rsidR="000F4199" w:rsidRDefault="000F4199">
      <w:pPr>
        <w:pStyle w:val="Tekstopmerking"/>
      </w:pPr>
      <w:r>
        <w:rPr>
          <w:rStyle w:val="Verwijzingopmerking"/>
        </w:rPr>
        <w:annotationRef/>
      </w:r>
      <w:proofErr w:type="gramStart"/>
      <w:r>
        <w:t>iStandaarden</w:t>
      </w:r>
      <w:proofErr w:type="gramEnd"/>
      <w:r>
        <w:t xml:space="preserve">: </w:t>
      </w:r>
      <w:r w:rsidRPr="002E0DE7">
        <w:t>De intrekking bevat dezelfde gegevens als de toewijzing, maar nu met de einddatum ingevuld of met een einddatum die ligt vóór de einddatum van de eerder verzonden toewijzing.</w:t>
      </w:r>
    </w:p>
    <w:p w14:paraId="4E42986E" w14:textId="1CF047FE" w:rsidR="003575A3" w:rsidRDefault="00310AC5">
      <w:pPr>
        <w:pStyle w:val="Tekstopmerking"/>
      </w:pPr>
      <w:r>
        <w:t xml:space="preserve">Intrekken is </w:t>
      </w:r>
      <w:r w:rsidR="00404813">
        <w:t>gelijk aan inkorten als de einddatum niet gelijkt ligt aan de startdatum van de toewijzing volgens de iStandaarden.</w:t>
      </w:r>
    </w:p>
  </w:comment>
  <w:comment w:id="90" w:author="Gerard van Dam" w:date="2020-05-11T19:19:00Z" w:initials="GvD">
    <w:p w14:paraId="1752FCFD" w14:textId="441EDF5C" w:rsidR="00BA064B" w:rsidRDefault="00BA064B">
      <w:pPr>
        <w:pStyle w:val="Tekstopmerking"/>
      </w:pPr>
      <w:r>
        <w:rPr>
          <w:rStyle w:val="Verwijzingopmerking"/>
        </w:rPr>
        <w:annotationRef/>
      </w:r>
      <w:r w:rsidR="003C1962">
        <w:t xml:space="preserve">Er is in dit geval niet gekozen voor een Verzoek om Wijziging bericht omdat het initiatief vanuit de gemeente komt. </w:t>
      </w:r>
      <w:r w:rsidR="00ED0E0B">
        <w:t>Mocht blijken dat het beter is in alle gevallen gebruik te maken van een VOW dan wordt deze paragraaf aangepast.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1B6F04" w15:done="0"/>
  <w15:commentEx w15:paraId="2EB8EE36" w15:done="0"/>
  <w15:commentEx w15:paraId="655201EC" w15:done="0"/>
  <w15:commentEx w15:paraId="26B742AA" w15:done="0"/>
  <w15:commentEx w15:paraId="43A68555" w15:done="0"/>
  <w15:commentEx w15:paraId="2DCA03C9" w15:done="0"/>
  <w15:commentEx w15:paraId="412B08C8" w15:done="0"/>
  <w15:commentEx w15:paraId="40E2568F" w15:done="0"/>
  <w15:commentEx w15:paraId="0F377E0C" w15:done="0"/>
  <w15:commentEx w15:paraId="0D6B0806" w15:done="0"/>
  <w15:commentEx w15:paraId="4E42986E" w15:done="0"/>
  <w15:commentEx w15:paraId="1752FC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54FE04B" w16cex:dateUtc="2020-04-17T06:28:00Z"/>
  <w16cex:commentExtensible w16cex:durableId="16D4B4FB" w16cex:dateUtc="2020-04-22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1B6F04" w16cid:durableId="22551C96"/>
  <w16cid:commentId w16cid:paraId="2EB8EE36" w16cid:durableId="2263BCE8"/>
  <w16cid:commentId w16cid:paraId="655201EC" w16cid:durableId="2247ED09"/>
  <w16cid:commentId w16cid:paraId="26B742AA" w16cid:durableId="2264315D"/>
  <w16cid:commentId w16cid:paraId="43A68555" w16cid:durableId="2263AAB4"/>
  <w16cid:commentId w16cid:paraId="2DCA03C9" w16cid:durableId="2264341A"/>
  <w16cid:commentId w16cid:paraId="412B08C8" w16cid:durableId="226436CC"/>
  <w16cid:commentId w16cid:paraId="40E2568F" w16cid:durableId="22643A66"/>
  <w16cid:commentId w16cid:paraId="0F377E0C" w16cid:durableId="22641975"/>
  <w16cid:commentId w16cid:paraId="0D6B0806" w16cid:durableId="2241AFD7"/>
  <w16cid:commentId w16cid:paraId="4E42986E" w16cid:durableId="224C3327"/>
  <w16cid:commentId w16cid:paraId="1752FCFD" w16cid:durableId="226423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CB7A7" w14:textId="77777777" w:rsidR="00761120" w:rsidRDefault="00761120" w:rsidP="00667661">
      <w:pPr>
        <w:spacing w:line="240" w:lineRule="auto"/>
      </w:pPr>
      <w:r>
        <w:separator/>
      </w:r>
    </w:p>
  </w:endnote>
  <w:endnote w:type="continuationSeparator" w:id="0">
    <w:p w14:paraId="0D6C92CB" w14:textId="77777777" w:rsidR="00761120" w:rsidRDefault="00761120" w:rsidP="00667661">
      <w:pPr>
        <w:spacing w:line="240" w:lineRule="auto"/>
      </w:pPr>
      <w:r>
        <w:continuationSeparator/>
      </w:r>
    </w:p>
  </w:endnote>
  <w:endnote w:type="continuationNotice" w:id="1">
    <w:p w14:paraId="00652141" w14:textId="77777777" w:rsidR="00761120" w:rsidRDefault="007611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Calibri (Hoofdtekst)">
    <w:altName w:val="Calibri"/>
    <w:panose1 w:val="020B0604020202020204"/>
    <w:charset w:val="00"/>
    <w:family w:val="roman"/>
    <w:pitch w:val="default"/>
  </w:font>
  <w:font w:name="Times New Roman (Koppen CS)">
    <w:altName w:val="Times New Roman"/>
    <w:panose1 w:val="020B0604020202020204"/>
    <w:charset w:val="00"/>
    <w:family w:val="roman"/>
    <w:notTrueType/>
    <w:pitch w:val="default"/>
  </w:font>
  <w:font w:name="Times New Roman (Hoofdtekst CS)">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B496" w14:textId="77777777" w:rsidR="00D64F0E" w:rsidRDefault="00D64F0E" w:rsidP="009211C5">
    <w:pPr>
      <w:pStyle w:val="Voettekst"/>
      <w:tabs>
        <w:tab w:val="left" w:pos="948"/>
      </w:tabs>
      <w:jc w:val="center"/>
    </w:pPr>
    <w:r>
      <w:rPr>
        <w:noProof/>
        <w:sz w:val="20"/>
      </w:rPr>
      <mc:AlternateContent>
        <mc:Choice Requires="wps">
          <w:drawing>
            <wp:anchor distT="0" distB="0" distL="114300" distR="114300" simplePos="0" relativeHeight="251658242" behindDoc="1" locked="0" layoutInCell="1" allowOverlap="1" wp14:anchorId="21B874D0" wp14:editId="3C66244F">
              <wp:simplePos x="0" y="0"/>
              <wp:positionH relativeFrom="page">
                <wp:align>center</wp:align>
              </wp:positionH>
              <wp:positionV relativeFrom="bottomMargin">
                <wp:posOffset>485775</wp:posOffset>
              </wp:positionV>
              <wp:extent cx="1256400" cy="342000"/>
              <wp:effectExtent l="0" t="0" r="1270" b="1270"/>
              <wp:wrapSquare wrapText="bothSides"/>
              <wp:docPr id="6" name="Rechthoek 6"/>
              <wp:cNvGraphicFramePr/>
              <a:graphic xmlns:a="http://schemas.openxmlformats.org/drawingml/2006/main">
                <a:graphicData uri="http://schemas.microsoft.com/office/word/2010/wordprocessingShape">
                  <wps:wsp>
                    <wps:cNvSpPr/>
                    <wps:spPr>
                      <a:xfrm>
                        <a:off x="0" y="0"/>
                        <a:ext cx="1256400" cy="3420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8B7FF" id="Rechthoek 6" o:spid="_x0000_s1026" style="position:absolute;margin-left:0;margin-top:38.25pt;width:98.95pt;height:26.95pt;z-index:-251658238;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YTKuwIAAPQFAAAOAAAAZHJzL2Uyb0RvYy54bWysVFtr2zAUfh/sPwi9&#10;r06yNNtMnRJaOgqlK21HnxVZqs1025ESJ/v1O5JsJ7Rlg7EX+xyd+3cuZ+c7rchWgG+tqej0ZEKJ&#10;MNzWrXmu6PfHqw+fKfGBmZopa0RF98LT8+X7d2edK8XMNlbVAgg6Mb7sXEWbEFxZFJ43QjN/Yp0w&#10;KJQWNAvIwnNRA+vQu1bFbDJZFJ2F2oHlwnt8vcxCukz+pRQ8fJPSi0BURTG3kL6Qvuv4LZZnrHwG&#10;5pqW92mwf8hCs9Zg0NHVJQuMbKB95Uq3HKy3MpxwqwsrZctFqgGrmU5eVPPQMCdSLQiOdyNM/v+5&#10;5bfbOyBtXdEFJYZpbNG94E1orPhBFhGezvkStR7cHfScRzLWupOg4x+rILsE6X6EVOwC4fg4nZ0u&#10;5hNEnqPs4xxbljAvDtYOfPgqrCaRqChgyxKSbHvjA0ZE1UElBlur1l21Sg10Dwq29O+jk+G+tHyj&#10;hQl5fkAoFnB4fdM6TwmUQq8FwgHX9TRPhw8gAm9iQImBEZ4+rVGAKR6npUzUNTammQuIL0UEMkOX&#10;qLBXIuopcy8kdgDBmqXC0+yLCwVky3BqGeeY7DSLGlaL/HyKSA5QjhYJreTwkG3vu3cQ9+q175xl&#10;rk5GU5FWZ0xs8qfEsvFokSJbE0Zj3RoLbzlQWFUfOesPIGVoIkprW+9xPsHmxfWOX7U4JjfMhzsG&#10;uKk4WXh9wjf8SGW7itqeoqSx8Out96iP04JSSjrc/Ir6nxsGghJ1bXC1vkzn83gqEjM//TRDBo4l&#10;62OJ2egLi22a4p1zPJFRP6iBlGD1Ex6pVYyKImY4xq4oDzAwFyFfJDxzXKxWSQ3Pg2Phxjw4Hp1H&#10;VOMaPO6eGLh+VwJu2a0drgQrX6xM1o2Wxq42wco2De4B1x5vPC1pcPozGG/XMZ+0Dsd6+RsAAP//&#10;AwBQSwMECgAAAAAAAAAhAOPP59LsKQAA7CkAABQAAABkcnMvbWVkaWEvaW1hZ2UxLnBuZ4lQTkcN&#10;ChoKAAAADUlIRFIAAAGeAAAAcQgCAAAAantSuwAAAAlwSFlzAAAuIwAALiMBeKU/dgAAIABJREFU&#10;eJztnQtcFNfZ8Jfb7rI3WGUHQUhZQEUXNALKxRoFvGAj4NsmCmrfXz8V36RvjLHfl7aJ0bQak7bp&#10;l2hsmwtq+7ZR0ObNG0AraQRMTBAvrKmAgiKLAbnsIgt7Y3dhl++3DA7DnNnZWdiZWfnm/8svv/Wc&#10;2dmZ4TnPPOd5nvMcn5GREQ4LCwvL9MKX/XuysLBMP1jVxsLCMg1hVRsLC8s0hFVtLCws0xBWtbGw&#10;sExDWNXGwsIyDWFVGwsLyzSEVW0sLCzTEFa1sbCwTEP82T/qY0RnpzY8XIq+Xr3eLBbzMXdw7Xor&#10;+p9icWDcvDD0V5qaOzFfmR0uRZ8ZPAZzAO7F4DZiThU3Lxy8YNy7wG1E3xrmvnCPITjM2U8Q3IvL&#10;r7B4D+xCq8eG0jLlvtc/OfjrZ/JyE+FrLi1T/vbts0uSo9848Awy3l7b/0lZuRJzU8i39Hrzth1F&#10;zXe6MAeIRPwTxwphFYB7DPoA5GIyVi5A/zR4hbinys1J/MXL65FvwcfMmxf2xoFnkGNwG8FbE4n4&#10;bxx4JjNjAdICX4Oz28ewbUdReLgU/RPo36qqvoW+ZbixubnrxLFCVrt5P+yE9LGhtKwO+T8yhg0G&#10;87XrrXr9IHIXoF4jyexHFkpTcyeo+zDAl1F98da2HUVNzV2PLmnCFTo7VVm5QyNjjsFc9scnvwEb&#10;wVszGMwv/ezjzk4t0gLqNWdcu956vU5VVq5Efx39WwaDubr6Fqax+U4XaPOyeCHshPSxBLFNYGMK&#10;nDc9/x9Zzz+XBd6aWMz/++ld8OeFi1/lcDjHi3YsSY4GDnRw88abQBuW5jtd23YUYUwnEPhXmpod&#10;BxsM5rJyJa6tRAbk1hAjrrRMiblZZ7eP5v0PKuF//emDyklfDIvXwlptjx+v7f8ErdecOZJoYN7c&#10;MMR0QjQFAbPDpbBtKBJ5YEL3U1fKi4DSMuX1OhXc78xwY3msYa22xwzHgHw0JuPmhTnTaw5X+gdj&#10;n7duWTY53xCircRi/tYty4B+TmbGgp+//PTuPR8bDOb3PyRSbb97+5xYzO/s1HZ29XM4HFzPF0ke&#10;dGrhQMHv3j6HXB7mqy5v//0PLnA4nPCwYJ3ebDCYWcNt+sGqtscSkYhvMJiv16k+PvkNrtK5XqdC&#10;rJIHndrJjVu0tpo3Lwx33rokOfqT07t27/kY9KmhwfTinookZeVKtNNNJOLn5SZhvkp8+6VlSljD&#10;Pv/cqs5O7fsfVpaVK3/6XBY4r2d5fGFV2+PHvLlhR97dum1HUWdX/58+qMzMWACOyeQkOaI+cHUf&#10;GZ7/j7EZX3i4lEAZhYdL/35612/fPnvyVA3QOUZuTiI8FYXVZVX1LdA3h5tsQUx4WDBuvJL49mGT&#10;DY546PVm+LNLww05kuWxgFVtjxnIYD544JnthccMBvNr+z85cawQcxdLkqNd+tFd4tYZfvHy+ubm&#10;LsRWwpCXmwjrmgedWtjsQvQIEpm9dl2Vlzv2+cGo8wv25WGAQwTbdhRdr1PBxhcIwe0jJtvY7P4R&#10;ZeVK5CLhnx4Nho4bm0i6nFgcCJyVxetgVdtjRni4FDZSliRHb9mcfvJUDe60FO1scuYpcwk6MjBv&#10;XhhoZ5GneVRHNDeP5XOEhwUjXw0Pl4aHBXd29cMZIeHhwdevq+DDCH7xjQPPZD/9tjNri+D2ES8b&#10;ehr7t5PfONyFH1QuOTam2jIzFjTf6aq+eOv9DyqTk+WdnY8uLyzYmX+TxatgVdtjA2wsoE2Gnz63&#10;qrr6VmdXP1q1IW44tEnyoFP7i5fXk7xT5CcwkYHD72xFdA2u5QJeIfL5d78/hz7y+edWof+JWKDo&#10;rLR5c8MwGhm+NVizh4dLc3MSMQagy9u/dr0V8bJhQhnvf1h5vU7V1NwFa66tW5ZVVd9qvtPleAgf&#10;TrhU4L5ZvBG/X/3qV+wf5rHg+8vm9vbq97+2gccbeyHxeP6ZGQsedPbve21DSIgYbly2bK5KpQkf&#10;XReF/Ld920rkAITR3uCNz6Zg2pEj0WeYNy/8x1uWIT+9aGHkg87+l3ZnIy24VxgSIg4Pl+r1g+hT&#10;/fzl9euyF6J/cXa4NCNjgcUyzOFwHj40JCfJ83KT9r22AeNEW7ZsLpfr/9NHanFJcnRvr37rlmVo&#10;M4r49meHS3X6we+nz8Uozbh54b29+rzcRER383j+67IX8biOG+ns6g8PC87IWHDwwDOLFj4xDWVr&#10;OsIutGJhYZmGsCm7LCws0xBWtbGwsExDWNXGwsIyDWFVGwsLyzSEVW0sLCzTEFa1sbCwTENY1cbC&#10;wjIN8cbVCEajpVWl7unRqdU6oHMyQJAkNFQSCgVBkGQSX9epDQMao0alNRusQOekridayhNyIxWh&#10;QA8pWlUao9FcX9/hkYvhcDgJCRFCIT9aLgN6SNHe2GMxWtWtnil5JoGEQaGiIJlQAomATtd4XHii&#10;o2VCIS9aDgmFPKDTNR4XnsgEh9h4ifCIRDy5XDYV4aEO70rZvVDZWFauVLVpgB7PAIWI8/KSsjIV&#10;ZMTUYrTWlTc1VLXoe01Ap2eIXRIRkxIZnxlD5mxqte5k8eXaKy0mkwXo9AACAS81JXZV1oKE+Egy&#10;Z2tv7FGW3W655jENi0EcIpiTEpmUM5+kjqNaeORRslVZCq8SHkVWTOxSUn+sVpWmtExJtfBsKUib&#10;nPVABd6i2mqvtBQVVat79UCP5xEIeHt2r01NiSU4c03JTWX5bcvgENDjeWRR0nW70mVyp/V8jEbL&#10;R8cuVlU3Aj2UkLI0Zs/ubIIBrFFpq05c72jsAXooIW3jwvT8hQRn9irhgZUabcIToQjN3JZMIDxq&#10;te6jY9VXrt4DeighM0Oxc8dKAuGhDa9Qbe8e+Zy2cYuQmaHYs3st0OwQzdP7vtC00V1Reu0Labjm&#10;W6tK88reMxS9bJ0hEPDeOrQRd5ahPNtUfeI60EwtsijppoOreUIu5ldoVvoIOesX79yRATQ7lP75&#10;ozU0Cw8vMGDl9mRc4am90vLukc9pFh55lOyl3dm4wkMnzC+PZ0SvcTgcVZump0eXljrh9WsxWv9r&#10;z1ltJx3vfwz3rnZIZEJIPgPdXHul5dXX/j40ZAMOp5ahIdtXl5qTEuVSqRD9Q9XHr10+U0/zxXA4&#10;HFO/WXWjM+77Uf5cP6TRaLS8svfMjW/bgMMp586dblB4NCrt6df+qes10nwxtmH7vasdkFw6Y3YQ&#10;uv1CZePb//cf9AtPf7/pq0vNK5bHMWu7MRwh/ehYNSN6DaaquhGz/9vpfV9Q5xxxyed/uKxRjb/w&#10;1Wrdu0c+Z+piTCbL4SMVRuP4C7+h6p7yXDNwIE1o2rRVxydYix8du0idZ80lVdWNFyrHRdditJ4/&#10;WkPPJBSXiiM1OrUB6WlVaY4cZVJ43nizFGimFSZVW31De/nZG0AzrZwsvoyE0mpKbtI/D8Vw/uh4&#10;De7DRyponkpgULVpThaPXY/FaL14nO55KIZbF1tbrrbDbfUN7Qy+FGGKjl9EVH9Nyb+YFR7L4ND5&#10;o5eRfx4+UgEcQiuqNs2p4ssMXgCTqq3o2EWgjW5MJstHx6rhIL2y/Dbj16Np0yrPNsFT0fpGqoKP&#10;5Ck/ewNW/VXHrzNokiBUHbsGfzx8mOGh+0h4Lo4JD3P2LEJHY09D1T24GDqD9ixCabnSUyk4k4Ax&#10;1XahstEbnj6Hw7ly9V59Q/s3JTe9Yeg63v/F/+pTG4qKqoEeZjh8pEKj0t662OoNF6PvNdWU3DxV&#10;fJmeeKhLqqob6xva0eYSs9SUOITnJKPmEgJiNzACMxFSo9GyrfAYs7MtNBIBL9EcBDQzhl+koPI+&#10;A95xZyybFRGg9kzG6dTx5/nXjjw0mL1FeKIjZj7R6Qc0M4Y9kv/V/e+853refONZkpmSnoUZq620&#10;TOk9es1RO/87bYthAGhmBtuwveNqJ2/Yx0uuZ8g8XPWvO0AzY2i6dcKeYe+5nht19++bGJt2YRgV&#10;nq4Am7cID4N+JwZUm1qtKz7tLQY8h8OxmoaGrcNNuodDdrrD5Ljo9Ga7fSRkwCsMgRH7iGnAbLIN&#10;3x7oAzoZYGjIZjJZJCbfQKtXjF6z3mK32ZsG+rxEeLT9Rj87J0TnRWvDVW0adCiZNhh4BAxOv0Hg&#10;oesYM3b7zf6HQD/dWCzDsD0rsPqIzMwLqMVotdvsjrQ7Y7/JxrytNDAwlpozQ8+86h+xj8ArQ022&#10;4RY981a/xTIMb50jMnuL6odBh5Jpg+7BU9/QTtuaDzJYjFbE2/idSTcwxPA0Wa8fRD7LdL5+duAI&#10;GrHb7Mii7iG7nXHDzTw4BA9dWPVLTAyrftOAGRGeJn0f46q/XzueLQx5h9UPYzJZkCwi2qBbOLwh&#10;4QPBbrMP6ifospvaXuAo+jCZrMjQdfjLbT5BRiZH76DOgo4yfWfS9VoGgaNowm4fQUw2mBC9H4Oq&#10;3zZks04Mqd/UMhnx1+vMw7bxx8Ed9glmVHgwIFlEtEHrzXtJug3C4OhUFE2vdbBzkO6FMjDg0OVw&#10;OMEmP6ZcwsMW7NDlcDgMGm5GgwU9dB1xZDuHQdVvGsAa+F1mI1Oq324fMRixwjzDwKTqB6E5i5g+&#10;yTAaLV6SbgPjGLpmnBlEfb+GEZew0WCx27GJOH52zgwDM6MXY8/C9FoHGYkG2obt4NDlcDgzDcyo&#10;/iHz8LAVR3iYsvoHBga9SnhwqW/sqG9ox+uhBPru/GRxjVclfJh0OEOFKZewbdiu0+O/8BmJBsJR&#10;Y6CZM6r6e+lX/XDUGGh2QH80EAk9gQwMW+jPIoKjxkCzg2AjY1Y/LnSuIaFJLNRqHePLRdFYTUM2&#10;5xUR6I8GglNRNDRHAwmGLhxPoFn1I1FjXOiPBiJRY1zozyIiFh6o34viCepePW0LS2lSbYwv1kVD&#10;PHTpjwZaLMODZqI1XjRHA9FRY1xojgbqndizCHRGA9FRY1wcwqOjT3jQUWNcBFYfr0oEKS1X0pMI&#10;QseAqW9o94aV3ghmvYV46NIcDSR+68LQFg0Eo8a40BYNxESNcaEzGoiJGuNyzzBAm+onIzyzvMlw&#10;Q2oKUA0dAuENRRoQHG9dI9FbF4Eew81kspIpFkhbNBCMGuNCTzTQbh/R60j9Cj3RQNyoMS51D+mo&#10;ro5J+HCGv81nht6L4glV1Y2tKspfjZTfcFm50kuKNMAYtaSGLhINhOTSyPjQyPjQyW2w5Nh8aPTr&#10;kfGhYP1r3IQPZ8wRSxcviEyIj6RuZw1nUWNcaIgGggkfzqA6GhgtlyXER86LnRUWFgx04tBrHaRa&#10;9TuLGuMSbPKuRJBj1C9JonazPkoTPoRCR/3+0jJlZRXZFWrDFpuzwB+GsLDgbTtXPrVivlA0XgTZ&#10;Yhpqb+hWnm1qb3D9To6MD01cH4fZcEjTpm2sutdQ3WoZtRxxEz4wzAiTrC1cmrAihi8a14xGk6W2&#10;9t6pkhqCNMiXXsyOjpa9svcMSdcGBEnee+fHx4uqzxTXAp04wNHAWNF4xZTYlMjsXeln9v1TrSJb&#10;lDF7V7qjQuxRnFR1gqgxLsFGv37hyJDfCHzvWZkLMEep2jT19e1uFRGDIMnm/PTU1BihYFwMurv6&#10;L33ZdLzookFPpFk6eJZfffyTxqp7JLeSyNiWrMiM+cPW00DP6JXIpRsPruEJAoAeB2aD9Y/Pf/rg&#10;Dr4ptGT9/BX5T/7mZ5+oOPjv0Wi57M1DG1UqTdGxamf2VFamIi83kbw4EVPf2FF7pYVg95ypQ+3e&#10;CH/566VGarxssF6TR8lSU2JVKk3HA1KTR/1DE5kiTnPmzvrwzzsU8RFc7gTV7x/gN2N2UGzKE01f&#10;37c4n9XyhNz1//v7y7cuxtSqd1x2cGDU4vC45VEdjT26XtPDPgPw7Qk8lf/kziO5s+fK0HsCOLxL&#10;Af7RclleTqKze9+cn5abkygNFiYlyc9X3AT6cdj+kxVx88MVCRGffXrdSu4FoLWa5UKJn8+YufSj&#10;/VnCYP7MiKDGalLF3bJ3pSsyoiG5lC/ktt3oxPT2a43Dw+5ZGtwhH73AjqvXOByONFg4b15YXk6i&#10;SMhT3nBdM2pzftreV/Ki5TJuwAQxEIn5iviIDT9K7ntouHunG/jeGPI5UM6/JYXNDfEZ3dgQ6J9A&#10;9q70RWvn+Af4XT6N88eSQKLNv13nTK85JJPrl7hm7o0v7g4asHpnyfr5BftWiWcKFi2J+uL8TRtg&#10;2kKQ5PdvbxYKeBAkeeqpOK3WpAK0W2pK7M//z9OwOH11qdkj+y00N3WuyorHDDEPAtyo52hVaahL&#10;+IiWQ/Io2aPPpPbOIY7Zo3nr7XyRiA80j8ETBMxZGgE0P+oVcjcdXE28O6REJtx4cI1U7qJCXMH+&#10;VRv2LAeaJ1C4YyXQxhndNXnsApCnRAwUIl69On5001z+xvxUwmPHQUcD0zctlMiE8PZxkfGkNgBW&#10;ZETDHyBgrzmXUWNc4Gggrl5Dk5uT+NoreUDzBF56MbsgPw1oHkck4r+6f8MP1j8J9GBJ27RQgbfd&#10;FIIiMwZ5FLgEQUICvQZT/+W9vi4ca3Tp0/PhD+FzQnDLyYRCQYhNKhTwXnpxbeF2rFAhQ0weJYuW&#10;Q8A5JoO6V19apvTIqXChcEJKw3SaPCP2kUEdKUN6ztxZs1D+lL+X1DbXts+VBENR0giHy2xWy5X2&#10;utEa37hs+OUKWdT4QO1o7Gm50q5u00ogUaQiFJFgniDgx4fW/X5rMa44wvbakkdC6bCPuvX1X7Y2&#10;XHRUFoheI0/8fgwkc3jcPLUN+KaN4+psY0HqmZJa4tkWwj3DQKxYKpUIEnPGrzZ908LTDV8Ax7oB&#10;eRckBnQ0UK3RVT4qpxMth1JSxvVLSkpM4faVRcfxQ3Wb89PQ+lGt1p0ru6GsU4lE/MSkqHXrn0Te&#10;fK/u36DXmy996VQeYLJfcGjJxiqcwhCKzBi4lyQdjT2tNzoxen9Qb/mq5FuXJ4BV/yDXxcQlNycx&#10;Ohp6481SqrM0SsuVebmJFG18RZVq87aED5e5Wggi8bi99veS2iPvOMK71tDIoIYeAo0Go8iMiVCM&#10;GywVf7iMkuaexqp7yrO3EY8JX8Qt2L/qj89/CpzG4V/LLkxB/nnt3O3P3r2E5GQ0/avjj/9VnZeT&#10;CEESZ4PTLWQzxWvWJIw/gVHD7UQR2TPfHujbtTkRbVbAhhsZjyQuJKPGuPijku/Vat2pknFXLwRJ&#10;Xns1DzFjc3MScf1uECRB22uVVbcO/fp/kMAo7GX7wwc/iZ0zC27Z+/qGZ/IOu3wTZGxL1qj6MF7I&#10;yPhQt/SaY9P+hp6zf6ohGV0BmdXvp4JcexviFRHvHf7xoTdLnbnePAJcEQR3R9epQ9WElFJT012Q&#10;ulqThmQiSPqm8U3OL564Dr6l1SrtmX3/RPx0MYmzZ8/FmTAuWT8fCRrcUz4oPnABnWvmb3OkcZWW&#10;Kz2i1zgcTv5G7Ax0Y0EqWsUT0+dnTcyJwxyCfhTuYjC4UBOTQ63WvbL3DLpAw+b8dPBM6MYrV+69&#10;e/g8JuHDoDe/8NxfWu6OedlEIv5TK7C3D8ITBGw8uAY99Ybk0rxf4vsTCBgask1ar8HCQzL9G5JJ&#10;3jy0MStTAfR4EuoqglCi2oxGi1cVZRsyD5PfAgL9+n02P3VjQSqcxuVy9Qwkl8LOJseaR43RmYmn&#10;Vmm/+WR8l+L4FThOlqXrxyd3xQcuAP0coeeqVEKQZM3aBEyjWx63jfmpPAE2r4W8xw2DbdhO3a7A&#10;RqMFXVYrIQHHZ5qaOj5v/eh4NW4im0Fvhs15GDIeN0S7wTlAxBFPAoaHp/pwhBanixPKypWVVbfG&#10;j3TievMsN+spWTNPiWqjc30/GYZcpbOjuXun+1vlePjsxT3ZFVW/3P2zbEGkGDh2AjLUxu+gvYbm&#10;ZlUL8q/YxNlAP0c6a+y3Ou/24jrjBJ5bOvPSi2uRz2ifEUnDTSTmw9ofBtkndNKG2ySiB25R39CO&#10;GG6QTIJx9ECQBPGpNzR2qNW6YSfCc6OuDbEun0yMAvrx4QkCNh1c7ZiH7kqfhF7jcDjfWxS2tjAF&#10;/V+g2D1fVaDV6ag3Gi2H36s4/N6EvZlzcxJzcxOBYz1G7ZUWKk7r9CanQmurFxVlG12B4N6uXb98&#10;uQSZbsAmzLP5qS8e/eG/v/M0Qagr6JHJxnEV7P+uSQ20jYOeouLqNRiP7AuTEB+J7DZkMJgPHfgM&#10;UeskDbeN+amIT72jsafi6GWLaUw3Tc5wG3GV6Dd10PKJifeFQuNh6/pRa8LmXHhanGd+YBhEpQrJ&#10;oqQbD6xGx5qQJ0aGmMWz1+5Yiv7vP9//oVvazc/OIU7fraxq3L3nb2rNuOyh0/o8jomaYIUXLb/w&#10;HmBnyomiixinjyxKmv1C2qaDq8F1BeSxucrVIrOE0/GXc3EaUmwuGPdhnyl2REWPo6IH2wpXEiff&#10;Y0y2mtM3LUYreqfqSRhuFivlu8EaSSfxw9V0gTa3+a5Fg5uwBseaNKopLekLnxOCa/sTwHX1XmxV&#10;aV586W8NtEQCKYo3UrsagVmQtF7cq3jzwGf/OOs0Xm7Qm08UXTxTUvuD9U/+YP2TSDgMNkY2HVz9&#10;15+dw3xF3TYe/IpUOI0PDtvsaLsMzLFEW2ozwqhaUwWbbPGKcWfT3Tvdi5Oi4Gx7JP1l286Vh379&#10;GfDVMdAmm05jhEN+6OcwxVApRSBJf6NjeIIF3aMer9fkOKyEaC1N7NwxqSAT96g5fVMCiTD5a8qz&#10;TY1V9+IJk9owaLv1fZ0TbPmr527Xf+n5DbCNRssre89szk8jzu/zWqazatvzYrYzvQZnJN29002Q&#10;TQ4ruDPFtWeKa8PCgn/8o7Tcfx9LyJBFSWNTIluuTHApouP6isyYGidvaR7PHx06aKl7ABzicLGF&#10;zwmBX8gzwiQE09KpgDbZ4ERl8GTrnn7yxEcXu7r6gR6syebIQz6wGjjK7Rw3Xx8XBsUUgSAJIhVq&#10;jQ6TuqVW69QaHZwzGK+IgCBJf5ceNwa1fEUcotZv1LlY2+Dn64OsJ0O0W2N1K8k1WGiunr39edEV&#10;oNk9hnFSd/E5VXK5vqFj76u51M1JCQbpVJjOE9JTJTVG5yUMz5/7llivoenq6r98+mbFH1BJUlHY&#10;BHqd2tDxyMUmkQmT1uMnBEBy6Yr88YBaA9779urZ8Tldwf5VQL+DQe6Iw+c92XRHjMlGwLad+AEy&#10;tMlGgLset4AAal+3e3ZnI59xE54rUZtm7tye4ReAowZEYv521GNxmbLrxxnT1xVHa+BVaMqzTbgr&#10;Z+kBXmlLkvqG9jIqc7koKvdAiRglJEQU4y/ypRXYXxAKBVlNVgsQwid4086ZO0sk5mMOCArg8l2F&#10;tGpO30Qsl5Xbkh3FbSamgGBC/tfO3ca1yK6du51dmAKntsUkzi7YvwqdsusYKsHcl17MyspcoGrT&#10;TG7FMsZkIwDXcMOYbMS4ZbgF4KkSjwBBkj27s9EK/VQJjnIpLVfm5ibCRkpKSsyr+/IO7PtvzL2j&#10;U3Zb7nYTeDbGbsp33IaoOFozFaU2davWwPemGiAczsIEolWJk4Ya1RYfKRDwCIo+04ZjfqHW2YZs&#10;sCeIDCIxf+/rG2LnzOru6r+hbOvqdPw/7onQlanz0I6SAbwTtjf0NFa3IoetHK3l0HKlvb2xB16n&#10;hV5bqu3Wf/buJeAcHDiSUHzgi//1u6fhfy55en7Cipir527fq+vgi3mz58qS18cJRu01eZSscHvG&#10;4ffcq4iHNtmMJkvBM0f7erEL9fe+vmHd02PWJehxQ5ts3yrbPn29Mihggv3IE3ILP/w3WIlHKEIV&#10;mTEECTESSIQEHEZGOAajGZ4CNnzZ6qyaBRlG63aMafCEBKyVWlxyGTdZFM59Q3Ji1qxNWLgw8tKX&#10;Tcq6NrGYvzgpCj0VdYSVnfsiqWBOcoR9JAVzYpILrcZukEd5DNotKKr/QZXxn5eTWHyayAVLJ34B&#10;fv5cf5LljJCgwaywYGRsY4BrEwHNHNCfIouSyqKkoIFkNlhPvHyOIBha/2Vr8cELBfvGZqN8Efep&#10;TYue2rQIOJBTVl4HtLkAbbKVlSmH8HxJJz66iNw+xnDDmGyf/PmyNAA7L4ZDpWmPFFb6poXOnhg8&#10;f0/Di6WuyH+SoFaPSyCZxJkLvLLq1innIQK4TBai3WaFBT+bn/oskApjMJjfe6eCvFvDI0QtCota&#10;FAaeafbcENzsbgzDfiM6gRdZbZkZCoompFT52vJyEwVU5sK0qtRw4qWjchmJlD/yiT9nimvRSW0g&#10;mjbt6X1E06uKozWXT98kSFZqudp+eGuJyxF77eztPz3/qbbbaSFPtUa3e8/fcFf5XXjkMEInlyMY&#10;H4VljSZLabnSn+dQ/Zhjurr6z58bMwQwEUCxiI+s2fhW2WZrxS/NVHe2CXkIOjXOMS5rH/FF3Blh&#10;LjKlMdh8OVV4t4xgNFmOHb/o0s6trGo89FYZga+25W73ruf+QjAVvVHXBj9Ai2mIOFzQ8Og5OHsg&#10;apVW0+aiBF7CihjceDpizV0753DgPhRh9RqZoVR7pQV+FKo2DSamPEW2kHaMuAtV9dq4XH9psJC6&#10;5VZDQ7avLjXHxYW//ftzuGMbg6+/r33Y7jKnDOazT693j1ooPJ4/OiO/5Wr71f+5deGDKy5zndob&#10;e5q+vm81WvkirjA4EG7UaYwtVzsu/vn61U8bfUY45kGrHc9cQtPXpf+q5Nu+br2PD0cyUwhXbTOZ&#10;LErl/U8+vXb4vc+1/fgVMlQqjVqtMxqtuGP4q6+bfRypktY33irtHz2Df4AvqItvKNus1mEfH87O&#10;bcf6Ho7rJoPB/I9z38YnRPzj7Lf//cE33+Ph1x+2Ddmavr7PF3I1bdrS33wJ9DueZxAkAisaIRQf&#10;vHDji7tAMxEaie1L5d1QKAhd6sposty5061SaSo+v3n4vc/rG3CiByAdD/rOV9zseKAVifiIZWEw&#10;mK9cbjn516/f/s1Z9DPB5YaybXlS7D/e+Zq4NqdGpdVpjBbjkDMfHPxLPgr0AAAJkklEQVQk5Ynh&#10;iCxhgEtRqu/j/Ir6vravW282WIoPXBj2G+kJxooumaGk7TcplW2RkTNf//WnHiwHkrN+8VPL8aNt&#10;U8cHN7DtKV7de8Z76n/YbXad2uju/T4hkCTN8EyBKgzmwSGXpShBeoJsFE0ojNpB3PWSBAT4+maG&#10;PiHwo8St0dM94O46cKv/yH0ZJfut2G32gR63/1hx4hnzg2YAzR7AZLJqtTjeXmI6Zg67rGhEGwIB&#10;70TRDooqGlGe/FFAmbU5CXz9fNE1uMkQ4Ou7MHgmRdfDDwzg8dxTCiYuhY4SQRDfx83oW4wwmCK9&#10;5igILhUCbS5QB7mwpieNr5+vu0s1A3x9Y8Uuqo1OGoGA624o2cC3e49eg6ei1Ok1ylVbQnxkZga1&#10;RVHcgi/m+fq5ccsxwuAAXwo3OgsKEgBtRPRSNnQdBryvT6DEDVET+PlTN3Rhb4Bbql8noHbo8oRc&#10;t1R/QnCIdwmPxIuiB/IoWW4OhUvu6UjZ3bljJaXxBHcRBJEtQybw86doNoEQEOAnEpF9ODqB3eJP&#10;7VuXJ+SSV/0JwTJKhy68mwHQho/Nl9MHOMg9i4+vD3nhCeEGfk+A49T3IDyefyDfRaIlwkORza00&#10;XapxVvjeg1Cu2oRCXh7F6tktAvj+YDQQl6QZkyk35i5icaCvr2tbwObL6RVTaLIhOHNUYwjhBoYH&#10;uj1hdBc/f1+JmNT19AvoGLpcQQDu4gQQql+KMEFBApLCMyD0IpMtZWkMUm+GOuhYaLW5IA0KcS+E&#10;TylCqet3bwg3MIRHalBNEV9fHzGJ0dsvsIF7EVGBP8+Py3et+hdKQ4A2ShCKeC5H77DfCG1DVyBx&#10;LTxPCCT0CI+fv69I6Pp6esU0CQ9JKKoYjoGmOy4spONmSOKIJ7iqSpQ0kw6TDUYk4hG7hIf9RvrE&#10;9L11A11Nu54QSIKAHF2K8PX1celU0kjstA1dh+oPJJoGBvj60mOywQhFPH9CHwKloadJULApjbo9&#10;wtEQPRQPkpoSm0BuMTY98MU8ApdwjCiIusAfLsSjtxvIRaIU4mggpVFjXAQCLkE8wcQdoXlRZKCE&#10;UHiojBqDuFT9fbT4MUgiEPDyqCzYi4Y+O/UlVMUFxiGIBjreuhL63rowBC5hE3eE/pg9QTQwTjKT&#10;6ugBCMGcndKoMS4EWUQ0hJ5ACLKIqI4au0vh9pWUJnygoU+1QZAkZ/1ioJkxeEIurkuY6pi9M5y9&#10;e9X0mmwwzqKBjoQPEYUJH87g8fxx4+w0RI1xcRZKTgimpPSYS3CFh4aosVskKCJWZdGXCobz56GO&#10;LQXpuALKFKBLOMifR3XM3hm40cB+IWMxe64gAAwl0xM1xkUi5mPiCbRFjUFwVT89UWNcAgL8wJFF&#10;T9SYPDQn8NOq2oRCHtUbf7kFGA2kLfCHC8YlzPhbF+Nxoy1qjAsYDewTMRn4A7OImBWeoKAJWUQ0&#10;h55ckpmhoCHhAw3dorEqS0FRveDJgY4GhvGFDA7dsUQQyfgFMB6zx0QD6Ywa4yKW8BHVP+w30s90&#10;rpYgaFz1x4iCaIsa44LJItJ409oDgYBHXYUPZzAwdGhIRCYPEg10BP6kzOtcJBpo9feKmD0SDYwT&#10;z6A5aowL4lSiOWqMi1/AmOpnJPQEInpk9dMfNSYmLyeRnoQPNAyotoT4yJSlTnfzpB/YJUxzzJ4A&#10;+N1L3Upvt4CjgZSu9HYLOBrISNQYF7imACNRY1zgmgL0R40JgELE5KvVexBmJjz0pCOTxMfXJ2x2&#10;sJcMXTgaGBwd7D0xe76YtzRytpcMXdhwYyRqjIuPr8+s2cGMRI1xcdQUkIsYiRo7g6l0fWZUGwRJ&#10;CjZ5Ub2jwuez5AnhQDMz8AIDtu5fDQa8mMKx/cLLa7zkYjgczlNbFi9ftQBoZoz9B34oDsHJvWAE&#10;XmDAf/4m13seToIigqKtD1zCmJua6grj5IHTbdLzcWrzM0Jizvzo+bO8p6ZA4Y6VsUsjIxQMxxBg&#10;eIEBSTlx3lNOBl7pvW73MqCHGdILFkVEzfSeBNIdzM3PGFNt3pMIAj/9SEXogpVubOJNEeIQQVJO&#10;HKz6vaGmABKzzxzde5BxVm5P5gm53lNOZucj4fEG1S+LkiaO7n7rJQmkOesXo8u40wyTyQWrshSM&#10;LyxFP/3M7ck8wpXPNLBu9zLe6NJ9h+pnuqaAQMDb+SicLZNLE5+eBxxCKxGK0PjMsQDU5oI0xrOI&#10;CrevRAJ/63alMS88u9LhD0Ihb8/utUA/rUAh4i0F6QxeAMO1Tva+mseggGZmKNABDZ6Qu+mNNQwK&#10;6NoX0iJRL//UlNjduxgTUIGA99ahjegVfxnbl8QuYexVJIuSbvjlCnTLW4c2MmibZGYo0HViJZAo&#10;ezeTI3ntC2ky1AY6qSmxDBa4Fgh4e/duoG25KC5U7WhFEi7X/6nlcXXKtn4nOzNRR2aGAnyzCaWB&#10;8sTZTZfaSO595UHWvpCGmCQI0dEQJJNQtzGYM2C9Bs4m4pZHDfQYXG4c53FkUdJNB1fzJpai4nL9&#10;VyyPq69v9xLhmTE7KDI+tKW2nWbh4QUGrHouBRSetNRYzgingfZ9l6AQ8a9/9SNQeGiG2h2tyHOq&#10;+DJtWzILBA5znSBwYzFaK96rablGk0zIoqTrdqXLnO9Z16rSHD5SAW8WSQMpS2P27M4meOW2XG2v&#10;OFJjcXP7q8nBCwxIzJlPEOQxGi0ni2vKz94AeigBChEXFmYQCI9ObTh/9HJHYw/QQwkRitDMbckE&#10;wlPf0H74cIW61+lutp5ldCZEX3kPArxFtTmSVNW6z8rqKqtumZzvaztFoBBxVlZ8Xm4imUff3tij&#10;LLtNqYKLUIQqMqLB9y0uFyoby8qVlCq4zAzFqqwFZNb6WYzWuvKmhqoWfS9VFhMvMECRGZ2UM18C&#10;4e9zikat1p0svlx7pYVS4SkoSE9LjfUe4UnPXxhJLnxBj/BsKaCpzCQZvEi1IdQ3tNfXe1gmRCJe&#10;fHzkJIxki9Ha3tijbvXwFEwCCZ+IDyUzaDGo1bqb9e1qtQ7omRLR0bKE+MhJvGw1Km17Y4/ZYAV6&#10;pkRkQijJQYvh/wfhgaKlUJTUe4QnISEiWg55g6WGxhtVGwsLC8sU8abdIFhYWFg8BKvaWFhYpiGs&#10;amNhYZmGsKqNhYVlGsKqNhYWlmkIq9pYWFimIaxqY2FhmYawqo2FhWUawqo2FhaWaQir2lhYWKYh&#10;rGpjYWGZhrCqjYWFZRrCqjYWFpZpCKvaWFhYpiGsamNhYZmGsKqNhYVlusHhcP4fnPmMF+ib5UoA&#10;AAAASUVORK5CYIJQSwMEFAAGAAgAAAAhAAScy3veAAAABwEAAA8AAABkcnMvZG93bnJldi54bWxM&#10;j0FLw0AQhe+C/2EZwZvd1drUxmxKLRZBEGoVvG6z02wwOxuy2zT+e6cnvc3jPd77pliOvhUD9rEJ&#10;pOF2okAgVcE2VGv4/NjcPICIyZA1bSDU8IMRluXlRWFyG070jsMu1YJLKOZGg0upy6WMlUNv4iR0&#10;SOwdQu9NYtnX0vbmxOW+lXdKZdKbhnjBmQ7XDqvv3dFrOKTnr+nLW6bW26FZuc326TXOnNbXV+Pq&#10;EUTCMf2F4YzP6FAy0z4cyUbRauBHkoZ5NgNxdhfzBYg9H1N1D7Is5H/+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5oYTKuwIAAPQFAAAOAAAAAAAAAAAAAAAA&#10;ADoCAABkcnMvZTJvRG9jLnhtbFBLAQItAAoAAAAAAAAAIQDjz+fS7CkAAOwpAAAUAAAAAAAAAAAA&#10;AAAAACEFAABkcnMvbWVkaWEvaW1hZ2UxLnBuZ1BLAQItABQABgAIAAAAIQAEnMt73gAAAAcBAAAP&#10;AAAAAAAAAAAAAAAAAD8vAABkcnMvZG93bnJldi54bWxQSwECLQAUAAYACAAAACEAqiYOvrwAAAAh&#10;AQAAGQAAAAAAAAAAAAAAAABKMAAAZHJzL19yZWxzL2Uyb0RvYy54bWwucmVsc1BLBQYAAAAABgAG&#10;AHwBAAA9MQAAAAA=&#10;" stroked="f" strokeweight="1pt">
              <v:fill r:id="rId2" o:title="" recolor="t" rotate="t" type="frame"/>
              <w10:wrap type="square" anchorx="page" anchory="margin"/>
            </v:rect>
          </w:pict>
        </mc:Fallback>
      </mc:AlternateContent>
    </w:r>
    <w:r w:rsidRPr="00284C07">
      <w:rPr>
        <w:rStyle w:val="Paginanummer"/>
      </w:rPr>
      <w:fldChar w:fldCharType="begin"/>
    </w:r>
    <w:r w:rsidRPr="00284C07">
      <w:rPr>
        <w:rStyle w:val="Paginanummer"/>
      </w:rPr>
      <w:instrText xml:space="preserve"> PAGE  \* MERGEFORMAT </w:instrText>
    </w:r>
    <w:r w:rsidRPr="00284C07">
      <w:rPr>
        <w:rStyle w:val="Paginanummer"/>
      </w:rPr>
      <w:fldChar w:fldCharType="separate"/>
    </w:r>
    <w:r>
      <w:rPr>
        <w:rStyle w:val="Paginanummer"/>
        <w:noProof/>
      </w:rPr>
      <w:t>2</w:t>
    </w:r>
    <w:r w:rsidRPr="00284C07">
      <w:rPr>
        <w:rStyle w:val="Paginanummer"/>
      </w:rPr>
      <w:fldChar w:fldCharType="end"/>
    </w:r>
    <w:r w:rsidRPr="00284C07">
      <w:rPr>
        <w:rStyle w:val="Paginanummer"/>
      </w:rPr>
      <w:t xml:space="preserve"> / </w:t>
    </w:r>
    <w:r w:rsidRPr="00284C07">
      <w:rPr>
        <w:rStyle w:val="Paginanummer"/>
      </w:rPr>
      <w:fldChar w:fldCharType="begin"/>
    </w:r>
    <w:r w:rsidRPr="00284C07">
      <w:rPr>
        <w:rStyle w:val="Paginanummer"/>
      </w:rPr>
      <w:instrText xml:space="preserve"> NUMPAGES  \* MERGEFORMAT </w:instrText>
    </w:r>
    <w:r w:rsidRPr="00284C07">
      <w:rPr>
        <w:rStyle w:val="Paginanummer"/>
      </w:rPr>
      <w:fldChar w:fldCharType="separate"/>
    </w:r>
    <w:r>
      <w:rPr>
        <w:rStyle w:val="Paginanummer"/>
        <w:noProof/>
      </w:rPr>
      <w:t>8</w:t>
    </w:r>
    <w:r w:rsidRPr="00284C07">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925F" w14:textId="77777777" w:rsidR="00D64F0E" w:rsidRDefault="00D64F0E">
    <w:pPr>
      <w:pStyle w:val="Voettekst"/>
    </w:pPr>
    <w:r>
      <w:rPr>
        <w:noProof/>
        <w:lang w:eastAsia="nl-NL"/>
      </w:rPr>
      <w:drawing>
        <wp:anchor distT="0" distB="0" distL="114300" distR="114300" simplePos="0" relativeHeight="251658241" behindDoc="1" locked="0" layoutInCell="1" allowOverlap="1" wp14:anchorId="682434D2" wp14:editId="500B57B2">
          <wp:simplePos x="0" y="0"/>
          <wp:positionH relativeFrom="page">
            <wp:posOffset>2520315</wp:posOffset>
          </wp:positionH>
          <wp:positionV relativeFrom="page">
            <wp:posOffset>9757410</wp:posOffset>
          </wp:positionV>
          <wp:extent cx="2516400" cy="6876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ociaal_domein_logo_300.png"/>
                  <pic:cNvPicPr/>
                </pic:nvPicPr>
                <pic:blipFill>
                  <a:blip r:embed="rId1">
                    <a:extLst>
                      <a:ext uri="{28A0092B-C50C-407E-A947-70E740481C1C}">
                        <a14:useLocalDpi xmlns:a14="http://schemas.microsoft.com/office/drawing/2010/main" val="0"/>
                      </a:ext>
                    </a:extLst>
                  </a:blip>
                  <a:stretch>
                    <a:fillRect/>
                  </a:stretch>
                </pic:blipFill>
                <pic:spPr>
                  <a:xfrm>
                    <a:off x="0" y="0"/>
                    <a:ext cx="2516400" cy="68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6ED1F" w14:textId="77777777" w:rsidR="00761120" w:rsidRDefault="00761120" w:rsidP="005B4E7D">
      <w:pPr>
        <w:pStyle w:val="VoetnootScheidingslijn"/>
      </w:pPr>
      <w:r>
        <w:t>–––––––––––––––––––––––––––––––––––––––––––––––––––––––––––––––––––––––––––––––––––––––––––––––––––––––––––––––––––––––––</w:t>
      </w:r>
    </w:p>
  </w:footnote>
  <w:footnote w:type="continuationSeparator" w:id="0">
    <w:p w14:paraId="581157F8" w14:textId="77777777" w:rsidR="00761120" w:rsidRDefault="00761120" w:rsidP="00667661">
      <w:pPr>
        <w:spacing w:line="240" w:lineRule="auto"/>
      </w:pPr>
      <w:r>
        <w:continuationSeparator/>
      </w:r>
    </w:p>
  </w:footnote>
  <w:footnote w:type="continuationNotice" w:id="1">
    <w:p w14:paraId="47D383E6" w14:textId="77777777" w:rsidR="00761120" w:rsidRDefault="00761120">
      <w:pPr>
        <w:spacing w:line="240" w:lineRule="auto"/>
      </w:pPr>
    </w:p>
  </w:footnote>
  <w:footnote w:id="2">
    <w:p w14:paraId="42D0769F" w14:textId="0172B30E" w:rsidR="00D64F0E" w:rsidRDefault="00D64F0E">
      <w:pPr>
        <w:pStyle w:val="Voetnoottekst"/>
      </w:pPr>
      <w:r>
        <w:rPr>
          <w:rStyle w:val="Voetnootmarkering"/>
        </w:rPr>
        <w:footnoteRef/>
      </w:r>
      <w:r>
        <w:t xml:space="preserve"> Zorginstituut Nederland, iStandaarden. Geraadpleegd van </w:t>
      </w:r>
      <w:r w:rsidRPr="00C82ED3">
        <w:t>https://www.istandaarden.nl/</w:t>
      </w:r>
    </w:p>
  </w:footnote>
  <w:footnote w:id="3">
    <w:p w14:paraId="1A2CC106" w14:textId="77B0319C" w:rsidR="00D64F0E" w:rsidRDefault="00D64F0E">
      <w:pPr>
        <w:pStyle w:val="Voetnoottekst"/>
      </w:pPr>
      <w:r>
        <w:rPr>
          <w:rStyle w:val="Voetnootmarkering"/>
        </w:rPr>
        <w:footnoteRef/>
      </w:r>
      <w:r>
        <w:t xml:space="preserve"> Standaard </w:t>
      </w:r>
      <w:proofErr w:type="spellStart"/>
      <w:r>
        <w:t>administratieprocotollen</w:t>
      </w:r>
      <w:proofErr w:type="spellEnd"/>
      <w:r>
        <w:t xml:space="preserve"> per uitvoeringsvariant. Geraadpleegd van</w:t>
      </w:r>
      <w:r w:rsidRPr="00F104AE">
        <w:t xml:space="preserve"> https://i-sociaaldomein.nl/cms/view/57979259/wat-zijn-standaard-administratieprotocollen/57979376</w:t>
      </w:r>
      <w:r>
        <w:t xml:space="preserve">  </w:t>
      </w:r>
    </w:p>
  </w:footnote>
  <w:footnote w:id="4">
    <w:p w14:paraId="022FD192" w14:textId="02DCD264" w:rsidR="00D64F0E" w:rsidRPr="0052579A" w:rsidRDefault="00D64F0E" w:rsidP="00C024F6">
      <w:pPr>
        <w:pStyle w:val="Voetnoottekst"/>
        <w:rPr>
          <w:color w:val="000000" w:themeColor="text1"/>
        </w:rPr>
      </w:pPr>
      <w:r w:rsidRPr="0052579A">
        <w:rPr>
          <w:rStyle w:val="Voetnootmarkering"/>
          <w:color w:val="000000" w:themeColor="text1"/>
        </w:rPr>
        <w:footnoteRef/>
      </w:r>
      <w:r w:rsidRPr="0052579A">
        <w:rPr>
          <w:color w:val="000000" w:themeColor="text1"/>
        </w:rPr>
        <w:t xml:space="preserve"> </w:t>
      </w:r>
      <w:r w:rsidRPr="0052579A">
        <w:rPr>
          <w:rFonts w:ascii="Calibri" w:hAnsi="Calibri" w:cs="Calibri"/>
          <w:i/>
          <w:iCs/>
          <w:color w:val="000000" w:themeColor="text1"/>
          <w:bdr w:val="none" w:sz="0" w:space="0" w:color="auto" w:frame="1"/>
          <w:shd w:val="clear" w:color="auto" w:fill="FFFFFF"/>
        </w:rPr>
        <w:t xml:space="preserve">Gebruik van </w:t>
      </w:r>
      <w:proofErr w:type="spellStart"/>
      <w:r w:rsidRPr="0052579A">
        <w:rPr>
          <w:rFonts w:ascii="Calibri" w:hAnsi="Calibri" w:cs="Calibri"/>
          <w:i/>
          <w:iCs/>
          <w:color w:val="000000" w:themeColor="text1"/>
          <w:bdr w:val="none" w:sz="0" w:space="0" w:color="auto" w:frame="1"/>
          <w:shd w:val="clear" w:color="auto" w:fill="FFFFFF"/>
        </w:rPr>
        <w:t>iJw</w:t>
      </w:r>
      <w:proofErr w:type="spellEnd"/>
      <w:r w:rsidRPr="0052579A">
        <w:rPr>
          <w:rFonts w:ascii="Calibri" w:hAnsi="Calibri" w:cs="Calibri"/>
          <w:i/>
          <w:iCs/>
          <w:color w:val="000000" w:themeColor="text1"/>
          <w:bdr w:val="none" w:sz="0" w:space="0" w:color="auto" w:frame="1"/>
          <w:shd w:val="clear" w:color="auto" w:fill="FFFFFF"/>
        </w:rPr>
        <w:t>-berichtenverkeer door gemeenten en gecertificeerde instellingen (gedwongen kader)</w:t>
      </w:r>
      <w:r w:rsidRPr="0052579A">
        <w:rPr>
          <w:rFonts w:ascii="Calibri" w:hAnsi="Calibri" w:cs="Calibri"/>
          <w:color w:val="000000" w:themeColor="text1"/>
          <w:shd w:val="clear" w:color="auto" w:fill="FFFFFF"/>
        </w:rPr>
        <w:t>. Geraadpleegd van https://istandaarden.nl/ibieb/gebruik-van-ijw-berichtenverkeer-door-gemeenten-en-gecertificeerde-jeugdzorginstellingen-gedwongen-kader</w:t>
      </w:r>
    </w:p>
  </w:footnote>
  <w:footnote w:id="5">
    <w:p w14:paraId="610085F3" w14:textId="77777777" w:rsidR="00D64F0E" w:rsidRDefault="00D64F0E" w:rsidP="00660E57">
      <w:pPr>
        <w:pStyle w:val="Voetnoottekst"/>
      </w:pPr>
      <w:r>
        <w:rPr>
          <w:rStyle w:val="Voetnootmarkering"/>
        </w:rPr>
        <w:footnoteRef/>
      </w:r>
      <w:r>
        <w:t xml:space="preserve"> Informatiemodel iStandaarden: Geraadpleegd van </w:t>
      </w:r>
      <w:r w:rsidRPr="004310DC">
        <w:t>https://informatiemodel.istandaarden.nl</w:t>
      </w:r>
    </w:p>
  </w:footnote>
  <w:footnote w:id="6">
    <w:p w14:paraId="1BBD438B" w14:textId="3EABA97D" w:rsidR="00E46ECA" w:rsidRDefault="00E46ECA">
      <w:pPr>
        <w:pStyle w:val="Voetnoottekst"/>
      </w:pPr>
      <w:r>
        <w:rPr>
          <w:rStyle w:val="Voetnootmarkering"/>
        </w:rPr>
        <w:footnoteRef/>
      </w:r>
      <w:r>
        <w:t xml:space="preserve"> </w:t>
      </w:r>
      <w:r w:rsidR="0015293B">
        <w:t xml:space="preserve">Zie iStandaarden voor </w:t>
      </w:r>
      <w:r w:rsidR="00D81386">
        <w:t xml:space="preserve">de </w:t>
      </w:r>
      <w:r w:rsidR="0015293B">
        <w:t>condities van de to</w:t>
      </w:r>
      <w:r w:rsidR="0067158E">
        <w:t xml:space="preserve">ewijzingseinddatum, deze zijn aangescherpt bij de 3.0 release van </w:t>
      </w:r>
      <w:proofErr w:type="spellStart"/>
      <w:r w:rsidR="0067158E">
        <w:t>iWmo</w:t>
      </w:r>
      <w:proofErr w:type="spellEnd"/>
      <w:r w:rsidR="0067158E">
        <w:t xml:space="preserve"> en </w:t>
      </w:r>
      <w:proofErr w:type="spellStart"/>
      <w:r w:rsidR="0067158E">
        <w:t>iJw</w:t>
      </w:r>
      <w:proofErr w:type="spellEnd"/>
      <w:r w:rsidR="00D81386">
        <w:t>,</w:t>
      </w:r>
    </w:p>
  </w:footnote>
  <w:footnote w:id="7">
    <w:p w14:paraId="74A0B262" w14:textId="57D348D0" w:rsidR="00D32AF5" w:rsidRDefault="00D32AF5">
      <w:pPr>
        <w:pStyle w:val="Voetnoottekst"/>
      </w:pPr>
      <w:r>
        <w:rPr>
          <w:rStyle w:val="Voetnootmarkering"/>
        </w:rPr>
        <w:footnoteRef/>
      </w:r>
      <w:r>
        <w:t xml:space="preserve"> Informatie over relaties van de cliënt wordt meestal gebruikt in de Jeugdwet. Vaak gaat het om informatie over de ouder of voogd maar de gemeente kan ook voor andere rollen informatie meegeven via de toewijzing. Welke dat zijn staat beschreven in de iStandaarden.</w:t>
      </w:r>
    </w:p>
  </w:footnote>
  <w:footnote w:id="8">
    <w:p w14:paraId="1A360B88" w14:textId="225B0871" w:rsidR="00D64F0E" w:rsidRPr="0052579A" w:rsidRDefault="00D64F0E" w:rsidP="00B61870">
      <w:pPr>
        <w:pStyle w:val="Voetnoottekst"/>
        <w:rPr>
          <w:color w:val="000000" w:themeColor="text1"/>
        </w:rPr>
      </w:pPr>
      <w:r w:rsidRPr="0052579A">
        <w:rPr>
          <w:rStyle w:val="Voetnootmarkering"/>
          <w:color w:val="000000" w:themeColor="text1"/>
        </w:rPr>
        <w:footnoteRef/>
      </w:r>
      <w:r w:rsidRPr="0052579A">
        <w:rPr>
          <w:color w:val="000000" w:themeColor="text1"/>
        </w:rPr>
        <w:t xml:space="preserve"> Zo nodig vindt vooraf afstemming plaats tussen aanbieder, cliënt en/of gemeente</w:t>
      </w:r>
      <w:r>
        <w:rPr>
          <w:color w:val="000000" w:themeColor="text1"/>
        </w:rPr>
        <w:t>.</w:t>
      </w:r>
    </w:p>
  </w:footnote>
  <w:footnote w:id="9">
    <w:p w14:paraId="3212522F" w14:textId="55EE7F26" w:rsidR="00D64F0E" w:rsidRPr="0052579A" w:rsidRDefault="00D64F0E" w:rsidP="004D448F">
      <w:pPr>
        <w:pStyle w:val="Voetnoottekst"/>
        <w:rPr>
          <w:color w:val="000000" w:themeColor="text1"/>
        </w:rPr>
      </w:pPr>
      <w:r w:rsidRPr="0052579A">
        <w:rPr>
          <w:rStyle w:val="Voetnootmarkering"/>
          <w:color w:val="000000" w:themeColor="text1"/>
        </w:rPr>
        <w:footnoteRef/>
      </w:r>
      <w:r w:rsidRPr="0052579A">
        <w:rPr>
          <w:color w:val="000000" w:themeColor="text1"/>
        </w:rPr>
        <w:t xml:space="preserve"> </w:t>
      </w:r>
      <w:r w:rsidR="00505A3B">
        <w:rPr>
          <w:color w:val="000000" w:themeColor="text1"/>
        </w:rPr>
        <w:t>Specifiek voor Jeugdhulp</w:t>
      </w:r>
      <w:r w:rsidR="008C724A">
        <w:rPr>
          <w:color w:val="000000" w:themeColor="text1"/>
        </w:rPr>
        <w:t>: s</w:t>
      </w:r>
      <w:r w:rsidRPr="0052579A">
        <w:rPr>
          <w:color w:val="000000" w:themeColor="text1"/>
        </w:rPr>
        <w:t xml:space="preserve">oms wordt de laatste datum vóór de achttiende verjaardag gekozen. De discussie over de wijze waarop standaardisatie kan worden toegepast loopt. </w:t>
      </w:r>
    </w:p>
  </w:footnote>
  <w:footnote w:id="10">
    <w:p w14:paraId="442886D4" w14:textId="2D561957" w:rsidR="00855956" w:rsidRDefault="00855956">
      <w:pPr>
        <w:pStyle w:val="Voetnoottekst"/>
      </w:pPr>
      <w:r>
        <w:rPr>
          <w:rStyle w:val="Voetnootmarkering"/>
        </w:rPr>
        <w:footnoteRef/>
      </w:r>
      <w:r>
        <w:t xml:space="preserve"> </w:t>
      </w:r>
      <w:r w:rsidR="009A4A7F">
        <w:t xml:space="preserve">Zie </w:t>
      </w:r>
      <w:r w:rsidR="004C6127">
        <w:t>bijlage begrippenlijst.</w:t>
      </w:r>
    </w:p>
  </w:footnote>
  <w:footnote w:id="11">
    <w:p w14:paraId="1F2F87DB" w14:textId="64D27C71" w:rsidR="00D64F0E" w:rsidRDefault="00D64F0E">
      <w:pPr>
        <w:pStyle w:val="Voetnoottekst"/>
      </w:pPr>
      <w:r>
        <w:rPr>
          <w:rStyle w:val="Voetnootmarkering"/>
        </w:rPr>
        <w:footnoteRef/>
      </w:r>
      <w:r>
        <w:t xml:space="preserve"> Jeugdwet artikel 3.5. Geraadpleegd van </w:t>
      </w:r>
      <w:r w:rsidRPr="00DF788C">
        <w:t>https://wetten.overheid.nl/BWBR0034925/2020-03-19#Hoofdstuk3_Artikel3.5</w:t>
      </w:r>
    </w:p>
  </w:footnote>
  <w:footnote w:id="12">
    <w:p w14:paraId="492F4EE2" w14:textId="77777777" w:rsidR="00D64F0E" w:rsidRPr="0052579A" w:rsidRDefault="00D64F0E" w:rsidP="00A65BAD">
      <w:pPr>
        <w:pStyle w:val="Voetnoottekst"/>
        <w:rPr>
          <w:color w:val="000000" w:themeColor="text1"/>
        </w:rPr>
      </w:pPr>
      <w:r w:rsidRPr="0052579A">
        <w:rPr>
          <w:rStyle w:val="Voetnootmarkering"/>
          <w:color w:val="000000" w:themeColor="text1"/>
        </w:rPr>
        <w:footnoteRef/>
      </w:r>
      <w:r w:rsidRPr="0052579A">
        <w:rPr>
          <w:color w:val="000000" w:themeColor="text1"/>
        </w:rPr>
        <w:t xml:space="preserve"> Bij één startbericht kan naast een definitief stopbericht eventueel een voorafgaand tijdelijke stopbericht horen.</w:t>
      </w:r>
    </w:p>
  </w:footnote>
  <w:footnote w:id="13">
    <w:p w14:paraId="3516DCAF" w14:textId="77777777" w:rsidR="00D64F0E" w:rsidRDefault="00D64F0E" w:rsidP="00CE7707">
      <w:pPr>
        <w:pStyle w:val="Voetnoottekst"/>
      </w:pPr>
      <w:r>
        <w:rPr>
          <w:rStyle w:val="Voetnootmarkering"/>
        </w:rPr>
        <w:footnoteRef/>
      </w:r>
      <w:r>
        <w:t xml:space="preserve"> Zie versie SAP 1.1.x inspannings- en outputgericht.</w:t>
      </w:r>
    </w:p>
  </w:footnote>
  <w:footnote w:id="14">
    <w:p w14:paraId="2A74DA98" w14:textId="77777777" w:rsidR="00917B6B" w:rsidRDefault="00917B6B" w:rsidP="00917B6B">
      <w:pPr>
        <w:pStyle w:val="Voetnoottekst"/>
      </w:pPr>
      <w:r w:rsidRPr="00356EBA">
        <w:rPr>
          <w:rStyle w:val="Voetnootmarkering"/>
          <w:szCs w:val="14"/>
        </w:rPr>
        <w:footnoteRef/>
      </w:r>
      <w:r w:rsidRPr="00356EBA">
        <w:rPr>
          <w:szCs w:val="14"/>
        </w:rPr>
        <w:t xml:space="preserve"> </w:t>
      </w:r>
      <w:r>
        <w:rPr>
          <w:szCs w:val="14"/>
        </w:rPr>
        <w:t xml:space="preserve">Zie voorbeelden en afrondingsregels in </w:t>
      </w:r>
      <w:r w:rsidRPr="00356EBA">
        <w:rPr>
          <w:szCs w:val="14"/>
        </w:rPr>
        <w:t>IV079</w:t>
      </w:r>
      <w:r>
        <w:rPr>
          <w:szCs w:val="14"/>
        </w:rPr>
        <w:t>:</w:t>
      </w:r>
      <w:r w:rsidRPr="00356EBA">
        <w:rPr>
          <w:szCs w:val="14"/>
        </w:rPr>
        <w:t xml:space="preserve"> Hoe moet het volume in de declaratie gevuld worden wanneer de eenheid in de prestatie uren is en de geleverde prestatie niet uit volledige uren bestaat?</w:t>
      </w:r>
    </w:p>
  </w:footnote>
  <w:footnote w:id="15">
    <w:p w14:paraId="4CA89508" w14:textId="77777777" w:rsidR="00D64F0E" w:rsidRDefault="00D64F0E" w:rsidP="00FC2E77">
      <w:pPr>
        <w:pStyle w:val="Voetnoottekst"/>
      </w:pPr>
      <w:r w:rsidRPr="00356EBA">
        <w:rPr>
          <w:rStyle w:val="Voetnootmarkering"/>
          <w:szCs w:val="14"/>
        </w:rPr>
        <w:footnoteRef/>
      </w:r>
      <w:r w:rsidRPr="00356EBA">
        <w:rPr>
          <w:szCs w:val="14"/>
        </w:rPr>
        <w:t xml:space="preserve"> IV081: Hoe moet het </w:t>
      </w:r>
      <w:proofErr w:type="spellStart"/>
      <w:r w:rsidRPr="00356EBA">
        <w:rPr>
          <w:szCs w:val="14"/>
        </w:rPr>
        <w:t>ProductTarief</w:t>
      </w:r>
      <w:proofErr w:type="spellEnd"/>
      <w:r w:rsidRPr="00356EBA">
        <w:rPr>
          <w:szCs w:val="14"/>
        </w:rPr>
        <w:t xml:space="preserve"> gevuld worden?</w:t>
      </w:r>
    </w:p>
  </w:footnote>
  <w:footnote w:id="16">
    <w:p w14:paraId="79B2339A" w14:textId="77777777" w:rsidR="00D64F0E" w:rsidRDefault="00D64F0E" w:rsidP="00FC2E77">
      <w:pPr>
        <w:pStyle w:val="footnotedescription"/>
        <w:spacing w:after="5"/>
      </w:pPr>
      <w:r>
        <w:rPr>
          <w:rStyle w:val="footnotemark"/>
        </w:rPr>
        <w:footnoteRef/>
      </w:r>
      <w:r>
        <w:t xml:space="preserve"> Een door de gemeente afgekeurde declaratieregel wordt, bij gebruik van declareren (323 of 303D), nooit gecrediteerd. </w:t>
      </w:r>
    </w:p>
  </w:footnote>
  <w:footnote w:id="17">
    <w:p w14:paraId="4472989A" w14:textId="77777777" w:rsidR="00D64F0E" w:rsidRDefault="00D64F0E" w:rsidP="00FC2E77">
      <w:pPr>
        <w:pStyle w:val="footnotedescription"/>
        <w:spacing w:after="0"/>
      </w:pPr>
      <w:r w:rsidRPr="001C2D9C">
        <w:rPr>
          <w:rStyle w:val="footnotemark"/>
        </w:rPr>
        <w:footnoteRef/>
      </w:r>
      <w:r w:rsidRPr="001C2D9C">
        <w:t xml:space="preserve"> Zie IV053, IV054 en IV055 over omgaan met debet en creditregels.</w:t>
      </w:r>
      <w:r>
        <w:t xml:space="preserve"> </w:t>
      </w:r>
    </w:p>
  </w:footnote>
  <w:footnote w:id="18">
    <w:p w14:paraId="7B5516F2" w14:textId="77777777" w:rsidR="00D64F0E" w:rsidRDefault="00D64F0E" w:rsidP="00FC2E77">
      <w:pPr>
        <w:pStyle w:val="Voetnoottekst"/>
      </w:pPr>
      <w:r w:rsidRPr="00CE76F6">
        <w:rPr>
          <w:rStyle w:val="Voetnootmarkering"/>
          <w:szCs w:val="14"/>
        </w:rPr>
        <w:footnoteRef/>
      </w:r>
      <w:r w:rsidRPr="00CE76F6">
        <w:rPr>
          <w:szCs w:val="14"/>
        </w:rPr>
        <w:t xml:space="preserve"> Het is belangrijk om te wachten met het insturen correcties tot het inhoudelijke antwoord op de declaratieregel is ontvangen. Dit voorkomt dat de correctie als negatieve boeking wordt verwerkt. </w:t>
      </w:r>
    </w:p>
  </w:footnote>
  <w:footnote w:id="19">
    <w:p w14:paraId="2A68581E" w14:textId="53D43906" w:rsidR="00CB15E7" w:rsidRDefault="00CB15E7">
      <w:pPr>
        <w:pStyle w:val="Voetnoottekst"/>
      </w:pPr>
      <w:r>
        <w:rPr>
          <w:rStyle w:val="Voetnootmarkering"/>
        </w:rPr>
        <w:footnoteRef/>
      </w:r>
      <w:r>
        <w:t xml:space="preserve"> Voorbeeld: bij een tweede aanpassing </w:t>
      </w:r>
      <w:r w:rsidR="00867639">
        <w:t>op een lopende toewijzing is vooraf onderling contact.</w:t>
      </w:r>
    </w:p>
  </w:footnote>
  <w:footnote w:id="20">
    <w:p w14:paraId="63604765" w14:textId="4BD100FB" w:rsidR="00D64F0E" w:rsidRDefault="00D64F0E">
      <w:pPr>
        <w:pStyle w:val="Voetnoottekst"/>
      </w:pPr>
      <w:r>
        <w:rPr>
          <w:rStyle w:val="Voetnootmarkering"/>
        </w:rPr>
        <w:footnoteRef/>
      </w:r>
      <w:r>
        <w:t xml:space="preserve"> </w:t>
      </w:r>
      <w:proofErr w:type="gramStart"/>
      <w:r>
        <w:t>en</w:t>
      </w:r>
      <w:proofErr w:type="gramEnd"/>
      <w:r>
        <w:t xml:space="preserve"> voor zover aanwezig, toewijzingen die ongewijzigd blijven.</w:t>
      </w:r>
    </w:p>
  </w:footnote>
  <w:footnote w:id="21">
    <w:p w14:paraId="77FCCCA9" w14:textId="30869E2B" w:rsidR="00D64F0E" w:rsidRDefault="00D64F0E">
      <w:pPr>
        <w:pStyle w:val="Voetnoottekst"/>
      </w:pPr>
      <w:r>
        <w:rPr>
          <w:rStyle w:val="Voetnootmarkering"/>
        </w:rPr>
        <w:footnoteRef/>
      </w:r>
      <w:r>
        <w:t xml:space="preserve"> Volume </w:t>
      </w:r>
      <w:r w:rsidRPr="0052618C">
        <w:t xml:space="preserve">aanpassing alleen bij </w:t>
      </w:r>
      <w:r w:rsidRPr="00754CB9">
        <w:rPr>
          <w:color w:val="000000" w:themeColor="text1"/>
          <w:szCs w:val="14"/>
        </w:rPr>
        <w:t>frequentie ‘Totaal binnen geldigheidsduur beschikking’</w:t>
      </w:r>
      <w:r w:rsidRPr="0052618C">
        <w:rPr>
          <w:color w:val="000000" w:themeColor="text1"/>
          <w:szCs w:val="14"/>
        </w:rPr>
        <w:t>; budgetaanpassing alleen mogelijk bij een aspecifieke toewijzing met maximaal budget.</w:t>
      </w:r>
    </w:p>
  </w:footnote>
  <w:footnote w:id="22">
    <w:p w14:paraId="2C850AF4" w14:textId="5E7A1A99" w:rsidR="00D64F0E" w:rsidRDefault="00D64F0E">
      <w:pPr>
        <w:pStyle w:val="Voetnoottekst"/>
      </w:pPr>
      <w:r>
        <w:rPr>
          <w:rStyle w:val="Voetnootmarkering"/>
        </w:rPr>
        <w:footnoteRef/>
      </w:r>
      <w:r>
        <w:t xml:space="preserve"> Spoedzorg en spoedopvang. Geraadpleegd van: </w:t>
      </w:r>
      <w:hyperlink r:id="rId1" w:history="1">
        <w:r>
          <w:rPr>
            <w:rStyle w:val="Hyperlink"/>
          </w:rPr>
          <w:t>https://www.informatielangdurigezorg.nl/soorten-zorg/spoedzorg</w:t>
        </w:r>
      </w:hyperlink>
    </w:p>
  </w:footnote>
  <w:footnote w:id="23">
    <w:p w14:paraId="32F49560" w14:textId="77777777" w:rsidR="00D64F0E" w:rsidRPr="006D35E1" w:rsidRDefault="00D64F0E" w:rsidP="00C024F6">
      <w:pPr>
        <w:pStyle w:val="Voetnoottekst"/>
        <w:rPr>
          <w:color w:val="000000" w:themeColor="text1"/>
        </w:rPr>
      </w:pPr>
      <w:r w:rsidRPr="006D35E1">
        <w:rPr>
          <w:rStyle w:val="Voetnootmarkering"/>
          <w:color w:val="000000" w:themeColor="text1"/>
        </w:rPr>
        <w:footnoteRef/>
      </w:r>
      <w:r w:rsidRPr="006D35E1">
        <w:rPr>
          <w:color w:val="000000" w:themeColor="text1"/>
        </w:rPr>
        <w:t xml:space="preserve"> Dit kan bijvoorbeeld voorkomen in het geval van loverboyproblematiek. </w:t>
      </w:r>
    </w:p>
  </w:footnote>
  <w:footnote w:id="24">
    <w:p w14:paraId="6C1350D3" w14:textId="7E9E1393" w:rsidR="00D64F0E" w:rsidRPr="006D35E1" w:rsidRDefault="00D64F0E" w:rsidP="00C024F6">
      <w:pPr>
        <w:pStyle w:val="Voetnoottekst"/>
        <w:rPr>
          <w:color w:val="000000" w:themeColor="text1"/>
        </w:rPr>
      </w:pPr>
      <w:r w:rsidRPr="006D35E1">
        <w:rPr>
          <w:rStyle w:val="Voetnootmarkering"/>
          <w:color w:val="000000" w:themeColor="text1"/>
        </w:rPr>
        <w:footnoteRef/>
      </w:r>
      <w:r w:rsidRPr="006D35E1">
        <w:rPr>
          <w:color w:val="000000" w:themeColor="text1"/>
        </w:rPr>
        <w:t xml:space="preserve"> OP003: Het gestandaardiseerd berichtenverkeer wordt niet gebruikt indien, naar oordeel van een (zorg)professional, de overdracht van clientgegevens ernstige risico's met zich meebrengt voor de veiligheid van de client</w:t>
      </w:r>
      <w:r>
        <w:rPr>
          <w:color w:val="000000" w:themeColor="text1"/>
        </w:rPr>
        <w:t>.</w:t>
      </w:r>
    </w:p>
  </w:footnote>
  <w:footnote w:id="25">
    <w:p w14:paraId="3C109D66" w14:textId="77777777" w:rsidR="00D64F0E" w:rsidRDefault="00D64F0E" w:rsidP="00C024F6">
      <w:pPr>
        <w:pStyle w:val="Voetnoottekst"/>
      </w:pPr>
      <w:r w:rsidRPr="006D35E1">
        <w:rPr>
          <w:rStyle w:val="Voetnootmarkering"/>
          <w:color w:val="000000" w:themeColor="text1"/>
        </w:rPr>
        <w:footnoteRef/>
      </w:r>
      <w:r w:rsidRPr="006D35E1">
        <w:rPr>
          <w:color w:val="000000" w:themeColor="text1"/>
        </w:rPr>
        <w:t xml:space="preserve"> Jeugdwet 6a.6: </w:t>
      </w:r>
      <w:hyperlink r:id="rId2" w:anchor="Paragraaf6a_Artikel6a.1" w:history="1">
        <w:r w:rsidRPr="006D35E1">
          <w:rPr>
            <w:rStyle w:val="Hyperlink"/>
            <w:color w:val="000000" w:themeColor="text1"/>
          </w:rPr>
          <w:t>https://wetten.overheid.nl/BWBR0036007/2018-07-28#Paragraaf6a_Artikel6a.1</w:t>
        </w:r>
      </w:hyperlink>
      <w:r w:rsidRPr="006D35E1">
        <w:rPr>
          <w:color w:val="000000" w:themeColor="text1"/>
        </w:rPr>
        <w:t xml:space="preserve"> en bijlage 3.2.5 Gegevensverstrekking voor aan bedreigde jeugdigen verleende hulp </w:t>
      </w:r>
      <w:hyperlink r:id="rId3" w:history="1">
        <w:r w:rsidRPr="006D35E1">
          <w:rPr>
            <w:rStyle w:val="Hyperlink"/>
            <w:color w:val="000000" w:themeColor="text1"/>
          </w:rPr>
          <w:t>https://zoek.officielebekendmakingen.nl/stcrt-2016-44178.html</w:t>
        </w:r>
      </w:hyperlink>
    </w:p>
  </w:footnote>
  <w:footnote w:id="26">
    <w:p w14:paraId="64731783" w14:textId="77777777" w:rsidR="00D64F0E" w:rsidRPr="00021DF9" w:rsidRDefault="00D64F0E" w:rsidP="00C024F6">
      <w:pPr>
        <w:pStyle w:val="Voetnoottekst"/>
        <w:rPr>
          <w:color w:val="002060"/>
        </w:rPr>
      </w:pPr>
      <w:r w:rsidRPr="006D35E1">
        <w:rPr>
          <w:rStyle w:val="Voetnootmarkering"/>
          <w:color w:val="000000" w:themeColor="text1"/>
        </w:rPr>
        <w:footnoteRef/>
      </w:r>
      <w:r w:rsidRPr="006D35E1">
        <w:rPr>
          <w:color w:val="000000" w:themeColor="text1"/>
        </w:rPr>
        <w:t xml:space="preserve"> Voor zover dat eventuele geheimhouding en veiligheid niet schaadt.</w:t>
      </w:r>
    </w:p>
  </w:footnote>
  <w:footnote w:id="27">
    <w:p w14:paraId="2E59E50B" w14:textId="77777777" w:rsidR="00D64F0E" w:rsidRPr="006D35E1" w:rsidRDefault="00D64F0E" w:rsidP="00C024F6">
      <w:pPr>
        <w:pStyle w:val="Voetnoottekst"/>
        <w:rPr>
          <w:color w:val="000000" w:themeColor="text1"/>
        </w:rPr>
      </w:pPr>
      <w:r w:rsidRPr="002C7F75">
        <w:rPr>
          <w:rStyle w:val="Voetnootmarkering"/>
          <w:color w:val="002060"/>
        </w:rPr>
        <w:footnoteRef/>
      </w:r>
      <w:r w:rsidRPr="002C7F75">
        <w:rPr>
          <w:color w:val="002060"/>
        </w:rPr>
        <w:t xml:space="preserve"> </w:t>
      </w:r>
      <w:r w:rsidRPr="006D35E1">
        <w:rPr>
          <w:color w:val="000000" w:themeColor="text1"/>
        </w:rPr>
        <w:t xml:space="preserve">Er zijn uitzonderingen mogelijk. Niet altijd zal de zorg al gecontracteerd zijn bij de start, bijvoorbeeld in sommige situaties bij </w:t>
      </w:r>
      <w:proofErr w:type="spellStart"/>
      <w:r w:rsidRPr="006D35E1">
        <w:rPr>
          <w:color w:val="000000" w:themeColor="text1"/>
        </w:rPr>
        <w:t>GI’s</w:t>
      </w:r>
      <w:proofErr w:type="spellEnd"/>
      <w:r w:rsidRPr="006D35E1">
        <w:rPr>
          <w:color w:val="000000" w:themeColor="text1"/>
        </w:rPr>
        <w:t xml:space="preserve"> of crisis.</w:t>
      </w:r>
    </w:p>
  </w:footnote>
  <w:footnote w:id="28">
    <w:p w14:paraId="49B4926A" w14:textId="77777777" w:rsidR="00D64F0E" w:rsidRDefault="00D64F0E" w:rsidP="00C024F6">
      <w:pPr>
        <w:pStyle w:val="Voetnoottekst"/>
      </w:pPr>
      <w:r w:rsidRPr="006D35E1">
        <w:rPr>
          <w:rStyle w:val="Voetnootmarkering"/>
          <w:color w:val="000000" w:themeColor="text1"/>
        </w:rPr>
        <w:footnoteRef/>
      </w:r>
      <w:r w:rsidRPr="006D35E1">
        <w:rPr>
          <w:color w:val="000000" w:themeColor="text1"/>
        </w:rPr>
        <w:t xml:space="preserve"> Maar kan ook 1 of meerdere delen zijn!</w:t>
      </w:r>
    </w:p>
  </w:footnote>
  <w:footnote w:id="29">
    <w:p w14:paraId="1C3E1BE6"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w:t>
      </w:r>
      <w:r w:rsidRPr="0052579A">
        <w:rPr>
          <w:rFonts w:eastAsia="Times New Roman" w:cs="Times New Roman"/>
          <w:color w:val="000000" w:themeColor="text1"/>
          <w:shd w:val="clear" w:color="auto" w:fill="FFFFFF"/>
          <w:lang w:eastAsia="nl-NL"/>
        </w:rPr>
        <w:t>Mogelijk wordt dit onderdeel van de afsprakenkaart, zie hiervoor hoofdstuk 2 van de Toelichting op de standaard administratieprotocollen.</w:t>
      </w:r>
    </w:p>
  </w:footnote>
  <w:footnote w:id="30">
    <w:p w14:paraId="15C105F2"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OP267: De aanbieder declareert of factureert in een eenheid die aansluit bij de toewijzing.</w:t>
      </w:r>
    </w:p>
  </w:footnote>
  <w:footnote w:id="31">
    <w:p w14:paraId="290DE204"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Zie casus 9 in de casuïstiek beschrijving iStandaarden versie 2.3</w:t>
      </w:r>
      <w:r>
        <w:rPr>
          <w:color w:val="000000" w:themeColor="text1"/>
        </w:rPr>
        <w:t>.</w:t>
      </w:r>
    </w:p>
  </w:footnote>
  <w:footnote w:id="32">
    <w:p w14:paraId="14A489C6"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OP281 Een declaratie- of factuurbericht kan prestaties van één of meer cliënten bevatten zie</w:t>
      </w:r>
    </w:p>
    <w:p w14:paraId="07462E00" w14:textId="77777777" w:rsidR="004D12FF" w:rsidRPr="0052579A" w:rsidRDefault="004D12FF" w:rsidP="004D12FF">
      <w:pPr>
        <w:pStyle w:val="Voetnoottekst"/>
        <w:rPr>
          <w:color w:val="000000" w:themeColor="text1"/>
        </w:rPr>
      </w:pPr>
      <w:r w:rsidRPr="0052579A">
        <w:rPr>
          <w:color w:val="000000" w:themeColor="text1"/>
        </w:rPr>
        <w:t xml:space="preserve">IV061. </w:t>
      </w:r>
    </w:p>
  </w:footnote>
  <w:footnote w:id="33">
    <w:p w14:paraId="2A5F6AE7"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Met een ‘gebroken periode’ wordt een niet volledige week/maand/jaar bedoeld als er een toewijzing met deze frequentie is toegekend.</w:t>
      </w:r>
    </w:p>
  </w:footnote>
  <w:footnote w:id="34">
    <w:p w14:paraId="2994DC89"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w:t>
      </w:r>
      <w:r w:rsidRPr="0052579A">
        <w:rPr>
          <w:rFonts w:eastAsia="Times New Roman" w:cs="Times New Roman"/>
          <w:color w:val="000000" w:themeColor="text1"/>
          <w:shd w:val="clear" w:color="auto" w:fill="FFFFFF"/>
          <w:lang w:eastAsia="nl-NL"/>
        </w:rPr>
        <w:t>Mogelijk worden dit onderdelen van de afsprakenkaart, zie hiervoor hoofdstuk 2 van de Toelichting op de standaard administratieprotocollen.</w:t>
      </w:r>
    </w:p>
  </w:footnote>
  <w:footnote w:id="35">
    <w:p w14:paraId="4EDD4B96"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OP090×3 verwerkingstermijn 303 bericht en </w:t>
      </w:r>
      <w:r w:rsidRPr="0052579A">
        <w:rPr>
          <w:rStyle w:val="Hyperlink"/>
          <w:color w:val="000000" w:themeColor="text1"/>
        </w:rPr>
        <w:t>IV056: Hoe wordt een retourbericht op een declaratie- of factuurbericht opgesteld? Zie ook het verzoek aanpassing retourcodes, opgenomen in de bijlage ‘Toelichting op de standaard administratieprotocollen’.</w:t>
      </w:r>
    </w:p>
  </w:footnote>
  <w:footnote w:id="36">
    <w:p w14:paraId="1AA98ED7"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Een door de gemeente afgekeurde </w:t>
      </w:r>
      <w:proofErr w:type="spellStart"/>
      <w:r w:rsidRPr="0052579A">
        <w:rPr>
          <w:color w:val="000000" w:themeColor="text1"/>
        </w:rPr>
        <w:t>debetregel</w:t>
      </w:r>
      <w:proofErr w:type="spellEnd"/>
      <w:r w:rsidRPr="0052579A">
        <w:rPr>
          <w:color w:val="000000" w:themeColor="text1"/>
        </w:rPr>
        <w:t xml:space="preserve"> wordt, bij gebruik van declareren, nooit gecrediteerd.</w:t>
      </w:r>
    </w:p>
  </w:footnote>
  <w:footnote w:id="37">
    <w:p w14:paraId="75D97D4F" w14:textId="77777777" w:rsidR="004D12FF" w:rsidRPr="0052579A" w:rsidRDefault="004D12FF" w:rsidP="004D12FF">
      <w:pPr>
        <w:pStyle w:val="Voetnoottekst"/>
        <w:rPr>
          <w:color w:val="000000" w:themeColor="text1"/>
        </w:rPr>
      </w:pPr>
      <w:r w:rsidRPr="0052579A">
        <w:rPr>
          <w:rStyle w:val="Voetnootmarkering"/>
          <w:color w:val="000000" w:themeColor="text1"/>
        </w:rPr>
        <w:footnoteRef/>
      </w:r>
      <w:r w:rsidRPr="0052579A">
        <w:rPr>
          <w:color w:val="000000" w:themeColor="text1"/>
        </w:rPr>
        <w:t xml:space="preserve"> Zie IV053, IV054 en IV055 over omgaan met debet en creditregels.</w:t>
      </w:r>
    </w:p>
  </w:footnote>
  <w:footnote w:id="38">
    <w:p w14:paraId="024724EF" w14:textId="77777777" w:rsidR="00D64F0E" w:rsidRPr="00E756E2" w:rsidRDefault="00D64F0E" w:rsidP="00933B8C">
      <w:pPr>
        <w:pStyle w:val="Voetnoottekst"/>
        <w:rPr>
          <w:color w:val="01547A" w:themeColor="accent3" w:themeShade="80"/>
        </w:rPr>
      </w:pPr>
      <w:r w:rsidRPr="006D35E1">
        <w:rPr>
          <w:rStyle w:val="Voetnootmarkering"/>
          <w:color w:val="000000" w:themeColor="text1"/>
        </w:rPr>
        <w:footnoteRef/>
      </w:r>
      <w:r w:rsidRPr="006D35E1">
        <w:rPr>
          <w:color w:val="000000" w:themeColor="text1"/>
        </w:rPr>
        <w:t xml:space="preserve"> Wordt gevuld met de AGB-code van verwijzer in geval het gaat om een medisch verwijzer of verwijzing door een </w:t>
      </w:r>
      <w:proofErr w:type="gramStart"/>
      <w:r w:rsidRPr="006D35E1">
        <w:rPr>
          <w:color w:val="000000" w:themeColor="text1"/>
        </w:rPr>
        <w:t>GI..</w:t>
      </w:r>
      <w:proofErr w:type="gramEnd"/>
    </w:p>
  </w:footnote>
  <w:footnote w:id="39">
    <w:p w14:paraId="4D0E4EEF" w14:textId="77777777" w:rsidR="00D64F0E" w:rsidRPr="00E756E2" w:rsidRDefault="00D64F0E" w:rsidP="007D7492">
      <w:pPr>
        <w:pStyle w:val="Voetnoottekst"/>
        <w:rPr>
          <w:color w:val="01547A" w:themeColor="accent3" w:themeShade="80"/>
        </w:rPr>
      </w:pPr>
      <w:r w:rsidRPr="006D35E1">
        <w:rPr>
          <w:rStyle w:val="Voetnootmarkering"/>
          <w:color w:val="000000" w:themeColor="text1"/>
        </w:rPr>
        <w:footnoteRef/>
      </w:r>
      <w:r w:rsidRPr="006D35E1">
        <w:rPr>
          <w:color w:val="000000" w:themeColor="text1"/>
        </w:rPr>
        <w:t xml:space="preserve"> Wordt gevuld met de AGB-code van verwijzer in geval het gaat om een medisch verwijzer of verwijzing door een </w:t>
      </w:r>
      <w:proofErr w:type="gramStart"/>
      <w:r w:rsidRPr="006D35E1">
        <w:rPr>
          <w:color w:val="000000" w:themeColor="text1"/>
        </w:rPr>
        <w:t>GI..</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606F" w14:textId="22363415" w:rsidR="000B49F8" w:rsidRDefault="00761120">
    <w:pPr>
      <w:pStyle w:val="Koptekst"/>
    </w:pPr>
    <w:ins w:id="158" w:author="Gerard van Dam" w:date="2020-04-23T09:29:00Z">
      <w:r>
        <w:rPr>
          <w:noProof/>
        </w:rPr>
        <w:pict w14:anchorId="20BD8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49141" o:spid="_x0000_s2051" type="#_x0000_t136" alt="" style="position:absolute;margin-left:0;margin-top:0;width:419.35pt;height:179.7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CEP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B5321" w14:textId="06C79C62" w:rsidR="00D64F0E" w:rsidRDefault="00761120">
    <w:pPr>
      <w:pStyle w:val="Koptekst"/>
    </w:pPr>
    <w:r>
      <w:rPr>
        <w:noProof/>
      </w:rPr>
      <w:pict w14:anchorId="5C1E8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49142" o:spid="_x0000_s2050" type="#_x0000_t136" alt="" style="position:absolute;margin-left:0;margin-top:0;width:419.35pt;height:179.7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CEPT"/>
          <w10:wrap anchorx="margin" anchory="margin"/>
        </v:shape>
      </w:pict>
    </w:r>
    <w:r w:rsidR="00D64F0E">
      <w:t xml:space="preserve">Standaard administratieprotocol, inspanningsgericht, versie </w:t>
    </w:r>
    <w:r w:rsidR="00217A48">
      <w:t>3.0 3</w:t>
    </w:r>
    <w:r w:rsidR="00217A48" w:rsidRPr="00217A48">
      <w:rPr>
        <w:vertAlign w:val="superscript"/>
      </w:rPr>
      <w:t>de</w:t>
    </w:r>
    <w:r w:rsidR="00217A48">
      <w:t xml:space="preserve"> </w:t>
    </w:r>
    <w:r w:rsidR="00D64F0E">
      <w:t>concept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A6EE2" w14:textId="5E63095C" w:rsidR="00D64F0E" w:rsidRDefault="00761120">
    <w:pPr>
      <w:pStyle w:val="Koptekst"/>
    </w:pPr>
    <w:ins w:id="159" w:author="Gerard van Dam" w:date="2020-04-23T09:29:00Z">
      <w:r>
        <w:rPr>
          <w:noProof/>
        </w:rPr>
        <w:pict w14:anchorId="64D60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49140" o:spid="_x0000_s2049" type="#_x0000_t136" alt="" style="position:absolute;margin-left:0;margin-top:0;width:419.35pt;height:179.7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CEPT"/>
            <w10:wrap anchorx="margin" anchory="margin"/>
          </v:shape>
        </w:pict>
      </w:r>
    </w:ins>
    <w:r w:rsidR="00D64F0E">
      <w:rPr>
        <w:noProof/>
        <w:lang w:eastAsia="nl-NL"/>
      </w:rPr>
      <w:drawing>
        <wp:anchor distT="0" distB="0" distL="114300" distR="114300" simplePos="0" relativeHeight="251658240" behindDoc="1" locked="0" layoutInCell="1" allowOverlap="1" wp14:anchorId="358BAEE3" wp14:editId="4AC0F92E">
          <wp:simplePos x="0" y="0"/>
          <wp:positionH relativeFrom="page">
            <wp:posOffset>0</wp:posOffset>
          </wp:positionH>
          <wp:positionV relativeFrom="page">
            <wp:posOffset>0</wp:posOffset>
          </wp:positionV>
          <wp:extent cx="7560000" cy="106992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ciaal domein_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7C869150"/>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37B45352"/>
    <w:lvl w:ilvl="0" w:tplc="0FC8B93E">
      <w:start w:val="1"/>
      <w:numFmt w:val="bullet"/>
      <w:pStyle w:val="OpsommingN2Streep"/>
      <w:lvlText w:val="–"/>
      <w:lvlJc w:val="left"/>
      <w:pPr>
        <w:tabs>
          <w:tab w:val="num" w:pos="567"/>
        </w:tabs>
        <w:ind w:left="567" w:hanging="28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5242A8"/>
    <w:multiLevelType w:val="hybridMultilevel"/>
    <w:tmpl w:val="8C9E26E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5037E9F"/>
    <w:multiLevelType w:val="hybridMultilevel"/>
    <w:tmpl w:val="4026590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BCE0954"/>
    <w:multiLevelType w:val="hybridMultilevel"/>
    <w:tmpl w:val="C9D81390"/>
    <w:lvl w:ilvl="0" w:tplc="C78E163E">
      <w:start w:val="1"/>
      <w:numFmt w:val="bullet"/>
      <w:pStyle w:val="OpsommingN1Bullet"/>
      <w:lvlText w:val=""/>
      <w:lvlJc w:val="left"/>
      <w:pPr>
        <w:tabs>
          <w:tab w:val="num" w:pos="284"/>
        </w:tabs>
        <w:ind w:left="284" w:hanging="284"/>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8D2629"/>
    <w:multiLevelType w:val="multilevel"/>
    <w:tmpl w:val="46A0E296"/>
    <w:lvl w:ilvl="0">
      <w:start w:val="1"/>
      <w:numFmt w:val="decimal"/>
      <w:lvlText w:val="%1"/>
      <w:lvlJc w:val="left"/>
      <w:pPr>
        <w:ind w:left="360" w:hanging="360"/>
      </w:pPr>
      <w:rPr>
        <w:rFonts w:ascii="Open Sans" w:eastAsiaTheme="minorHAnsi" w:hAnsi="Open Sans" w:cs="Open San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2F11B8"/>
    <w:multiLevelType w:val="hybridMultilevel"/>
    <w:tmpl w:val="57F4BF6E"/>
    <w:lvl w:ilvl="0" w:tplc="185CC3A6">
      <w:start w:val="2"/>
      <w:numFmt w:val="decimal"/>
      <w:lvlText w:val="%1."/>
      <w:lvlJc w:val="left"/>
      <w:pPr>
        <w:ind w:left="644"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D7676FC"/>
    <w:multiLevelType w:val="hybridMultilevel"/>
    <w:tmpl w:val="E7820714"/>
    <w:lvl w:ilvl="0" w:tplc="794CD2BA">
      <w:start w:val="600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EFE2F23"/>
    <w:multiLevelType w:val="multilevel"/>
    <w:tmpl w:val="00C0451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25FF6503"/>
    <w:multiLevelType w:val="multilevel"/>
    <w:tmpl w:val="55D2DFF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1146" w:hanging="720"/>
      </w:pPr>
      <w:rPr>
        <w:rFonts w:hint="default"/>
        <w:color w:val="auto"/>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2716311C"/>
    <w:multiLevelType w:val="hybridMultilevel"/>
    <w:tmpl w:val="758AD324"/>
    <w:lvl w:ilvl="0" w:tplc="AD62FA16">
      <w:start w:val="1"/>
      <w:numFmt w:val="decimal"/>
      <w:lvlText w:val="%1"/>
      <w:lvlJc w:val="left"/>
      <w:pPr>
        <w:ind w:left="36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1" w:tplc="ADCA9BCC">
      <w:start w:val="1"/>
      <w:numFmt w:val="lowerLetter"/>
      <w:lvlText w:val="%2"/>
      <w:lvlJc w:val="left"/>
      <w:pPr>
        <w:ind w:left="108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2" w:tplc="92764B68">
      <w:start w:val="1"/>
      <w:numFmt w:val="lowerRoman"/>
      <w:lvlText w:val="%3"/>
      <w:lvlJc w:val="left"/>
      <w:pPr>
        <w:ind w:left="180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3" w:tplc="5FC0B6A0">
      <w:start w:val="1"/>
      <w:numFmt w:val="decimal"/>
      <w:lvlText w:val="%4"/>
      <w:lvlJc w:val="left"/>
      <w:pPr>
        <w:ind w:left="252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4" w:tplc="C0FE4B76">
      <w:start w:val="1"/>
      <w:numFmt w:val="lowerLetter"/>
      <w:lvlText w:val="%5"/>
      <w:lvlJc w:val="left"/>
      <w:pPr>
        <w:ind w:left="324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5" w:tplc="4F1EC16A">
      <w:start w:val="1"/>
      <w:numFmt w:val="lowerRoman"/>
      <w:lvlText w:val="%6"/>
      <w:lvlJc w:val="left"/>
      <w:pPr>
        <w:ind w:left="396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6" w:tplc="867CC7F0">
      <w:start w:val="1"/>
      <w:numFmt w:val="decimal"/>
      <w:lvlText w:val="%7"/>
      <w:lvlJc w:val="left"/>
      <w:pPr>
        <w:ind w:left="468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7" w:tplc="D542BCF2">
      <w:start w:val="1"/>
      <w:numFmt w:val="lowerLetter"/>
      <w:lvlText w:val="%8"/>
      <w:lvlJc w:val="left"/>
      <w:pPr>
        <w:ind w:left="540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8" w:tplc="3252FB32">
      <w:start w:val="1"/>
      <w:numFmt w:val="lowerRoman"/>
      <w:lvlText w:val="%9"/>
      <w:lvlJc w:val="left"/>
      <w:pPr>
        <w:ind w:left="612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27860466"/>
    <w:multiLevelType w:val="hybridMultilevel"/>
    <w:tmpl w:val="30442B18"/>
    <w:lvl w:ilvl="0" w:tplc="8D9C1FB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2A5660F3"/>
    <w:multiLevelType w:val="hybridMultilevel"/>
    <w:tmpl w:val="3CFE6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CC419B4"/>
    <w:multiLevelType w:val="multilevel"/>
    <w:tmpl w:val="6BD098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2A8054C"/>
    <w:multiLevelType w:val="hybridMultilevel"/>
    <w:tmpl w:val="BC2EC9F8"/>
    <w:lvl w:ilvl="0" w:tplc="04130017">
      <w:start w:val="1"/>
      <w:numFmt w:val="lowerLetter"/>
      <w:lvlText w:val="%1)"/>
      <w:lvlJc w:val="left"/>
      <w:pPr>
        <w:ind w:left="786"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714291E"/>
    <w:multiLevelType w:val="multilevel"/>
    <w:tmpl w:val="46A0E296"/>
    <w:lvl w:ilvl="0">
      <w:start w:val="1"/>
      <w:numFmt w:val="decimal"/>
      <w:lvlText w:val="%1"/>
      <w:lvlJc w:val="left"/>
      <w:pPr>
        <w:ind w:left="360" w:hanging="360"/>
      </w:pPr>
      <w:rPr>
        <w:rFonts w:ascii="Open Sans" w:eastAsiaTheme="minorHAnsi" w:hAnsi="Open Sans" w:cs="Open San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39CA"/>
    <w:multiLevelType w:val="multilevel"/>
    <w:tmpl w:val="08C6013E"/>
    <w:lvl w:ilvl="0">
      <w:start w:val="1"/>
      <w:numFmt w:val="decimal"/>
      <w:lvlText w:val="%1."/>
      <w:lvlJc w:val="left"/>
      <w:pPr>
        <w:ind w:left="720" w:hanging="360"/>
      </w:pPr>
    </w:lvl>
    <w:lvl w:ilvl="1">
      <w:start w:val="1"/>
      <w:numFmt w:val="decimal"/>
      <w:lvlText w:val="%1.%2"/>
      <w:lvlJc w:val="left"/>
      <w:pPr>
        <w:ind w:left="840" w:hanging="480"/>
      </w:pPr>
    </w:lvl>
    <w:lvl w:ilvl="2">
      <w:start w:val="3"/>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29213E2"/>
    <w:multiLevelType w:val="hybridMultilevel"/>
    <w:tmpl w:val="30B63588"/>
    <w:lvl w:ilvl="0" w:tplc="794CD2BA">
      <w:start w:val="60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39125E"/>
    <w:multiLevelType w:val="hybridMultilevel"/>
    <w:tmpl w:val="C898E990"/>
    <w:lvl w:ilvl="0" w:tplc="983CD980">
      <w:start w:val="1"/>
      <w:numFmt w:val="lowerLetter"/>
      <w:pStyle w:val="NummeringN2"/>
      <w:lvlText w:val="%1."/>
      <w:lvlJc w:val="left"/>
      <w:pPr>
        <w:tabs>
          <w:tab w:val="num" w:pos="567"/>
        </w:tabs>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7F0F45"/>
    <w:multiLevelType w:val="hybridMultilevel"/>
    <w:tmpl w:val="1E1210C8"/>
    <w:styleLink w:val="Gemporteerdestijl14"/>
    <w:lvl w:ilvl="0" w:tplc="192ACF50">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9F8DFBC">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D024E4E">
      <w:start w:val="1"/>
      <w:numFmt w:val="lowerRoman"/>
      <w:lvlText w:val="%3."/>
      <w:lvlJc w:val="left"/>
      <w:pPr>
        <w:ind w:left="2160"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AF480FE">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E2E0824">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B9A077C">
      <w:start w:val="1"/>
      <w:numFmt w:val="lowerRoman"/>
      <w:lvlText w:val="%6."/>
      <w:lvlJc w:val="left"/>
      <w:pPr>
        <w:ind w:left="4320"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952B194">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F5433B6">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C422580">
      <w:start w:val="1"/>
      <w:numFmt w:val="lowerRoman"/>
      <w:lvlText w:val="%9."/>
      <w:lvlJc w:val="left"/>
      <w:pPr>
        <w:ind w:left="6480"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9" w15:restartNumberingAfterBreak="0">
    <w:nsid w:val="4BEA0233"/>
    <w:multiLevelType w:val="hybridMultilevel"/>
    <w:tmpl w:val="282EB5E4"/>
    <w:lvl w:ilvl="0" w:tplc="F7F8708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035617"/>
    <w:multiLevelType w:val="hybridMultilevel"/>
    <w:tmpl w:val="0730121E"/>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E473F06"/>
    <w:multiLevelType w:val="hybridMultilevel"/>
    <w:tmpl w:val="2F5C2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4EE6720"/>
    <w:multiLevelType w:val="hybridMultilevel"/>
    <w:tmpl w:val="0756C840"/>
    <w:lvl w:ilvl="0" w:tplc="026C225A">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8EA5C8B"/>
    <w:multiLevelType w:val="hybridMultilevel"/>
    <w:tmpl w:val="E980565E"/>
    <w:lvl w:ilvl="0" w:tplc="32CABB2A">
      <w:start w:val="1"/>
      <w:numFmt w:val="decimal"/>
      <w:pStyle w:val="NummeringN1"/>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DC584E"/>
    <w:multiLevelType w:val="hybridMultilevel"/>
    <w:tmpl w:val="D610D63E"/>
    <w:lvl w:ilvl="0" w:tplc="FFFFFFFF">
      <w:start w:val="1"/>
      <w:numFmt w:val="bullet"/>
      <w:lvlText w:val="-"/>
      <w:lvlJc w:val="left"/>
      <w:pPr>
        <w:ind w:left="360" w:hanging="360"/>
      </w:pPr>
      <w:rPr>
        <w:rFonts w:ascii="Calibri" w:hAnsi="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FB33004"/>
    <w:multiLevelType w:val="hybridMultilevel"/>
    <w:tmpl w:val="6BD42460"/>
    <w:lvl w:ilvl="0" w:tplc="E13C3BD4">
      <w:start w:val="1"/>
      <w:numFmt w:val="decimal"/>
      <w:lvlText w:val="%1"/>
      <w:lvlJc w:val="left"/>
      <w:pPr>
        <w:ind w:left="56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66A702C">
      <w:start w:val="1"/>
      <w:numFmt w:val="lowerLetter"/>
      <w:lvlText w:val="%2"/>
      <w:lvlJc w:val="left"/>
      <w:pPr>
        <w:ind w:left="128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DDCC5A30">
      <w:start w:val="1"/>
      <w:numFmt w:val="lowerRoman"/>
      <w:lvlText w:val="%3"/>
      <w:lvlJc w:val="left"/>
      <w:pPr>
        <w:ind w:left="200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3EE5ED6">
      <w:start w:val="1"/>
      <w:numFmt w:val="decimal"/>
      <w:lvlText w:val="%4"/>
      <w:lvlJc w:val="left"/>
      <w:pPr>
        <w:ind w:left="272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B8ECDCA2">
      <w:start w:val="1"/>
      <w:numFmt w:val="lowerLetter"/>
      <w:lvlText w:val="%5"/>
      <w:lvlJc w:val="left"/>
      <w:pPr>
        <w:ind w:left="344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CD2E41A">
      <w:start w:val="1"/>
      <w:numFmt w:val="lowerRoman"/>
      <w:lvlText w:val="%6"/>
      <w:lvlJc w:val="left"/>
      <w:pPr>
        <w:ind w:left="416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35E7D44">
      <w:start w:val="1"/>
      <w:numFmt w:val="decimal"/>
      <w:lvlText w:val="%7"/>
      <w:lvlJc w:val="left"/>
      <w:pPr>
        <w:ind w:left="488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6DE4A1A">
      <w:start w:val="1"/>
      <w:numFmt w:val="lowerLetter"/>
      <w:lvlText w:val="%8"/>
      <w:lvlJc w:val="left"/>
      <w:pPr>
        <w:ind w:left="560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A7847F0">
      <w:start w:val="1"/>
      <w:numFmt w:val="lowerRoman"/>
      <w:lvlText w:val="%9"/>
      <w:lvlJc w:val="left"/>
      <w:pPr>
        <w:ind w:left="632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07778DD"/>
    <w:multiLevelType w:val="hybridMultilevel"/>
    <w:tmpl w:val="9CCEFFDE"/>
    <w:lvl w:ilvl="0" w:tplc="F7F87086">
      <w:numFmt w:val="bullet"/>
      <w:lvlText w:val="-"/>
      <w:lvlJc w:val="left"/>
      <w:pPr>
        <w:ind w:left="720" w:hanging="360"/>
      </w:pPr>
      <w:rPr>
        <w:rFonts w:ascii="Calibri" w:eastAsiaTheme="minorHAnsi" w:hAnsi="Calibri" w:cs="Calibri" w:hint="default"/>
      </w:rPr>
    </w:lvl>
    <w:lvl w:ilvl="1" w:tplc="98BCF6C0">
      <w:numFmt w:val="bullet"/>
      <w:lvlText w:val="•"/>
      <w:lvlJc w:val="left"/>
      <w:pPr>
        <w:ind w:left="1800" w:hanging="72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5E274A"/>
    <w:multiLevelType w:val="hybridMultilevel"/>
    <w:tmpl w:val="0590A4DA"/>
    <w:lvl w:ilvl="0" w:tplc="0413000F">
      <w:start w:val="1"/>
      <w:numFmt w:val="decimal"/>
      <w:lvlText w:val="%1."/>
      <w:lvlJc w:val="left"/>
      <w:pPr>
        <w:ind w:left="360" w:hanging="360"/>
      </w:pPr>
    </w:lvl>
    <w:lvl w:ilvl="1" w:tplc="04130019" w:tentative="1">
      <w:start w:val="1"/>
      <w:numFmt w:val="lowerLetter"/>
      <w:pStyle w:val="KopjesOVK"/>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61821435"/>
    <w:multiLevelType w:val="multilevel"/>
    <w:tmpl w:val="46A0E296"/>
    <w:lvl w:ilvl="0">
      <w:start w:val="1"/>
      <w:numFmt w:val="decimal"/>
      <w:lvlText w:val="%1"/>
      <w:lvlJc w:val="left"/>
      <w:pPr>
        <w:ind w:left="360" w:hanging="360"/>
      </w:pPr>
      <w:rPr>
        <w:rFonts w:ascii="Open Sans" w:eastAsiaTheme="minorHAnsi" w:hAnsi="Open Sans" w:cs="Open San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5874BB5"/>
    <w:multiLevelType w:val="multilevel"/>
    <w:tmpl w:val="46A0E296"/>
    <w:lvl w:ilvl="0">
      <w:start w:val="1"/>
      <w:numFmt w:val="decimal"/>
      <w:lvlText w:val="%1"/>
      <w:lvlJc w:val="left"/>
      <w:pPr>
        <w:ind w:left="360" w:hanging="360"/>
      </w:pPr>
      <w:rPr>
        <w:rFonts w:ascii="Open Sans" w:eastAsiaTheme="minorHAnsi" w:hAnsi="Open Sans" w:cs="Open San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7A4453D"/>
    <w:multiLevelType w:val="hybridMultilevel"/>
    <w:tmpl w:val="80E8CBA2"/>
    <w:lvl w:ilvl="0" w:tplc="794CD2BA">
      <w:start w:val="6000"/>
      <w:numFmt w:val="bullet"/>
      <w:lvlText w:val="-"/>
      <w:lvlJc w:val="left"/>
      <w:pPr>
        <w:ind w:left="1440" w:hanging="360"/>
      </w:pPr>
      <w:rPr>
        <w:rFonts w:ascii="Calibri" w:eastAsiaTheme="minorHAnsi" w:hAnsi="Calibri" w:cs="Calibri" w:hint="default"/>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1" w15:restartNumberingAfterBreak="0">
    <w:nsid w:val="69B219D5"/>
    <w:multiLevelType w:val="hybridMultilevel"/>
    <w:tmpl w:val="8E62B700"/>
    <w:lvl w:ilvl="0" w:tplc="8D9C1FB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6ADB1551"/>
    <w:multiLevelType w:val="hybridMultilevel"/>
    <w:tmpl w:val="CDB2A9F2"/>
    <w:lvl w:ilvl="0" w:tplc="794CD2BA">
      <w:start w:val="60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775B1D"/>
    <w:multiLevelType w:val="hybridMultilevel"/>
    <w:tmpl w:val="00F2ACA2"/>
    <w:lvl w:ilvl="0" w:tplc="04130001">
      <w:start w:val="1"/>
      <w:numFmt w:val="bullet"/>
      <w:lvlText w:val=""/>
      <w:lvlJc w:val="left"/>
      <w:pPr>
        <w:ind w:left="360"/>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662C20DE">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BE8CE3E">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11A85E4">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45690C8">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AA62F880">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E3328646">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1B88466">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DA059D6">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7763545A"/>
    <w:multiLevelType w:val="hybridMultilevel"/>
    <w:tmpl w:val="E0C46DA2"/>
    <w:lvl w:ilvl="0" w:tplc="794CD2BA">
      <w:start w:val="600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0263FD"/>
    <w:multiLevelType w:val="hybridMultilevel"/>
    <w:tmpl w:val="4286A3B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F523577"/>
    <w:multiLevelType w:val="multilevel"/>
    <w:tmpl w:val="46A0E296"/>
    <w:lvl w:ilvl="0">
      <w:start w:val="1"/>
      <w:numFmt w:val="decimal"/>
      <w:lvlText w:val="%1"/>
      <w:lvlJc w:val="left"/>
      <w:pPr>
        <w:ind w:left="360" w:hanging="360"/>
      </w:pPr>
      <w:rPr>
        <w:rFonts w:ascii="Open Sans" w:eastAsiaTheme="minorHAnsi" w:hAnsi="Open Sans" w:cs="Open San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33"/>
  </w:num>
  <w:num w:numId="13">
    <w:abstractNumId w:val="13"/>
  </w:num>
  <w:num w:numId="14">
    <w:abstractNumId w:val="27"/>
  </w:num>
  <w:num w:numId="15">
    <w:abstractNumId w:val="18"/>
  </w:num>
  <w:num w:numId="16">
    <w:abstractNumId w:val="45"/>
  </w:num>
  <w:num w:numId="17">
    <w:abstractNumId w:val="32"/>
  </w:num>
  <w:num w:numId="18">
    <w:abstractNumId w:val="37"/>
  </w:num>
  <w:num w:numId="19">
    <w:abstractNumId w:val="17"/>
  </w:num>
  <w:num w:numId="20">
    <w:abstractNumId w:val="21"/>
  </w:num>
  <w:num w:numId="21">
    <w:abstractNumId w:val="31"/>
  </w:num>
  <w:num w:numId="22">
    <w:abstractNumId w:val="44"/>
  </w:num>
  <w:num w:numId="23">
    <w:abstractNumId w:val="25"/>
  </w:num>
  <w:num w:numId="24">
    <w:abstractNumId w:val="34"/>
  </w:num>
  <w:num w:numId="25">
    <w:abstractNumId w:val="43"/>
  </w:num>
  <w:num w:numId="26">
    <w:abstractNumId w:val="35"/>
  </w:num>
  <w:num w:numId="27">
    <w:abstractNumId w:val="19"/>
  </w:num>
  <w:num w:numId="28">
    <w:abstractNumId w:val="11"/>
  </w:num>
  <w:num w:numId="29">
    <w:abstractNumId w:val="40"/>
  </w:num>
  <w:num w:numId="30">
    <w:abstractNumId w:val="23"/>
  </w:num>
  <w:num w:numId="31">
    <w:abstractNumId w:val="36"/>
  </w:num>
  <w:num w:numId="32">
    <w:abstractNumId w:val="29"/>
  </w:num>
  <w:num w:numId="33">
    <w:abstractNumId w:val="26"/>
  </w:num>
  <w:num w:numId="34">
    <w:abstractNumId w:val="16"/>
  </w:num>
  <w:num w:numId="35">
    <w:abstractNumId w:val="42"/>
  </w:num>
  <w:num w:numId="36">
    <w:abstractNumId w:val="12"/>
  </w:num>
  <w:num w:numId="37">
    <w:abstractNumId w:val="30"/>
  </w:num>
  <w:num w:numId="38">
    <w:abstractNumId w:val="15"/>
  </w:num>
  <w:num w:numId="39">
    <w:abstractNumId w:val="28"/>
  </w:num>
  <w:num w:numId="40">
    <w:abstractNumId w:val="20"/>
  </w:num>
  <w:num w:numId="41">
    <w:abstractNumId w:val="41"/>
  </w:num>
  <w:num w:numId="42">
    <w:abstractNumId w:val="24"/>
  </w:num>
  <w:num w:numId="43">
    <w:abstractNumId w:val="14"/>
  </w:num>
  <w:num w:numId="44">
    <w:abstractNumId w:val="46"/>
  </w:num>
  <w:num w:numId="45">
    <w:abstractNumId w:val="38"/>
  </w:num>
  <w:num w:numId="46">
    <w:abstractNumId w:val="39"/>
  </w:num>
  <w:num w:numId="47">
    <w:abstractNumId w:val="22"/>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rard van Dam">
    <w15:presenceInfo w15:providerId="None" w15:userId="Gerard van D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CA"/>
    <w:rsid w:val="0000012F"/>
    <w:rsid w:val="0000016F"/>
    <w:rsid w:val="00000506"/>
    <w:rsid w:val="00000964"/>
    <w:rsid w:val="00000C0E"/>
    <w:rsid w:val="00000E60"/>
    <w:rsid w:val="0000103B"/>
    <w:rsid w:val="00001F46"/>
    <w:rsid w:val="000021D2"/>
    <w:rsid w:val="0000227B"/>
    <w:rsid w:val="00002835"/>
    <w:rsid w:val="00002E63"/>
    <w:rsid w:val="000035C5"/>
    <w:rsid w:val="000036D1"/>
    <w:rsid w:val="00003D7D"/>
    <w:rsid w:val="00003DF8"/>
    <w:rsid w:val="00004164"/>
    <w:rsid w:val="00004264"/>
    <w:rsid w:val="00004586"/>
    <w:rsid w:val="000045A9"/>
    <w:rsid w:val="000045EF"/>
    <w:rsid w:val="00004740"/>
    <w:rsid w:val="00004782"/>
    <w:rsid w:val="00004824"/>
    <w:rsid w:val="00004903"/>
    <w:rsid w:val="00004D5F"/>
    <w:rsid w:val="00004E59"/>
    <w:rsid w:val="00005399"/>
    <w:rsid w:val="00005694"/>
    <w:rsid w:val="000058C4"/>
    <w:rsid w:val="00005B58"/>
    <w:rsid w:val="00005DBD"/>
    <w:rsid w:val="00005E81"/>
    <w:rsid w:val="00005F3D"/>
    <w:rsid w:val="0000622F"/>
    <w:rsid w:val="000062BC"/>
    <w:rsid w:val="00006646"/>
    <w:rsid w:val="000069B8"/>
    <w:rsid w:val="00006F59"/>
    <w:rsid w:val="00007090"/>
    <w:rsid w:val="0000732F"/>
    <w:rsid w:val="0000769B"/>
    <w:rsid w:val="00007713"/>
    <w:rsid w:val="0000783F"/>
    <w:rsid w:val="000078BA"/>
    <w:rsid w:val="00007CC3"/>
    <w:rsid w:val="00010142"/>
    <w:rsid w:val="00010E94"/>
    <w:rsid w:val="00011003"/>
    <w:rsid w:val="00011613"/>
    <w:rsid w:val="00011889"/>
    <w:rsid w:val="00011AB3"/>
    <w:rsid w:val="00011BD0"/>
    <w:rsid w:val="00011C64"/>
    <w:rsid w:val="00012631"/>
    <w:rsid w:val="00012AAF"/>
    <w:rsid w:val="00012B14"/>
    <w:rsid w:val="00012C04"/>
    <w:rsid w:val="00013044"/>
    <w:rsid w:val="000135A3"/>
    <w:rsid w:val="0001381D"/>
    <w:rsid w:val="00013966"/>
    <w:rsid w:val="00013A25"/>
    <w:rsid w:val="00013D3D"/>
    <w:rsid w:val="00013F6E"/>
    <w:rsid w:val="00014081"/>
    <w:rsid w:val="000141A2"/>
    <w:rsid w:val="000143F0"/>
    <w:rsid w:val="000145B5"/>
    <w:rsid w:val="00014601"/>
    <w:rsid w:val="00014831"/>
    <w:rsid w:val="00014FCA"/>
    <w:rsid w:val="0001659B"/>
    <w:rsid w:val="00016621"/>
    <w:rsid w:val="00016694"/>
    <w:rsid w:val="0001745A"/>
    <w:rsid w:val="000178BE"/>
    <w:rsid w:val="00017A73"/>
    <w:rsid w:val="00017D5A"/>
    <w:rsid w:val="000201AB"/>
    <w:rsid w:val="00020B6A"/>
    <w:rsid w:val="000215AA"/>
    <w:rsid w:val="00021798"/>
    <w:rsid w:val="00021D7D"/>
    <w:rsid w:val="00021E8A"/>
    <w:rsid w:val="00021ECA"/>
    <w:rsid w:val="000220EB"/>
    <w:rsid w:val="0002223F"/>
    <w:rsid w:val="0002261E"/>
    <w:rsid w:val="0002270E"/>
    <w:rsid w:val="000228C9"/>
    <w:rsid w:val="000234A7"/>
    <w:rsid w:val="00023EBC"/>
    <w:rsid w:val="00024A54"/>
    <w:rsid w:val="00024DDC"/>
    <w:rsid w:val="00024DED"/>
    <w:rsid w:val="00024E32"/>
    <w:rsid w:val="000255B4"/>
    <w:rsid w:val="00025C94"/>
    <w:rsid w:val="00025F24"/>
    <w:rsid w:val="0002603D"/>
    <w:rsid w:val="00026254"/>
    <w:rsid w:val="0002708B"/>
    <w:rsid w:val="000270B4"/>
    <w:rsid w:val="0002760C"/>
    <w:rsid w:val="000276AD"/>
    <w:rsid w:val="00027895"/>
    <w:rsid w:val="00027D42"/>
    <w:rsid w:val="00027E43"/>
    <w:rsid w:val="00030044"/>
    <w:rsid w:val="00030835"/>
    <w:rsid w:val="00030B96"/>
    <w:rsid w:val="00030D96"/>
    <w:rsid w:val="00031387"/>
    <w:rsid w:val="00033364"/>
    <w:rsid w:val="000333D4"/>
    <w:rsid w:val="00033709"/>
    <w:rsid w:val="000338AE"/>
    <w:rsid w:val="00033BC2"/>
    <w:rsid w:val="00035182"/>
    <w:rsid w:val="0003538E"/>
    <w:rsid w:val="00035D01"/>
    <w:rsid w:val="00036496"/>
    <w:rsid w:val="00037BAC"/>
    <w:rsid w:val="00037C42"/>
    <w:rsid w:val="00040BE4"/>
    <w:rsid w:val="00040EE7"/>
    <w:rsid w:val="000410A8"/>
    <w:rsid w:val="000414CA"/>
    <w:rsid w:val="00041580"/>
    <w:rsid w:val="000415DD"/>
    <w:rsid w:val="00041B8F"/>
    <w:rsid w:val="0004200E"/>
    <w:rsid w:val="000423C0"/>
    <w:rsid w:val="0004266A"/>
    <w:rsid w:val="00042D7D"/>
    <w:rsid w:val="00042E9A"/>
    <w:rsid w:val="00043896"/>
    <w:rsid w:val="000439D2"/>
    <w:rsid w:val="00043F3A"/>
    <w:rsid w:val="00044214"/>
    <w:rsid w:val="00044A01"/>
    <w:rsid w:val="00044A33"/>
    <w:rsid w:val="00044B0C"/>
    <w:rsid w:val="00045357"/>
    <w:rsid w:val="000457B7"/>
    <w:rsid w:val="000457F7"/>
    <w:rsid w:val="000460EE"/>
    <w:rsid w:val="00046414"/>
    <w:rsid w:val="000465FE"/>
    <w:rsid w:val="00046D33"/>
    <w:rsid w:val="00047511"/>
    <w:rsid w:val="00047563"/>
    <w:rsid w:val="000475B0"/>
    <w:rsid w:val="00047796"/>
    <w:rsid w:val="00047818"/>
    <w:rsid w:val="00047A7B"/>
    <w:rsid w:val="00047D7C"/>
    <w:rsid w:val="00047DC3"/>
    <w:rsid w:val="00047EB3"/>
    <w:rsid w:val="00050043"/>
    <w:rsid w:val="00050081"/>
    <w:rsid w:val="00050942"/>
    <w:rsid w:val="0005095E"/>
    <w:rsid w:val="00050A2A"/>
    <w:rsid w:val="000517F7"/>
    <w:rsid w:val="00051811"/>
    <w:rsid w:val="00051ABD"/>
    <w:rsid w:val="00051D4C"/>
    <w:rsid w:val="00051F4D"/>
    <w:rsid w:val="0005235C"/>
    <w:rsid w:val="0005243A"/>
    <w:rsid w:val="00052859"/>
    <w:rsid w:val="0005294D"/>
    <w:rsid w:val="00054006"/>
    <w:rsid w:val="00054420"/>
    <w:rsid w:val="000548F7"/>
    <w:rsid w:val="00054EA2"/>
    <w:rsid w:val="00055127"/>
    <w:rsid w:val="0005541C"/>
    <w:rsid w:val="0005553D"/>
    <w:rsid w:val="0005590D"/>
    <w:rsid w:val="000559E4"/>
    <w:rsid w:val="00056287"/>
    <w:rsid w:val="0005641E"/>
    <w:rsid w:val="0005656B"/>
    <w:rsid w:val="00056B85"/>
    <w:rsid w:val="00056FFD"/>
    <w:rsid w:val="000572EB"/>
    <w:rsid w:val="00057C1D"/>
    <w:rsid w:val="0006163E"/>
    <w:rsid w:val="0006166C"/>
    <w:rsid w:val="0006173B"/>
    <w:rsid w:val="00061BA8"/>
    <w:rsid w:val="00061C9F"/>
    <w:rsid w:val="00062852"/>
    <w:rsid w:val="00062D09"/>
    <w:rsid w:val="00062D8A"/>
    <w:rsid w:val="00062DDA"/>
    <w:rsid w:val="00063469"/>
    <w:rsid w:val="00063472"/>
    <w:rsid w:val="000639F7"/>
    <w:rsid w:val="00064902"/>
    <w:rsid w:val="0006491A"/>
    <w:rsid w:val="00064E34"/>
    <w:rsid w:val="00064F58"/>
    <w:rsid w:val="000658A9"/>
    <w:rsid w:val="00065D87"/>
    <w:rsid w:val="00066805"/>
    <w:rsid w:val="00066A3B"/>
    <w:rsid w:val="00066D2D"/>
    <w:rsid w:val="00066E7C"/>
    <w:rsid w:val="00067292"/>
    <w:rsid w:val="00067413"/>
    <w:rsid w:val="000674CC"/>
    <w:rsid w:val="00067590"/>
    <w:rsid w:val="00067665"/>
    <w:rsid w:val="00067824"/>
    <w:rsid w:val="000702B9"/>
    <w:rsid w:val="000712A7"/>
    <w:rsid w:val="0007130A"/>
    <w:rsid w:val="00071678"/>
    <w:rsid w:val="00071771"/>
    <w:rsid w:val="00071C38"/>
    <w:rsid w:val="00071EBD"/>
    <w:rsid w:val="00071EF7"/>
    <w:rsid w:val="00071F09"/>
    <w:rsid w:val="000723FB"/>
    <w:rsid w:val="00072BA8"/>
    <w:rsid w:val="00072BD4"/>
    <w:rsid w:val="00072C2C"/>
    <w:rsid w:val="0007311D"/>
    <w:rsid w:val="000732E1"/>
    <w:rsid w:val="00073608"/>
    <w:rsid w:val="00073FE8"/>
    <w:rsid w:val="00074259"/>
    <w:rsid w:val="00074B03"/>
    <w:rsid w:val="00075018"/>
    <w:rsid w:val="00075236"/>
    <w:rsid w:val="00075787"/>
    <w:rsid w:val="000766EE"/>
    <w:rsid w:val="00076CE9"/>
    <w:rsid w:val="000771CB"/>
    <w:rsid w:val="000772E6"/>
    <w:rsid w:val="0007734C"/>
    <w:rsid w:val="000774BD"/>
    <w:rsid w:val="000774BE"/>
    <w:rsid w:val="00077C17"/>
    <w:rsid w:val="0008058D"/>
    <w:rsid w:val="00080F0F"/>
    <w:rsid w:val="0008120B"/>
    <w:rsid w:val="000815D5"/>
    <w:rsid w:val="000816B7"/>
    <w:rsid w:val="0008211B"/>
    <w:rsid w:val="00082450"/>
    <w:rsid w:val="00082A99"/>
    <w:rsid w:val="00083187"/>
    <w:rsid w:val="00083766"/>
    <w:rsid w:val="000845E4"/>
    <w:rsid w:val="000846CE"/>
    <w:rsid w:val="00084C90"/>
    <w:rsid w:val="00085295"/>
    <w:rsid w:val="00085356"/>
    <w:rsid w:val="00085575"/>
    <w:rsid w:val="00085AF8"/>
    <w:rsid w:val="00085D3D"/>
    <w:rsid w:val="00085F0A"/>
    <w:rsid w:val="000868C2"/>
    <w:rsid w:val="000869E2"/>
    <w:rsid w:val="00086C70"/>
    <w:rsid w:val="00086E0A"/>
    <w:rsid w:val="00086E25"/>
    <w:rsid w:val="00086EB5"/>
    <w:rsid w:val="00086F59"/>
    <w:rsid w:val="00087140"/>
    <w:rsid w:val="0008735B"/>
    <w:rsid w:val="00087389"/>
    <w:rsid w:val="00087589"/>
    <w:rsid w:val="000879D1"/>
    <w:rsid w:val="00087D5B"/>
    <w:rsid w:val="00087D6C"/>
    <w:rsid w:val="00090184"/>
    <w:rsid w:val="0009088D"/>
    <w:rsid w:val="00090A0F"/>
    <w:rsid w:val="000912DB"/>
    <w:rsid w:val="00091613"/>
    <w:rsid w:val="0009198D"/>
    <w:rsid w:val="00092116"/>
    <w:rsid w:val="000921DC"/>
    <w:rsid w:val="00092346"/>
    <w:rsid w:val="000928E9"/>
    <w:rsid w:val="0009290F"/>
    <w:rsid w:val="00092C39"/>
    <w:rsid w:val="00092EF4"/>
    <w:rsid w:val="00094108"/>
    <w:rsid w:val="000941B8"/>
    <w:rsid w:val="000941C1"/>
    <w:rsid w:val="000947EB"/>
    <w:rsid w:val="000958B0"/>
    <w:rsid w:val="00095928"/>
    <w:rsid w:val="00095B04"/>
    <w:rsid w:val="000964F4"/>
    <w:rsid w:val="000969D8"/>
    <w:rsid w:val="00096AF5"/>
    <w:rsid w:val="00096C6F"/>
    <w:rsid w:val="00096FE1"/>
    <w:rsid w:val="000972A9"/>
    <w:rsid w:val="000A06FE"/>
    <w:rsid w:val="000A18EC"/>
    <w:rsid w:val="000A18EF"/>
    <w:rsid w:val="000A1C1E"/>
    <w:rsid w:val="000A1D82"/>
    <w:rsid w:val="000A2387"/>
    <w:rsid w:val="000A2412"/>
    <w:rsid w:val="000A26B0"/>
    <w:rsid w:val="000A28E5"/>
    <w:rsid w:val="000A318D"/>
    <w:rsid w:val="000A31A0"/>
    <w:rsid w:val="000A35C0"/>
    <w:rsid w:val="000A36EB"/>
    <w:rsid w:val="000A3E96"/>
    <w:rsid w:val="000A455B"/>
    <w:rsid w:val="000A4850"/>
    <w:rsid w:val="000A4B19"/>
    <w:rsid w:val="000A4F0E"/>
    <w:rsid w:val="000A5195"/>
    <w:rsid w:val="000A5401"/>
    <w:rsid w:val="000A5D39"/>
    <w:rsid w:val="000A5E6C"/>
    <w:rsid w:val="000A64F6"/>
    <w:rsid w:val="000A66D8"/>
    <w:rsid w:val="000A6E02"/>
    <w:rsid w:val="000A73A5"/>
    <w:rsid w:val="000A76F4"/>
    <w:rsid w:val="000A783F"/>
    <w:rsid w:val="000A7C35"/>
    <w:rsid w:val="000B0089"/>
    <w:rsid w:val="000B0C9C"/>
    <w:rsid w:val="000B0D74"/>
    <w:rsid w:val="000B0DF7"/>
    <w:rsid w:val="000B10D5"/>
    <w:rsid w:val="000B15BC"/>
    <w:rsid w:val="000B1655"/>
    <w:rsid w:val="000B175E"/>
    <w:rsid w:val="000B1D47"/>
    <w:rsid w:val="000B1E31"/>
    <w:rsid w:val="000B2DA6"/>
    <w:rsid w:val="000B30DC"/>
    <w:rsid w:val="000B3335"/>
    <w:rsid w:val="000B3AF3"/>
    <w:rsid w:val="000B3AFE"/>
    <w:rsid w:val="000B3CE3"/>
    <w:rsid w:val="000B3D78"/>
    <w:rsid w:val="000B4089"/>
    <w:rsid w:val="000B4525"/>
    <w:rsid w:val="000B477A"/>
    <w:rsid w:val="000B49F8"/>
    <w:rsid w:val="000B4D50"/>
    <w:rsid w:val="000B549B"/>
    <w:rsid w:val="000B5ABF"/>
    <w:rsid w:val="000B5BA1"/>
    <w:rsid w:val="000B6028"/>
    <w:rsid w:val="000B64E9"/>
    <w:rsid w:val="000B65D7"/>
    <w:rsid w:val="000B682E"/>
    <w:rsid w:val="000B6D59"/>
    <w:rsid w:val="000B6DC0"/>
    <w:rsid w:val="000B7203"/>
    <w:rsid w:val="000B725F"/>
    <w:rsid w:val="000B74A6"/>
    <w:rsid w:val="000B760F"/>
    <w:rsid w:val="000B767A"/>
    <w:rsid w:val="000B7C66"/>
    <w:rsid w:val="000B7E45"/>
    <w:rsid w:val="000C0999"/>
    <w:rsid w:val="000C0EAB"/>
    <w:rsid w:val="000C0EE2"/>
    <w:rsid w:val="000C0F3C"/>
    <w:rsid w:val="000C1AF0"/>
    <w:rsid w:val="000C1B0D"/>
    <w:rsid w:val="000C1D17"/>
    <w:rsid w:val="000C1F14"/>
    <w:rsid w:val="000C268F"/>
    <w:rsid w:val="000C2B7B"/>
    <w:rsid w:val="000C2BD2"/>
    <w:rsid w:val="000C2D4B"/>
    <w:rsid w:val="000C30EF"/>
    <w:rsid w:val="000C322E"/>
    <w:rsid w:val="000C35F8"/>
    <w:rsid w:val="000C3D74"/>
    <w:rsid w:val="000C3EFA"/>
    <w:rsid w:val="000C3F1F"/>
    <w:rsid w:val="000C4247"/>
    <w:rsid w:val="000C4C72"/>
    <w:rsid w:val="000C4F58"/>
    <w:rsid w:val="000C51C7"/>
    <w:rsid w:val="000C531C"/>
    <w:rsid w:val="000C5805"/>
    <w:rsid w:val="000C58CF"/>
    <w:rsid w:val="000C5DE7"/>
    <w:rsid w:val="000C5E0A"/>
    <w:rsid w:val="000C6086"/>
    <w:rsid w:val="000C60C4"/>
    <w:rsid w:val="000C64A7"/>
    <w:rsid w:val="000C6623"/>
    <w:rsid w:val="000C68CF"/>
    <w:rsid w:val="000C6A7A"/>
    <w:rsid w:val="000C6AE7"/>
    <w:rsid w:val="000C6E07"/>
    <w:rsid w:val="000C70F0"/>
    <w:rsid w:val="000C713B"/>
    <w:rsid w:val="000C73AF"/>
    <w:rsid w:val="000C73EC"/>
    <w:rsid w:val="000C7DB2"/>
    <w:rsid w:val="000D00FC"/>
    <w:rsid w:val="000D0E2D"/>
    <w:rsid w:val="000D0F4E"/>
    <w:rsid w:val="000D11B0"/>
    <w:rsid w:val="000D15E2"/>
    <w:rsid w:val="000D16A4"/>
    <w:rsid w:val="000D1A31"/>
    <w:rsid w:val="000D1A6E"/>
    <w:rsid w:val="000D1DED"/>
    <w:rsid w:val="000D1FBF"/>
    <w:rsid w:val="000D1FD7"/>
    <w:rsid w:val="000D2055"/>
    <w:rsid w:val="000D2343"/>
    <w:rsid w:val="000D2375"/>
    <w:rsid w:val="000D253E"/>
    <w:rsid w:val="000D2622"/>
    <w:rsid w:val="000D2F04"/>
    <w:rsid w:val="000D3163"/>
    <w:rsid w:val="000D3278"/>
    <w:rsid w:val="000D32A3"/>
    <w:rsid w:val="000D33C0"/>
    <w:rsid w:val="000D3411"/>
    <w:rsid w:val="000D3443"/>
    <w:rsid w:val="000D36F4"/>
    <w:rsid w:val="000D38C5"/>
    <w:rsid w:val="000D3BB4"/>
    <w:rsid w:val="000D3CBA"/>
    <w:rsid w:val="000D3EA7"/>
    <w:rsid w:val="000D4838"/>
    <w:rsid w:val="000D4933"/>
    <w:rsid w:val="000D4EA5"/>
    <w:rsid w:val="000D567C"/>
    <w:rsid w:val="000D5C36"/>
    <w:rsid w:val="000D5D9C"/>
    <w:rsid w:val="000D6397"/>
    <w:rsid w:val="000D6598"/>
    <w:rsid w:val="000D6AD7"/>
    <w:rsid w:val="000D6E62"/>
    <w:rsid w:val="000D6EBD"/>
    <w:rsid w:val="000D6EFF"/>
    <w:rsid w:val="000D715C"/>
    <w:rsid w:val="000D7357"/>
    <w:rsid w:val="000D738B"/>
    <w:rsid w:val="000D7628"/>
    <w:rsid w:val="000D7CBB"/>
    <w:rsid w:val="000E036B"/>
    <w:rsid w:val="000E05BC"/>
    <w:rsid w:val="000E0BF8"/>
    <w:rsid w:val="000E0E24"/>
    <w:rsid w:val="000E1062"/>
    <w:rsid w:val="000E1410"/>
    <w:rsid w:val="000E1794"/>
    <w:rsid w:val="000E1AC8"/>
    <w:rsid w:val="000E1BF1"/>
    <w:rsid w:val="000E1D22"/>
    <w:rsid w:val="000E1FDF"/>
    <w:rsid w:val="000E265A"/>
    <w:rsid w:val="000E2897"/>
    <w:rsid w:val="000E33C9"/>
    <w:rsid w:val="000E3402"/>
    <w:rsid w:val="000E3641"/>
    <w:rsid w:val="000E373C"/>
    <w:rsid w:val="000E4826"/>
    <w:rsid w:val="000E486F"/>
    <w:rsid w:val="000E4A69"/>
    <w:rsid w:val="000E501B"/>
    <w:rsid w:val="000E51FC"/>
    <w:rsid w:val="000E58D8"/>
    <w:rsid w:val="000E5E55"/>
    <w:rsid w:val="000E5EDF"/>
    <w:rsid w:val="000E6570"/>
    <w:rsid w:val="000E6A51"/>
    <w:rsid w:val="000E6E22"/>
    <w:rsid w:val="000E70BA"/>
    <w:rsid w:val="000E768F"/>
    <w:rsid w:val="000E78DA"/>
    <w:rsid w:val="000E7A9C"/>
    <w:rsid w:val="000E7BD7"/>
    <w:rsid w:val="000E7FE2"/>
    <w:rsid w:val="000F0A02"/>
    <w:rsid w:val="000F0AB0"/>
    <w:rsid w:val="000F0EA7"/>
    <w:rsid w:val="000F15E8"/>
    <w:rsid w:val="000F1C59"/>
    <w:rsid w:val="000F27DE"/>
    <w:rsid w:val="000F2A4A"/>
    <w:rsid w:val="000F2D4F"/>
    <w:rsid w:val="000F2D7E"/>
    <w:rsid w:val="000F3310"/>
    <w:rsid w:val="000F3346"/>
    <w:rsid w:val="000F3525"/>
    <w:rsid w:val="000F38A4"/>
    <w:rsid w:val="000F4199"/>
    <w:rsid w:val="000F42A3"/>
    <w:rsid w:val="000F4384"/>
    <w:rsid w:val="000F441B"/>
    <w:rsid w:val="000F45D4"/>
    <w:rsid w:val="000F4C64"/>
    <w:rsid w:val="000F4D2B"/>
    <w:rsid w:val="000F4D6F"/>
    <w:rsid w:val="000F4DC4"/>
    <w:rsid w:val="000F51E2"/>
    <w:rsid w:val="000F55DC"/>
    <w:rsid w:val="000F58E9"/>
    <w:rsid w:val="000F5E4C"/>
    <w:rsid w:val="000F5E88"/>
    <w:rsid w:val="000F60E2"/>
    <w:rsid w:val="000F653B"/>
    <w:rsid w:val="000F677C"/>
    <w:rsid w:val="000F6D5E"/>
    <w:rsid w:val="000F6DF6"/>
    <w:rsid w:val="000F7C9C"/>
    <w:rsid w:val="000F7D15"/>
    <w:rsid w:val="00100165"/>
    <w:rsid w:val="001003E7"/>
    <w:rsid w:val="001003F2"/>
    <w:rsid w:val="00100500"/>
    <w:rsid w:val="0010065E"/>
    <w:rsid w:val="001008EB"/>
    <w:rsid w:val="001009B1"/>
    <w:rsid w:val="00100B26"/>
    <w:rsid w:val="00101278"/>
    <w:rsid w:val="00101524"/>
    <w:rsid w:val="001016FA"/>
    <w:rsid w:val="001017C3"/>
    <w:rsid w:val="00101DDF"/>
    <w:rsid w:val="001020F1"/>
    <w:rsid w:val="0010238C"/>
    <w:rsid w:val="0010244C"/>
    <w:rsid w:val="0010329C"/>
    <w:rsid w:val="00103419"/>
    <w:rsid w:val="001035B6"/>
    <w:rsid w:val="001037CD"/>
    <w:rsid w:val="00103FCF"/>
    <w:rsid w:val="00104151"/>
    <w:rsid w:val="0010570E"/>
    <w:rsid w:val="00105AB6"/>
    <w:rsid w:val="00105D90"/>
    <w:rsid w:val="00106B83"/>
    <w:rsid w:val="0010741D"/>
    <w:rsid w:val="00107990"/>
    <w:rsid w:val="00107AFA"/>
    <w:rsid w:val="00107B13"/>
    <w:rsid w:val="00107DBD"/>
    <w:rsid w:val="00110B87"/>
    <w:rsid w:val="00110BAE"/>
    <w:rsid w:val="00110D6D"/>
    <w:rsid w:val="001110F2"/>
    <w:rsid w:val="00111140"/>
    <w:rsid w:val="001112E3"/>
    <w:rsid w:val="001112EA"/>
    <w:rsid w:val="001113E8"/>
    <w:rsid w:val="001119BB"/>
    <w:rsid w:val="00111B61"/>
    <w:rsid w:val="00112C12"/>
    <w:rsid w:val="00112CE2"/>
    <w:rsid w:val="00112EBD"/>
    <w:rsid w:val="00113142"/>
    <w:rsid w:val="00113460"/>
    <w:rsid w:val="00113590"/>
    <w:rsid w:val="001135CA"/>
    <w:rsid w:val="00113755"/>
    <w:rsid w:val="00113A0D"/>
    <w:rsid w:val="00113A10"/>
    <w:rsid w:val="00113E65"/>
    <w:rsid w:val="001143AA"/>
    <w:rsid w:val="0011468A"/>
    <w:rsid w:val="00114A5E"/>
    <w:rsid w:val="00114B70"/>
    <w:rsid w:val="00114C07"/>
    <w:rsid w:val="00114EB5"/>
    <w:rsid w:val="001152A5"/>
    <w:rsid w:val="001154A2"/>
    <w:rsid w:val="001156C0"/>
    <w:rsid w:val="00115906"/>
    <w:rsid w:val="001163D1"/>
    <w:rsid w:val="001164F4"/>
    <w:rsid w:val="00116519"/>
    <w:rsid w:val="001165D6"/>
    <w:rsid w:val="00116886"/>
    <w:rsid w:val="00117028"/>
    <w:rsid w:val="00117284"/>
    <w:rsid w:val="001176EF"/>
    <w:rsid w:val="001178F7"/>
    <w:rsid w:val="001200AA"/>
    <w:rsid w:val="0012029F"/>
    <w:rsid w:val="0012063C"/>
    <w:rsid w:val="001216D5"/>
    <w:rsid w:val="001217A1"/>
    <w:rsid w:val="001219E9"/>
    <w:rsid w:val="001220A5"/>
    <w:rsid w:val="00122C04"/>
    <w:rsid w:val="00122C99"/>
    <w:rsid w:val="00122DF2"/>
    <w:rsid w:val="00123105"/>
    <w:rsid w:val="00123928"/>
    <w:rsid w:val="001241A3"/>
    <w:rsid w:val="0012444D"/>
    <w:rsid w:val="00124CB6"/>
    <w:rsid w:val="0012545E"/>
    <w:rsid w:val="001256C6"/>
    <w:rsid w:val="00125C91"/>
    <w:rsid w:val="00125DD4"/>
    <w:rsid w:val="0012621E"/>
    <w:rsid w:val="00126864"/>
    <w:rsid w:val="00126C12"/>
    <w:rsid w:val="00127076"/>
    <w:rsid w:val="0012722B"/>
    <w:rsid w:val="0012769C"/>
    <w:rsid w:val="00127821"/>
    <w:rsid w:val="00130115"/>
    <w:rsid w:val="0013030D"/>
    <w:rsid w:val="00130378"/>
    <w:rsid w:val="00130C82"/>
    <w:rsid w:val="001317F9"/>
    <w:rsid w:val="00131AC9"/>
    <w:rsid w:val="00131C2D"/>
    <w:rsid w:val="00131D87"/>
    <w:rsid w:val="00132250"/>
    <w:rsid w:val="00132727"/>
    <w:rsid w:val="0013272B"/>
    <w:rsid w:val="00132CA2"/>
    <w:rsid w:val="00132EA8"/>
    <w:rsid w:val="0013367F"/>
    <w:rsid w:val="00133728"/>
    <w:rsid w:val="001337CE"/>
    <w:rsid w:val="001343D9"/>
    <w:rsid w:val="0013455C"/>
    <w:rsid w:val="0013457B"/>
    <w:rsid w:val="00134E0C"/>
    <w:rsid w:val="00134EF1"/>
    <w:rsid w:val="00135182"/>
    <w:rsid w:val="001357F2"/>
    <w:rsid w:val="00135EDE"/>
    <w:rsid w:val="00135FFB"/>
    <w:rsid w:val="0013620B"/>
    <w:rsid w:val="001363DA"/>
    <w:rsid w:val="001363E8"/>
    <w:rsid w:val="00136A56"/>
    <w:rsid w:val="001376F7"/>
    <w:rsid w:val="0013775D"/>
    <w:rsid w:val="00137A3D"/>
    <w:rsid w:val="00140249"/>
    <w:rsid w:val="00140ADA"/>
    <w:rsid w:val="00140C7D"/>
    <w:rsid w:val="00140D7B"/>
    <w:rsid w:val="00140F26"/>
    <w:rsid w:val="001410F7"/>
    <w:rsid w:val="00141170"/>
    <w:rsid w:val="00141517"/>
    <w:rsid w:val="001416A4"/>
    <w:rsid w:val="00141C93"/>
    <w:rsid w:val="0014260F"/>
    <w:rsid w:val="00143034"/>
    <w:rsid w:val="001432B6"/>
    <w:rsid w:val="00143A8D"/>
    <w:rsid w:val="00143AD1"/>
    <w:rsid w:val="001441F6"/>
    <w:rsid w:val="00144C19"/>
    <w:rsid w:val="00144D3E"/>
    <w:rsid w:val="00144DED"/>
    <w:rsid w:val="001454DA"/>
    <w:rsid w:val="00145A4E"/>
    <w:rsid w:val="00145EDE"/>
    <w:rsid w:val="00146901"/>
    <w:rsid w:val="00146967"/>
    <w:rsid w:val="00146C7C"/>
    <w:rsid w:val="001475FC"/>
    <w:rsid w:val="00147D9B"/>
    <w:rsid w:val="00150353"/>
    <w:rsid w:val="00150507"/>
    <w:rsid w:val="00151BD5"/>
    <w:rsid w:val="00152013"/>
    <w:rsid w:val="0015254D"/>
    <w:rsid w:val="00152751"/>
    <w:rsid w:val="0015279B"/>
    <w:rsid w:val="0015293B"/>
    <w:rsid w:val="001529F3"/>
    <w:rsid w:val="00152B82"/>
    <w:rsid w:val="00152F7D"/>
    <w:rsid w:val="00153751"/>
    <w:rsid w:val="00153757"/>
    <w:rsid w:val="00153A4D"/>
    <w:rsid w:val="00153EE5"/>
    <w:rsid w:val="00154081"/>
    <w:rsid w:val="00154386"/>
    <w:rsid w:val="00154652"/>
    <w:rsid w:val="00154917"/>
    <w:rsid w:val="00154A09"/>
    <w:rsid w:val="00154A79"/>
    <w:rsid w:val="00155002"/>
    <w:rsid w:val="0015504E"/>
    <w:rsid w:val="00155477"/>
    <w:rsid w:val="00155DCC"/>
    <w:rsid w:val="00155E0D"/>
    <w:rsid w:val="00155EBD"/>
    <w:rsid w:val="00155EE8"/>
    <w:rsid w:val="00156A87"/>
    <w:rsid w:val="00156A8C"/>
    <w:rsid w:val="0015710A"/>
    <w:rsid w:val="001575D3"/>
    <w:rsid w:val="001578AB"/>
    <w:rsid w:val="001578AF"/>
    <w:rsid w:val="001579AD"/>
    <w:rsid w:val="00157B22"/>
    <w:rsid w:val="00157CCD"/>
    <w:rsid w:val="00157CD4"/>
    <w:rsid w:val="00160626"/>
    <w:rsid w:val="00160B70"/>
    <w:rsid w:val="00160EAA"/>
    <w:rsid w:val="0016100F"/>
    <w:rsid w:val="00161109"/>
    <w:rsid w:val="00161372"/>
    <w:rsid w:val="00161B39"/>
    <w:rsid w:val="00161C21"/>
    <w:rsid w:val="001622BC"/>
    <w:rsid w:val="001622BE"/>
    <w:rsid w:val="00162A8D"/>
    <w:rsid w:val="00162B00"/>
    <w:rsid w:val="001630E8"/>
    <w:rsid w:val="0016352F"/>
    <w:rsid w:val="001637BE"/>
    <w:rsid w:val="00163E30"/>
    <w:rsid w:val="0016436B"/>
    <w:rsid w:val="00164F3A"/>
    <w:rsid w:val="001652A3"/>
    <w:rsid w:val="0016533C"/>
    <w:rsid w:val="0016575C"/>
    <w:rsid w:val="00165977"/>
    <w:rsid w:val="00165BEE"/>
    <w:rsid w:val="00165C75"/>
    <w:rsid w:val="00166720"/>
    <w:rsid w:val="00166F17"/>
    <w:rsid w:val="00167276"/>
    <w:rsid w:val="0016733B"/>
    <w:rsid w:val="001674E2"/>
    <w:rsid w:val="00167624"/>
    <w:rsid w:val="00167766"/>
    <w:rsid w:val="00167996"/>
    <w:rsid w:val="00170731"/>
    <w:rsid w:val="00170886"/>
    <w:rsid w:val="00171D5C"/>
    <w:rsid w:val="00171F02"/>
    <w:rsid w:val="0017215B"/>
    <w:rsid w:val="0017238C"/>
    <w:rsid w:val="00172438"/>
    <w:rsid w:val="0017284B"/>
    <w:rsid w:val="001734E8"/>
    <w:rsid w:val="00173818"/>
    <w:rsid w:val="001738FA"/>
    <w:rsid w:val="00174534"/>
    <w:rsid w:val="00174D44"/>
    <w:rsid w:val="00175601"/>
    <w:rsid w:val="00175E43"/>
    <w:rsid w:val="001767CA"/>
    <w:rsid w:val="001767E6"/>
    <w:rsid w:val="00176A28"/>
    <w:rsid w:val="00176B30"/>
    <w:rsid w:val="001773DA"/>
    <w:rsid w:val="00177556"/>
    <w:rsid w:val="001775D7"/>
    <w:rsid w:val="001778D3"/>
    <w:rsid w:val="00177A1A"/>
    <w:rsid w:val="00180AF6"/>
    <w:rsid w:val="00180FA7"/>
    <w:rsid w:val="00181500"/>
    <w:rsid w:val="0018170B"/>
    <w:rsid w:val="00181875"/>
    <w:rsid w:val="00181DB1"/>
    <w:rsid w:val="00181F7C"/>
    <w:rsid w:val="001820F5"/>
    <w:rsid w:val="001824BF"/>
    <w:rsid w:val="00182B16"/>
    <w:rsid w:val="00182C71"/>
    <w:rsid w:val="00182C96"/>
    <w:rsid w:val="0018334A"/>
    <w:rsid w:val="00183739"/>
    <w:rsid w:val="001839A9"/>
    <w:rsid w:val="00183AAE"/>
    <w:rsid w:val="00183B43"/>
    <w:rsid w:val="00184900"/>
    <w:rsid w:val="00185D74"/>
    <w:rsid w:val="00185FC2"/>
    <w:rsid w:val="00186070"/>
    <w:rsid w:val="00186156"/>
    <w:rsid w:val="00186370"/>
    <w:rsid w:val="001863E7"/>
    <w:rsid w:val="0018662A"/>
    <w:rsid w:val="001867A4"/>
    <w:rsid w:val="00186902"/>
    <w:rsid w:val="00186CC2"/>
    <w:rsid w:val="00186DF3"/>
    <w:rsid w:val="00186EA1"/>
    <w:rsid w:val="00187575"/>
    <w:rsid w:val="0018757B"/>
    <w:rsid w:val="001877D6"/>
    <w:rsid w:val="00187835"/>
    <w:rsid w:val="00187869"/>
    <w:rsid w:val="00187E6A"/>
    <w:rsid w:val="00192FB2"/>
    <w:rsid w:val="0019387C"/>
    <w:rsid w:val="00193986"/>
    <w:rsid w:val="00193BC2"/>
    <w:rsid w:val="00193BCF"/>
    <w:rsid w:val="00193BEC"/>
    <w:rsid w:val="0019438E"/>
    <w:rsid w:val="00195620"/>
    <w:rsid w:val="00195C21"/>
    <w:rsid w:val="0019662A"/>
    <w:rsid w:val="0019662D"/>
    <w:rsid w:val="00196C25"/>
    <w:rsid w:val="001973F7"/>
    <w:rsid w:val="00197E72"/>
    <w:rsid w:val="001A0094"/>
    <w:rsid w:val="001A00A3"/>
    <w:rsid w:val="001A05BB"/>
    <w:rsid w:val="001A0D0F"/>
    <w:rsid w:val="001A113C"/>
    <w:rsid w:val="001A11F9"/>
    <w:rsid w:val="001A17EC"/>
    <w:rsid w:val="001A230C"/>
    <w:rsid w:val="001A2AC6"/>
    <w:rsid w:val="001A2C34"/>
    <w:rsid w:val="001A3A8A"/>
    <w:rsid w:val="001A3C01"/>
    <w:rsid w:val="001A3E25"/>
    <w:rsid w:val="001A4119"/>
    <w:rsid w:val="001A42F9"/>
    <w:rsid w:val="001A43AB"/>
    <w:rsid w:val="001A4515"/>
    <w:rsid w:val="001A5140"/>
    <w:rsid w:val="001A53EA"/>
    <w:rsid w:val="001A567B"/>
    <w:rsid w:val="001A5935"/>
    <w:rsid w:val="001A59CD"/>
    <w:rsid w:val="001A5A15"/>
    <w:rsid w:val="001A5BBA"/>
    <w:rsid w:val="001A5C31"/>
    <w:rsid w:val="001A620A"/>
    <w:rsid w:val="001A648F"/>
    <w:rsid w:val="001A64E2"/>
    <w:rsid w:val="001A7225"/>
    <w:rsid w:val="001A7511"/>
    <w:rsid w:val="001A7968"/>
    <w:rsid w:val="001B08B6"/>
    <w:rsid w:val="001B092C"/>
    <w:rsid w:val="001B0933"/>
    <w:rsid w:val="001B12A8"/>
    <w:rsid w:val="001B17A9"/>
    <w:rsid w:val="001B1B7C"/>
    <w:rsid w:val="001B1C11"/>
    <w:rsid w:val="001B1D49"/>
    <w:rsid w:val="001B1EF7"/>
    <w:rsid w:val="001B262B"/>
    <w:rsid w:val="001B26AD"/>
    <w:rsid w:val="001B28B6"/>
    <w:rsid w:val="001B2DAF"/>
    <w:rsid w:val="001B32AE"/>
    <w:rsid w:val="001B380F"/>
    <w:rsid w:val="001B39AC"/>
    <w:rsid w:val="001B3D74"/>
    <w:rsid w:val="001B3EEC"/>
    <w:rsid w:val="001B42F9"/>
    <w:rsid w:val="001B4390"/>
    <w:rsid w:val="001B4C2D"/>
    <w:rsid w:val="001B4CD5"/>
    <w:rsid w:val="001B4ECB"/>
    <w:rsid w:val="001B513A"/>
    <w:rsid w:val="001B536D"/>
    <w:rsid w:val="001B5511"/>
    <w:rsid w:val="001B57F1"/>
    <w:rsid w:val="001B5861"/>
    <w:rsid w:val="001B5EFE"/>
    <w:rsid w:val="001B658C"/>
    <w:rsid w:val="001B6605"/>
    <w:rsid w:val="001B699C"/>
    <w:rsid w:val="001B6C49"/>
    <w:rsid w:val="001B6D25"/>
    <w:rsid w:val="001B7105"/>
    <w:rsid w:val="001B7200"/>
    <w:rsid w:val="001B72F5"/>
    <w:rsid w:val="001B7889"/>
    <w:rsid w:val="001C00E3"/>
    <w:rsid w:val="001C030B"/>
    <w:rsid w:val="001C0911"/>
    <w:rsid w:val="001C0FBB"/>
    <w:rsid w:val="001C0FD6"/>
    <w:rsid w:val="001C1514"/>
    <w:rsid w:val="001C16DA"/>
    <w:rsid w:val="001C1842"/>
    <w:rsid w:val="001C1851"/>
    <w:rsid w:val="001C20C5"/>
    <w:rsid w:val="001C264E"/>
    <w:rsid w:val="001C28C6"/>
    <w:rsid w:val="001C2A38"/>
    <w:rsid w:val="001C2E6A"/>
    <w:rsid w:val="001C2EF9"/>
    <w:rsid w:val="001C3509"/>
    <w:rsid w:val="001C3647"/>
    <w:rsid w:val="001C3B2A"/>
    <w:rsid w:val="001C3DBA"/>
    <w:rsid w:val="001C42AE"/>
    <w:rsid w:val="001C4552"/>
    <w:rsid w:val="001C4994"/>
    <w:rsid w:val="001C4D13"/>
    <w:rsid w:val="001C4D65"/>
    <w:rsid w:val="001C5BAE"/>
    <w:rsid w:val="001C5E34"/>
    <w:rsid w:val="001C5E46"/>
    <w:rsid w:val="001C661D"/>
    <w:rsid w:val="001C6BBD"/>
    <w:rsid w:val="001C6D88"/>
    <w:rsid w:val="001C7197"/>
    <w:rsid w:val="001C731F"/>
    <w:rsid w:val="001C73B7"/>
    <w:rsid w:val="001C7AB7"/>
    <w:rsid w:val="001C7C9D"/>
    <w:rsid w:val="001D01EA"/>
    <w:rsid w:val="001D052E"/>
    <w:rsid w:val="001D0585"/>
    <w:rsid w:val="001D05F4"/>
    <w:rsid w:val="001D0876"/>
    <w:rsid w:val="001D0DE0"/>
    <w:rsid w:val="001D16C4"/>
    <w:rsid w:val="001D1A0C"/>
    <w:rsid w:val="001D2269"/>
    <w:rsid w:val="001D2295"/>
    <w:rsid w:val="001D27EF"/>
    <w:rsid w:val="001D2A73"/>
    <w:rsid w:val="001D2FCB"/>
    <w:rsid w:val="001D381F"/>
    <w:rsid w:val="001D45C9"/>
    <w:rsid w:val="001D4B98"/>
    <w:rsid w:val="001D4C18"/>
    <w:rsid w:val="001D5897"/>
    <w:rsid w:val="001D5B11"/>
    <w:rsid w:val="001D5EC9"/>
    <w:rsid w:val="001D6358"/>
    <w:rsid w:val="001D6677"/>
    <w:rsid w:val="001D6AEC"/>
    <w:rsid w:val="001D72DB"/>
    <w:rsid w:val="001D7311"/>
    <w:rsid w:val="001D7364"/>
    <w:rsid w:val="001D7A41"/>
    <w:rsid w:val="001D7EFC"/>
    <w:rsid w:val="001E0445"/>
    <w:rsid w:val="001E0638"/>
    <w:rsid w:val="001E0B24"/>
    <w:rsid w:val="001E0E86"/>
    <w:rsid w:val="001E1381"/>
    <w:rsid w:val="001E1A14"/>
    <w:rsid w:val="001E1A59"/>
    <w:rsid w:val="001E2C0C"/>
    <w:rsid w:val="001E2C10"/>
    <w:rsid w:val="001E353D"/>
    <w:rsid w:val="001E35BF"/>
    <w:rsid w:val="001E41A0"/>
    <w:rsid w:val="001E4DC7"/>
    <w:rsid w:val="001E4DF9"/>
    <w:rsid w:val="001E4EC0"/>
    <w:rsid w:val="001E53E5"/>
    <w:rsid w:val="001E53F5"/>
    <w:rsid w:val="001E57C9"/>
    <w:rsid w:val="001E59C7"/>
    <w:rsid w:val="001E606D"/>
    <w:rsid w:val="001E63B3"/>
    <w:rsid w:val="001E6793"/>
    <w:rsid w:val="001E6801"/>
    <w:rsid w:val="001E69D5"/>
    <w:rsid w:val="001E793C"/>
    <w:rsid w:val="001E797D"/>
    <w:rsid w:val="001F01FB"/>
    <w:rsid w:val="001F0645"/>
    <w:rsid w:val="001F08FE"/>
    <w:rsid w:val="001F0B55"/>
    <w:rsid w:val="001F2A0D"/>
    <w:rsid w:val="001F2C78"/>
    <w:rsid w:val="001F2E91"/>
    <w:rsid w:val="001F3033"/>
    <w:rsid w:val="001F320D"/>
    <w:rsid w:val="001F3E5D"/>
    <w:rsid w:val="001F4510"/>
    <w:rsid w:val="001F4B2C"/>
    <w:rsid w:val="001F4C08"/>
    <w:rsid w:val="001F4CCE"/>
    <w:rsid w:val="001F4DE9"/>
    <w:rsid w:val="001F4E15"/>
    <w:rsid w:val="001F5243"/>
    <w:rsid w:val="001F58B7"/>
    <w:rsid w:val="001F5BFC"/>
    <w:rsid w:val="001F6230"/>
    <w:rsid w:val="001F6B95"/>
    <w:rsid w:val="001F7164"/>
    <w:rsid w:val="001F74E7"/>
    <w:rsid w:val="001F776C"/>
    <w:rsid w:val="002000DD"/>
    <w:rsid w:val="00200259"/>
    <w:rsid w:val="00200FED"/>
    <w:rsid w:val="00201115"/>
    <w:rsid w:val="002019D1"/>
    <w:rsid w:val="00201E0C"/>
    <w:rsid w:val="00201F95"/>
    <w:rsid w:val="00202283"/>
    <w:rsid w:val="0020277B"/>
    <w:rsid w:val="00202EAD"/>
    <w:rsid w:val="00202FF9"/>
    <w:rsid w:val="002032B2"/>
    <w:rsid w:val="002034E8"/>
    <w:rsid w:val="00203531"/>
    <w:rsid w:val="0020355B"/>
    <w:rsid w:val="00203637"/>
    <w:rsid w:val="00203D88"/>
    <w:rsid w:val="002045B1"/>
    <w:rsid w:val="00204785"/>
    <w:rsid w:val="00205043"/>
    <w:rsid w:val="002051B4"/>
    <w:rsid w:val="0020531C"/>
    <w:rsid w:val="0020542A"/>
    <w:rsid w:val="00205482"/>
    <w:rsid w:val="00205507"/>
    <w:rsid w:val="00205DC7"/>
    <w:rsid w:val="00206390"/>
    <w:rsid w:val="00206AF3"/>
    <w:rsid w:val="002070EB"/>
    <w:rsid w:val="002072D2"/>
    <w:rsid w:val="00207987"/>
    <w:rsid w:val="00207F07"/>
    <w:rsid w:val="002105DD"/>
    <w:rsid w:val="00210DDB"/>
    <w:rsid w:val="00211297"/>
    <w:rsid w:val="00211453"/>
    <w:rsid w:val="00211504"/>
    <w:rsid w:val="0021169D"/>
    <w:rsid w:val="002116A0"/>
    <w:rsid w:val="00211C5D"/>
    <w:rsid w:val="00211E44"/>
    <w:rsid w:val="002120D4"/>
    <w:rsid w:val="002122B1"/>
    <w:rsid w:val="00212614"/>
    <w:rsid w:val="002129A1"/>
    <w:rsid w:val="00212AD6"/>
    <w:rsid w:val="002130C8"/>
    <w:rsid w:val="002134D0"/>
    <w:rsid w:val="0021364F"/>
    <w:rsid w:val="00214635"/>
    <w:rsid w:val="00214D9A"/>
    <w:rsid w:val="002153A7"/>
    <w:rsid w:val="00215FC3"/>
    <w:rsid w:val="00216361"/>
    <w:rsid w:val="00216BB0"/>
    <w:rsid w:val="00217482"/>
    <w:rsid w:val="002178DB"/>
    <w:rsid w:val="00217955"/>
    <w:rsid w:val="00217A48"/>
    <w:rsid w:val="00217A90"/>
    <w:rsid w:val="00220B1D"/>
    <w:rsid w:val="00221084"/>
    <w:rsid w:val="0022140C"/>
    <w:rsid w:val="00221962"/>
    <w:rsid w:val="00221C23"/>
    <w:rsid w:val="00221DA7"/>
    <w:rsid w:val="00222047"/>
    <w:rsid w:val="002226B7"/>
    <w:rsid w:val="00222CE1"/>
    <w:rsid w:val="00222DDF"/>
    <w:rsid w:val="00223B5F"/>
    <w:rsid w:val="00224342"/>
    <w:rsid w:val="00224575"/>
    <w:rsid w:val="00224624"/>
    <w:rsid w:val="00224B2C"/>
    <w:rsid w:val="0022506D"/>
    <w:rsid w:val="00225415"/>
    <w:rsid w:val="00225D7C"/>
    <w:rsid w:val="0022623A"/>
    <w:rsid w:val="00226B51"/>
    <w:rsid w:val="002273DF"/>
    <w:rsid w:val="0022777D"/>
    <w:rsid w:val="00227912"/>
    <w:rsid w:val="00227EAC"/>
    <w:rsid w:val="0023002A"/>
    <w:rsid w:val="002306FA"/>
    <w:rsid w:val="00230BFE"/>
    <w:rsid w:val="002315D8"/>
    <w:rsid w:val="002316D7"/>
    <w:rsid w:val="00231BB6"/>
    <w:rsid w:val="00231E0B"/>
    <w:rsid w:val="00231EDC"/>
    <w:rsid w:val="002328B3"/>
    <w:rsid w:val="00233229"/>
    <w:rsid w:val="00233371"/>
    <w:rsid w:val="00233DB6"/>
    <w:rsid w:val="002342B1"/>
    <w:rsid w:val="002343E0"/>
    <w:rsid w:val="00234C88"/>
    <w:rsid w:val="00234DFD"/>
    <w:rsid w:val="002354BC"/>
    <w:rsid w:val="0023566C"/>
    <w:rsid w:val="00235A3C"/>
    <w:rsid w:val="00235D6C"/>
    <w:rsid w:val="00235E56"/>
    <w:rsid w:val="00236143"/>
    <w:rsid w:val="0023661F"/>
    <w:rsid w:val="002367AF"/>
    <w:rsid w:val="00236901"/>
    <w:rsid w:val="00236B7C"/>
    <w:rsid w:val="00236CBF"/>
    <w:rsid w:val="00237110"/>
    <w:rsid w:val="00237261"/>
    <w:rsid w:val="00237BA9"/>
    <w:rsid w:val="00237BBC"/>
    <w:rsid w:val="00237FA2"/>
    <w:rsid w:val="00240DBE"/>
    <w:rsid w:val="00240F38"/>
    <w:rsid w:val="002416DE"/>
    <w:rsid w:val="00241876"/>
    <w:rsid w:val="00241B3E"/>
    <w:rsid w:val="0024239C"/>
    <w:rsid w:val="00242826"/>
    <w:rsid w:val="00243482"/>
    <w:rsid w:val="00243736"/>
    <w:rsid w:val="0024377A"/>
    <w:rsid w:val="002438B9"/>
    <w:rsid w:val="00244217"/>
    <w:rsid w:val="002449D7"/>
    <w:rsid w:val="00244A2E"/>
    <w:rsid w:val="00244E5B"/>
    <w:rsid w:val="00245202"/>
    <w:rsid w:val="0024520B"/>
    <w:rsid w:val="002458F8"/>
    <w:rsid w:val="0024631F"/>
    <w:rsid w:val="00246A5A"/>
    <w:rsid w:val="00246AE1"/>
    <w:rsid w:val="00246E67"/>
    <w:rsid w:val="00247019"/>
    <w:rsid w:val="00247035"/>
    <w:rsid w:val="0024713F"/>
    <w:rsid w:val="0024732C"/>
    <w:rsid w:val="002504B8"/>
    <w:rsid w:val="0025072E"/>
    <w:rsid w:val="00251C1F"/>
    <w:rsid w:val="00251D1B"/>
    <w:rsid w:val="002522A5"/>
    <w:rsid w:val="002529F3"/>
    <w:rsid w:val="0025373E"/>
    <w:rsid w:val="00253A15"/>
    <w:rsid w:val="00253AE2"/>
    <w:rsid w:val="00253BA9"/>
    <w:rsid w:val="00253D99"/>
    <w:rsid w:val="00254095"/>
    <w:rsid w:val="0025449C"/>
    <w:rsid w:val="00254561"/>
    <w:rsid w:val="00254BF4"/>
    <w:rsid w:val="00254DFF"/>
    <w:rsid w:val="00255EA8"/>
    <w:rsid w:val="00256173"/>
    <w:rsid w:val="0025680B"/>
    <w:rsid w:val="00256B38"/>
    <w:rsid w:val="00256C4B"/>
    <w:rsid w:val="00256D2D"/>
    <w:rsid w:val="00257850"/>
    <w:rsid w:val="00260ACD"/>
    <w:rsid w:val="00260AF2"/>
    <w:rsid w:val="00261006"/>
    <w:rsid w:val="00261112"/>
    <w:rsid w:val="00261AAD"/>
    <w:rsid w:val="00262233"/>
    <w:rsid w:val="00262250"/>
    <w:rsid w:val="00262BD2"/>
    <w:rsid w:val="00263366"/>
    <w:rsid w:val="002637F8"/>
    <w:rsid w:val="00263BE4"/>
    <w:rsid w:val="002640C9"/>
    <w:rsid w:val="00264E79"/>
    <w:rsid w:val="00264EA3"/>
    <w:rsid w:val="00266225"/>
    <w:rsid w:val="002663C4"/>
    <w:rsid w:val="0026643F"/>
    <w:rsid w:val="00266894"/>
    <w:rsid w:val="00266E4E"/>
    <w:rsid w:val="00266F4E"/>
    <w:rsid w:val="002673AD"/>
    <w:rsid w:val="00267517"/>
    <w:rsid w:val="00267BBA"/>
    <w:rsid w:val="00270409"/>
    <w:rsid w:val="00270880"/>
    <w:rsid w:val="00270E4F"/>
    <w:rsid w:val="00270EC3"/>
    <w:rsid w:val="00271480"/>
    <w:rsid w:val="002721A6"/>
    <w:rsid w:val="00272DAC"/>
    <w:rsid w:val="00273089"/>
    <w:rsid w:val="0027311C"/>
    <w:rsid w:val="00273EE5"/>
    <w:rsid w:val="00273FFA"/>
    <w:rsid w:val="00274330"/>
    <w:rsid w:val="00274930"/>
    <w:rsid w:val="00274CBF"/>
    <w:rsid w:val="00274D0F"/>
    <w:rsid w:val="00274D92"/>
    <w:rsid w:val="00274F9B"/>
    <w:rsid w:val="002750BF"/>
    <w:rsid w:val="00275221"/>
    <w:rsid w:val="002753C2"/>
    <w:rsid w:val="00275644"/>
    <w:rsid w:val="002758F6"/>
    <w:rsid w:val="00275ADA"/>
    <w:rsid w:val="00275BBA"/>
    <w:rsid w:val="00275D45"/>
    <w:rsid w:val="00275E08"/>
    <w:rsid w:val="00276306"/>
    <w:rsid w:val="00276387"/>
    <w:rsid w:val="00276421"/>
    <w:rsid w:val="0027647F"/>
    <w:rsid w:val="00276C30"/>
    <w:rsid w:val="00276C35"/>
    <w:rsid w:val="00277CAC"/>
    <w:rsid w:val="00277EA4"/>
    <w:rsid w:val="00280024"/>
    <w:rsid w:val="002805C4"/>
    <w:rsid w:val="00280618"/>
    <w:rsid w:val="00280822"/>
    <w:rsid w:val="00281673"/>
    <w:rsid w:val="00281D82"/>
    <w:rsid w:val="002821EA"/>
    <w:rsid w:val="00282410"/>
    <w:rsid w:val="0028269D"/>
    <w:rsid w:val="0028273B"/>
    <w:rsid w:val="002828A5"/>
    <w:rsid w:val="00282C3D"/>
    <w:rsid w:val="00282E38"/>
    <w:rsid w:val="0028324A"/>
    <w:rsid w:val="0028339E"/>
    <w:rsid w:val="00283593"/>
    <w:rsid w:val="00284633"/>
    <w:rsid w:val="00284C07"/>
    <w:rsid w:val="00284FC0"/>
    <w:rsid w:val="002852E9"/>
    <w:rsid w:val="00285AA8"/>
    <w:rsid w:val="00285ADB"/>
    <w:rsid w:val="00285E3C"/>
    <w:rsid w:val="00285E50"/>
    <w:rsid w:val="00285FF3"/>
    <w:rsid w:val="00286350"/>
    <w:rsid w:val="00286744"/>
    <w:rsid w:val="00286771"/>
    <w:rsid w:val="00286CF2"/>
    <w:rsid w:val="0028751B"/>
    <w:rsid w:val="00287778"/>
    <w:rsid w:val="00287E62"/>
    <w:rsid w:val="00287ECF"/>
    <w:rsid w:val="00290AE0"/>
    <w:rsid w:val="00290B1F"/>
    <w:rsid w:val="002910D6"/>
    <w:rsid w:val="00291695"/>
    <w:rsid w:val="00291867"/>
    <w:rsid w:val="00291BD4"/>
    <w:rsid w:val="00291EC4"/>
    <w:rsid w:val="002922FB"/>
    <w:rsid w:val="0029263A"/>
    <w:rsid w:val="00292972"/>
    <w:rsid w:val="00293597"/>
    <w:rsid w:val="00293747"/>
    <w:rsid w:val="00293CB4"/>
    <w:rsid w:val="00293DF5"/>
    <w:rsid w:val="00293EA3"/>
    <w:rsid w:val="00293FC2"/>
    <w:rsid w:val="00294245"/>
    <w:rsid w:val="002945C8"/>
    <w:rsid w:val="0029491F"/>
    <w:rsid w:val="00294E44"/>
    <w:rsid w:val="00295105"/>
    <w:rsid w:val="00295172"/>
    <w:rsid w:val="0029629F"/>
    <w:rsid w:val="002964C1"/>
    <w:rsid w:val="00296840"/>
    <w:rsid w:val="002968A1"/>
    <w:rsid w:val="00296AA7"/>
    <w:rsid w:val="00296DA7"/>
    <w:rsid w:val="00297CCE"/>
    <w:rsid w:val="002A03E1"/>
    <w:rsid w:val="002A069A"/>
    <w:rsid w:val="002A0BEC"/>
    <w:rsid w:val="002A1358"/>
    <w:rsid w:val="002A14BC"/>
    <w:rsid w:val="002A16D8"/>
    <w:rsid w:val="002A172F"/>
    <w:rsid w:val="002A1877"/>
    <w:rsid w:val="002A2B5E"/>
    <w:rsid w:val="002A2C57"/>
    <w:rsid w:val="002A32ED"/>
    <w:rsid w:val="002A3363"/>
    <w:rsid w:val="002A375C"/>
    <w:rsid w:val="002A3ACB"/>
    <w:rsid w:val="002A3BA7"/>
    <w:rsid w:val="002A4BF3"/>
    <w:rsid w:val="002A4CF6"/>
    <w:rsid w:val="002A5999"/>
    <w:rsid w:val="002A5F29"/>
    <w:rsid w:val="002A6175"/>
    <w:rsid w:val="002A62D0"/>
    <w:rsid w:val="002A637C"/>
    <w:rsid w:val="002A6643"/>
    <w:rsid w:val="002A6718"/>
    <w:rsid w:val="002A67A9"/>
    <w:rsid w:val="002A70D9"/>
    <w:rsid w:val="002A739B"/>
    <w:rsid w:val="002A7750"/>
    <w:rsid w:val="002A7969"/>
    <w:rsid w:val="002A7C74"/>
    <w:rsid w:val="002A7D2F"/>
    <w:rsid w:val="002A7D71"/>
    <w:rsid w:val="002B006F"/>
    <w:rsid w:val="002B0D47"/>
    <w:rsid w:val="002B0D97"/>
    <w:rsid w:val="002B12C2"/>
    <w:rsid w:val="002B1CE5"/>
    <w:rsid w:val="002B1DE1"/>
    <w:rsid w:val="002B26FE"/>
    <w:rsid w:val="002B28D9"/>
    <w:rsid w:val="002B2B12"/>
    <w:rsid w:val="002B2B2E"/>
    <w:rsid w:val="002B325D"/>
    <w:rsid w:val="002B32C7"/>
    <w:rsid w:val="002B340F"/>
    <w:rsid w:val="002B366A"/>
    <w:rsid w:val="002B36C1"/>
    <w:rsid w:val="002B3B15"/>
    <w:rsid w:val="002B3E56"/>
    <w:rsid w:val="002B40C5"/>
    <w:rsid w:val="002B426C"/>
    <w:rsid w:val="002B4E3A"/>
    <w:rsid w:val="002B4FE0"/>
    <w:rsid w:val="002B5427"/>
    <w:rsid w:val="002B577A"/>
    <w:rsid w:val="002B5C37"/>
    <w:rsid w:val="002B6492"/>
    <w:rsid w:val="002B6A18"/>
    <w:rsid w:val="002B6C9E"/>
    <w:rsid w:val="002B7085"/>
    <w:rsid w:val="002B7901"/>
    <w:rsid w:val="002B7B50"/>
    <w:rsid w:val="002BB81D"/>
    <w:rsid w:val="002C00CD"/>
    <w:rsid w:val="002C0101"/>
    <w:rsid w:val="002C1280"/>
    <w:rsid w:val="002C12B9"/>
    <w:rsid w:val="002C16B6"/>
    <w:rsid w:val="002C1871"/>
    <w:rsid w:val="002C1A62"/>
    <w:rsid w:val="002C1BA5"/>
    <w:rsid w:val="002C1D7E"/>
    <w:rsid w:val="002C2944"/>
    <w:rsid w:val="002C2C50"/>
    <w:rsid w:val="002C2D31"/>
    <w:rsid w:val="002C2F5E"/>
    <w:rsid w:val="002C3042"/>
    <w:rsid w:val="002C31D9"/>
    <w:rsid w:val="002C34A1"/>
    <w:rsid w:val="002C389A"/>
    <w:rsid w:val="002C38D8"/>
    <w:rsid w:val="002C392F"/>
    <w:rsid w:val="002C3E94"/>
    <w:rsid w:val="002C3EA0"/>
    <w:rsid w:val="002C42CA"/>
    <w:rsid w:val="002C4ED7"/>
    <w:rsid w:val="002C4F1F"/>
    <w:rsid w:val="002C51A3"/>
    <w:rsid w:val="002C5228"/>
    <w:rsid w:val="002C5509"/>
    <w:rsid w:val="002C5788"/>
    <w:rsid w:val="002C584C"/>
    <w:rsid w:val="002C5B01"/>
    <w:rsid w:val="002C5D91"/>
    <w:rsid w:val="002C62D9"/>
    <w:rsid w:val="002C62DB"/>
    <w:rsid w:val="002C64DF"/>
    <w:rsid w:val="002C6A15"/>
    <w:rsid w:val="002C71B2"/>
    <w:rsid w:val="002C7AD7"/>
    <w:rsid w:val="002C7C0E"/>
    <w:rsid w:val="002D01D3"/>
    <w:rsid w:val="002D0BE7"/>
    <w:rsid w:val="002D1348"/>
    <w:rsid w:val="002D1CB3"/>
    <w:rsid w:val="002D3377"/>
    <w:rsid w:val="002D3A62"/>
    <w:rsid w:val="002D3D3C"/>
    <w:rsid w:val="002D3DA5"/>
    <w:rsid w:val="002D3FEE"/>
    <w:rsid w:val="002D4401"/>
    <w:rsid w:val="002D513C"/>
    <w:rsid w:val="002D55F8"/>
    <w:rsid w:val="002D5949"/>
    <w:rsid w:val="002D6163"/>
    <w:rsid w:val="002D6480"/>
    <w:rsid w:val="002D6906"/>
    <w:rsid w:val="002D6A0F"/>
    <w:rsid w:val="002D7095"/>
    <w:rsid w:val="002D732B"/>
    <w:rsid w:val="002D7404"/>
    <w:rsid w:val="002D771B"/>
    <w:rsid w:val="002D7998"/>
    <w:rsid w:val="002D7E29"/>
    <w:rsid w:val="002E04A5"/>
    <w:rsid w:val="002E0DE7"/>
    <w:rsid w:val="002E0FB4"/>
    <w:rsid w:val="002E1677"/>
    <w:rsid w:val="002E181A"/>
    <w:rsid w:val="002E1837"/>
    <w:rsid w:val="002E1BD7"/>
    <w:rsid w:val="002E1C05"/>
    <w:rsid w:val="002E1F49"/>
    <w:rsid w:val="002E23ED"/>
    <w:rsid w:val="002E25DE"/>
    <w:rsid w:val="002E2C44"/>
    <w:rsid w:val="002E2D09"/>
    <w:rsid w:val="002E2FE2"/>
    <w:rsid w:val="002E309E"/>
    <w:rsid w:val="002E3355"/>
    <w:rsid w:val="002E374B"/>
    <w:rsid w:val="002E3923"/>
    <w:rsid w:val="002E39BB"/>
    <w:rsid w:val="002E4198"/>
    <w:rsid w:val="002E4249"/>
    <w:rsid w:val="002E449E"/>
    <w:rsid w:val="002E45DD"/>
    <w:rsid w:val="002E4771"/>
    <w:rsid w:val="002E4EB1"/>
    <w:rsid w:val="002E50BB"/>
    <w:rsid w:val="002E50E2"/>
    <w:rsid w:val="002E531E"/>
    <w:rsid w:val="002E5523"/>
    <w:rsid w:val="002E5612"/>
    <w:rsid w:val="002E5E89"/>
    <w:rsid w:val="002E64B0"/>
    <w:rsid w:val="002E69E8"/>
    <w:rsid w:val="002E6AD6"/>
    <w:rsid w:val="002E6D4D"/>
    <w:rsid w:val="002E772E"/>
    <w:rsid w:val="002E7C1E"/>
    <w:rsid w:val="002E7E15"/>
    <w:rsid w:val="002E7F27"/>
    <w:rsid w:val="002F0457"/>
    <w:rsid w:val="002F0B48"/>
    <w:rsid w:val="002F0D2F"/>
    <w:rsid w:val="002F0D62"/>
    <w:rsid w:val="002F0E6D"/>
    <w:rsid w:val="002F0F1A"/>
    <w:rsid w:val="002F0F6F"/>
    <w:rsid w:val="002F1011"/>
    <w:rsid w:val="002F1063"/>
    <w:rsid w:val="002F18B3"/>
    <w:rsid w:val="002F1EDE"/>
    <w:rsid w:val="002F2D65"/>
    <w:rsid w:val="002F3595"/>
    <w:rsid w:val="002F3CEA"/>
    <w:rsid w:val="002F41BB"/>
    <w:rsid w:val="002F442E"/>
    <w:rsid w:val="002F4480"/>
    <w:rsid w:val="002F462E"/>
    <w:rsid w:val="002F48AB"/>
    <w:rsid w:val="002F4BC7"/>
    <w:rsid w:val="002F4CAB"/>
    <w:rsid w:val="002F508E"/>
    <w:rsid w:val="002F51C8"/>
    <w:rsid w:val="002F540B"/>
    <w:rsid w:val="002F5815"/>
    <w:rsid w:val="002F59FB"/>
    <w:rsid w:val="002F6385"/>
    <w:rsid w:val="002F6624"/>
    <w:rsid w:val="002F69D2"/>
    <w:rsid w:val="002F6AA6"/>
    <w:rsid w:val="002F6ADB"/>
    <w:rsid w:val="002F7259"/>
    <w:rsid w:val="002F7D60"/>
    <w:rsid w:val="002F7F26"/>
    <w:rsid w:val="00300101"/>
    <w:rsid w:val="003014FC"/>
    <w:rsid w:val="003017AD"/>
    <w:rsid w:val="00301DFD"/>
    <w:rsid w:val="00302295"/>
    <w:rsid w:val="00302324"/>
    <w:rsid w:val="00302A82"/>
    <w:rsid w:val="00302FEC"/>
    <w:rsid w:val="00303004"/>
    <w:rsid w:val="003030FA"/>
    <w:rsid w:val="00303AB3"/>
    <w:rsid w:val="00303E34"/>
    <w:rsid w:val="00304E38"/>
    <w:rsid w:val="00304E71"/>
    <w:rsid w:val="00305827"/>
    <w:rsid w:val="003058AE"/>
    <w:rsid w:val="00305AF1"/>
    <w:rsid w:val="00305BF3"/>
    <w:rsid w:val="0030629B"/>
    <w:rsid w:val="003062D7"/>
    <w:rsid w:val="00306926"/>
    <w:rsid w:val="00306CDB"/>
    <w:rsid w:val="0030708D"/>
    <w:rsid w:val="00307B68"/>
    <w:rsid w:val="00307CA9"/>
    <w:rsid w:val="00307E47"/>
    <w:rsid w:val="00307E94"/>
    <w:rsid w:val="003105F5"/>
    <w:rsid w:val="00310AC5"/>
    <w:rsid w:val="00310C3E"/>
    <w:rsid w:val="00310CE6"/>
    <w:rsid w:val="00310E05"/>
    <w:rsid w:val="00310E63"/>
    <w:rsid w:val="00311008"/>
    <w:rsid w:val="00311090"/>
    <w:rsid w:val="00311193"/>
    <w:rsid w:val="0031133B"/>
    <w:rsid w:val="00311362"/>
    <w:rsid w:val="003114C1"/>
    <w:rsid w:val="003115A6"/>
    <w:rsid w:val="003117C2"/>
    <w:rsid w:val="00311C8F"/>
    <w:rsid w:val="0031202D"/>
    <w:rsid w:val="003120C1"/>
    <w:rsid w:val="0031261C"/>
    <w:rsid w:val="0031264F"/>
    <w:rsid w:val="00313C22"/>
    <w:rsid w:val="00313C91"/>
    <w:rsid w:val="00314E95"/>
    <w:rsid w:val="0031514A"/>
    <w:rsid w:val="00315B10"/>
    <w:rsid w:val="003167A6"/>
    <w:rsid w:val="00316C73"/>
    <w:rsid w:val="00317BE0"/>
    <w:rsid w:val="00317CE4"/>
    <w:rsid w:val="003204F2"/>
    <w:rsid w:val="00320F3F"/>
    <w:rsid w:val="003214B1"/>
    <w:rsid w:val="00321513"/>
    <w:rsid w:val="00321739"/>
    <w:rsid w:val="0032175C"/>
    <w:rsid w:val="00321920"/>
    <w:rsid w:val="00321977"/>
    <w:rsid w:val="0032233A"/>
    <w:rsid w:val="00322633"/>
    <w:rsid w:val="003227EF"/>
    <w:rsid w:val="003229EF"/>
    <w:rsid w:val="00322F8A"/>
    <w:rsid w:val="00323245"/>
    <w:rsid w:val="003233A0"/>
    <w:rsid w:val="00324045"/>
    <w:rsid w:val="003248D6"/>
    <w:rsid w:val="00324AB0"/>
    <w:rsid w:val="00324D95"/>
    <w:rsid w:val="00324DE0"/>
    <w:rsid w:val="00325344"/>
    <w:rsid w:val="003257A2"/>
    <w:rsid w:val="00325957"/>
    <w:rsid w:val="00325D82"/>
    <w:rsid w:val="00325DB7"/>
    <w:rsid w:val="00325F7B"/>
    <w:rsid w:val="00326017"/>
    <w:rsid w:val="00326E35"/>
    <w:rsid w:val="00326F5B"/>
    <w:rsid w:val="00327C2C"/>
    <w:rsid w:val="00327DA7"/>
    <w:rsid w:val="00327F07"/>
    <w:rsid w:val="003302F6"/>
    <w:rsid w:val="00330CC9"/>
    <w:rsid w:val="00330E32"/>
    <w:rsid w:val="00330E7F"/>
    <w:rsid w:val="00331469"/>
    <w:rsid w:val="00331E95"/>
    <w:rsid w:val="00331EA4"/>
    <w:rsid w:val="00331F1B"/>
    <w:rsid w:val="00332FE9"/>
    <w:rsid w:val="003338AA"/>
    <w:rsid w:val="00333989"/>
    <w:rsid w:val="003339EA"/>
    <w:rsid w:val="00333B08"/>
    <w:rsid w:val="0033447F"/>
    <w:rsid w:val="003345DF"/>
    <w:rsid w:val="00334A61"/>
    <w:rsid w:val="00334F04"/>
    <w:rsid w:val="003353FB"/>
    <w:rsid w:val="0033590E"/>
    <w:rsid w:val="00335A84"/>
    <w:rsid w:val="00335D9D"/>
    <w:rsid w:val="00335F0C"/>
    <w:rsid w:val="00336017"/>
    <w:rsid w:val="003360AB"/>
    <w:rsid w:val="0033611A"/>
    <w:rsid w:val="003363EF"/>
    <w:rsid w:val="00336580"/>
    <w:rsid w:val="00336D6C"/>
    <w:rsid w:val="003373F9"/>
    <w:rsid w:val="003374DB"/>
    <w:rsid w:val="00337E47"/>
    <w:rsid w:val="003405BE"/>
    <w:rsid w:val="0034073F"/>
    <w:rsid w:val="003407B3"/>
    <w:rsid w:val="00341167"/>
    <w:rsid w:val="003412EC"/>
    <w:rsid w:val="00341559"/>
    <w:rsid w:val="003416C5"/>
    <w:rsid w:val="00341E3C"/>
    <w:rsid w:val="00342143"/>
    <w:rsid w:val="00342228"/>
    <w:rsid w:val="00342375"/>
    <w:rsid w:val="00342790"/>
    <w:rsid w:val="003427BF"/>
    <w:rsid w:val="00342C4C"/>
    <w:rsid w:val="00343388"/>
    <w:rsid w:val="003439F4"/>
    <w:rsid w:val="00343CB9"/>
    <w:rsid w:val="00343F20"/>
    <w:rsid w:val="0034403F"/>
    <w:rsid w:val="00344111"/>
    <w:rsid w:val="00344784"/>
    <w:rsid w:val="00344A09"/>
    <w:rsid w:val="0034599D"/>
    <w:rsid w:val="003459F7"/>
    <w:rsid w:val="00345CD0"/>
    <w:rsid w:val="00345CF8"/>
    <w:rsid w:val="00346080"/>
    <w:rsid w:val="0034640D"/>
    <w:rsid w:val="00346537"/>
    <w:rsid w:val="0034696A"/>
    <w:rsid w:val="0034698D"/>
    <w:rsid w:val="0034721F"/>
    <w:rsid w:val="003474C5"/>
    <w:rsid w:val="003478D4"/>
    <w:rsid w:val="0035056E"/>
    <w:rsid w:val="003507F5"/>
    <w:rsid w:val="00350BAE"/>
    <w:rsid w:val="0035131B"/>
    <w:rsid w:val="0035143E"/>
    <w:rsid w:val="003514DE"/>
    <w:rsid w:val="003517EB"/>
    <w:rsid w:val="00351C42"/>
    <w:rsid w:val="003523BC"/>
    <w:rsid w:val="00352C01"/>
    <w:rsid w:val="00352F58"/>
    <w:rsid w:val="00353A79"/>
    <w:rsid w:val="00353B07"/>
    <w:rsid w:val="00354775"/>
    <w:rsid w:val="0035492C"/>
    <w:rsid w:val="00354A80"/>
    <w:rsid w:val="00355A6E"/>
    <w:rsid w:val="003560A3"/>
    <w:rsid w:val="00356202"/>
    <w:rsid w:val="00356694"/>
    <w:rsid w:val="00356DA0"/>
    <w:rsid w:val="00356DC8"/>
    <w:rsid w:val="00356FE9"/>
    <w:rsid w:val="00357223"/>
    <w:rsid w:val="003573D9"/>
    <w:rsid w:val="003573E3"/>
    <w:rsid w:val="003575A3"/>
    <w:rsid w:val="00357BDD"/>
    <w:rsid w:val="003602EF"/>
    <w:rsid w:val="00360377"/>
    <w:rsid w:val="00360705"/>
    <w:rsid w:val="00360A64"/>
    <w:rsid w:val="00360B51"/>
    <w:rsid w:val="00360C63"/>
    <w:rsid w:val="003611BF"/>
    <w:rsid w:val="003611E2"/>
    <w:rsid w:val="003622B8"/>
    <w:rsid w:val="00362A4F"/>
    <w:rsid w:val="00362CBA"/>
    <w:rsid w:val="0036464B"/>
    <w:rsid w:val="00365380"/>
    <w:rsid w:val="00365CA9"/>
    <w:rsid w:val="003669BC"/>
    <w:rsid w:val="003673E0"/>
    <w:rsid w:val="00370169"/>
    <w:rsid w:val="0037071F"/>
    <w:rsid w:val="003708C3"/>
    <w:rsid w:val="00370C96"/>
    <w:rsid w:val="00370D13"/>
    <w:rsid w:val="00371004"/>
    <w:rsid w:val="003710AF"/>
    <w:rsid w:val="00372103"/>
    <w:rsid w:val="00372125"/>
    <w:rsid w:val="00372359"/>
    <w:rsid w:val="003726C5"/>
    <w:rsid w:val="003729F1"/>
    <w:rsid w:val="00372AF5"/>
    <w:rsid w:val="00372C1D"/>
    <w:rsid w:val="00372EBE"/>
    <w:rsid w:val="003732F7"/>
    <w:rsid w:val="00373412"/>
    <w:rsid w:val="00373EAB"/>
    <w:rsid w:val="00374816"/>
    <w:rsid w:val="00374A3B"/>
    <w:rsid w:val="00374BDA"/>
    <w:rsid w:val="003758C0"/>
    <w:rsid w:val="0037644A"/>
    <w:rsid w:val="003766EC"/>
    <w:rsid w:val="00377609"/>
    <w:rsid w:val="00377666"/>
    <w:rsid w:val="0037779E"/>
    <w:rsid w:val="0038095B"/>
    <w:rsid w:val="00380A18"/>
    <w:rsid w:val="00380A80"/>
    <w:rsid w:val="00380D42"/>
    <w:rsid w:val="00380DBA"/>
    <w:rsid w:val="00380DBD"/>
    <w:rsid w:val="0038107B"/>
    <w:rsid w:val="00381745"/>
    <w:rsid w:val="003819B2"/>
    <w:rsid w:val="00381C07"/>
    <w:rsid w:val="00382014"/>
    <w:rsid w:val="00382084"/>
    <w:rsid w:val="0038229C"/>
    <w:rsid w:val="003824CE"/>
    <w:rsid w:val="00382ECC"/>
    <w:rsid w:val="00383387"/>
    <w:rsid w:val="003839E6"/>
    <w:rsid w:val="00383A20"/>
    <w:rsid w:val="00383C16"/>
    <w:rsid w:val="00383E1F"/>
    <w:rsid w:val="00383E87"/>
    <w:rsid w:val="00384104"/>
    <w:rsid w:val="003841A9"/>
    <w:rsid w:val="00384315"/>
    <w:rsid w:val="00384493"/>
    <w:rsid w:val="00384581"/>
    <w:rsid w:val="00384811"/>
    <w:rsid w:val="00384EB2"/>
    <w:rsid w:val="00385395"/>
    <w:rsid w:val="00385453"/>
    <w:rsid w:val="003866AE"/>
    <w:rsid w:val="003870B1"/>
    <w:rsid w:val="003872A0"/>
    <w:rsid w:val="00387FFD"/>
    <w:rsid w:val="003900BD"/>
    <w:rsid w:val="00390E9B"/>
    <w:rsid w:val="0039132E"/>
    <w:rsid w:val="00391370"/>
    <w:rsid w:val="00391384"/>
    <w:rsid w:val="00391BA1"/>
    <w:rsid w:val="00392A34"/>
    <w:rsid w:val="00392C59"/>
    <w:rsid w:val="00393276"/>
    <w:rsid w:val="003939D6"/>
    <w:rsid w:val="00393C94"/>
    <w:rsid w:val="00393CEB"/>
    <w:rsid w:val="00393F73"/>
    <w:rsid w:val="0039457B"/>
    <w:rsid w:val="00395594"/>
    <w:rsid w:val="00395E00"/>
    <w:rsid w:val="00395F78"/>
    <w:rsid w:val="00396931"/>
    <w:rsid w:val="00396AC6"/>
    <w:rsid w:val="00396BCD"/>
    <w:rsid w:val="00396F8E"/>
    <w:rsid w:val="003975AE"/>
    <w:rsid w:val="003976CA"/>
    <w:rsid w:val="00397764"/>
    <w:rsid w:val="003A0823"/>
    <w:rsid w:val="003A1ACC"/>
    <w:rsid w:val="003A20B0"/>
    <w:rsid w:val="003A2B25"/>
    <w:rsid w:val="003A2D00"/>
    <w:rsid w:val="003A378D"/>
    <w:rsid w:val="003A3AD4"/>
    <w:rsid w:val="003A3CFE"/>
    <w:rsid w:val="003A3FC3"/>
    <w:rsid w:val="003A438A"/>
    <w:rsid w:val="003A4458"/>
    <w:rsid w:val="003A496A"/>
    <w:rsid w:val="003A4BCC"/>
    <w:rsid w:val="003A4F72"/>
    <w:rsid w:val="003A5420"/>
    <w:rsid w:val="003A5B4B"/>
    <w:rsid w:val="003A5DC9"/>
    <w:rsid w:val="003A61D7"/>
    <w:rsid w:val="003A6303"/>
    <w:rsid w:val="003A640F"/>
    <w:rsid w:val="003A64FD"/>
    <w:rsid w:val="003A6635"/>
    <w:rsid w:val="003A674F"/>
    <w:rsid w:val="003A6752"/>
    <w:rsid w:val="003A6771"/>
    <w:rsid w:val="003A69DF"/>
    <w:rsid w:val="003A6D50"/>
    <w:rsid w:val="003A73E6"/>
    <w:rsid w:val="003B073D"/>
    <w:rsid w:val="003B0C57"/>
    <w:rsid w:val="003B10DF"/>
    <w:rsid w:val="003B150F"/>
    <w:rsid w:val="003B1C06"/>
    <w:rsid w:val="003B1D7B"/>
    <w:rsid w:val="003B1F1A"/>
    <w:rsid w:val="003B2128"/>
    <w:rsid w:val="003B2ABA"/>
    <w:rsid w:val="003B2B2B"/>
    <w:rsid w:val="003B31D6"/>
    <w:rsid w:val="003B3364"/>
    <w:rsid w:val="003B39F4"/>
    <w:rsid w:val="003B4971"/>
    <w:rsid w:val="003B4E44"/>
    <w:rsid w:val="003B55A6"/>
    <w:rsid w:val="003B56BA"/>
    <w:rsid w:val="003B5774"/>
    <w:rsid w:val="003B5F3B"/>
    <w:rsid w:val="003B699F"/>
    <w:rsid w:val="003B6A01"/>
    <w:rsid w:val="003B6BE3"/>
    <w:rsid w:val="003B7158"/>
    <w:rsid w:val="003B76EA"/>
    <w:rsid w:val="003B79C2"/>
    <w:rsid w:val="003B7DFD"/>
    <w:rsid w:val="003C0129"/>
    <w:rsid w:val="003C018A"/>
    <w:rsid w:val="003C04B6"/>
    <w:rsid w:val="003C04FA"/>
    <w:rsid w:val="003C08F2"/>
    <w:rsid w:val="003C0A7C"/>
    <w:rsid w:val="003C0EF7"/>
    <w:rsid w:val="003C1328"/>
    <w:rsid w:val="003C144A"/>
    <w:rsid w:val="003C1618"/>
    <w:rsid w:val="003C185C"/>
    <w:rsid w:val="003C1962"/>
    <w:rsid w:val="003C1DC3"/>
    <w:rsid w:val="003C235A"/>
    <w:rsid w:val="003C236F"/>
    <w:rsid w:val="003C2E56"/>
    <w:rsid w:val="003C31E5"/>
    <w:rsid w:val="003C3EBC"/>
    <w:rsid w:val="003C3F3D"/>
    <w:rsid w:val="003C4A96"/>
    <w:rsid w:val="003C5DE9"/>
    <w:rsid w:val="003C61F1"/>
    <w:rsid w:val="003C6953"/>
    <w:rsid w:val="003C7BBD"/>
    <w:rsid w:val="003C7FD4"/>
    <w:rsid w:val="003D0114"/>
    <w:rsid w:val="003D016E"/>
    <w:rsid w:val="003D0646"/>
    <w:rsid w:val="003D07EE"/>
    <w:rsid w:val="003D0E28"/>
    <w:rsid w:val="003D0EEC"/>
    <w:rsid w:val="003D10C0"/>
    <w:rsid w:val="003D15B2"/>
    <w:rsid w:val="003D1788"/>
    <w:rsid w:val="003D1889"/>
    <w:rsid w:val="003D219D"/>
    <w:rsid w:val="003D21B6"/>
    <w:rsid w:val="003D267C"/>
    <w:rsid w:val="003D30BC"/>
    <w:rsid w:val="003D38CA"/>
    <w:rsid w:val="003D3AAE"/>
    <w:rsid w:val="003D3EED"/>
    <w:rsid w:val="003D43C8"/>
    <w:rsid w:val="003D4BDD"/>
    <w:rsid w:val="003D4D1F"/>
    <w:rsid w:val="003D4EF8"/>
    <w:rsid w:val="003D52CF"/>
    <w:rsid w:val="003D5C85"/>
    <w:rsid w:val="003D6311"/>
    <w:rsid w:val="003D6E92"/>
    <w:rsid w:val="003D7204"/>
    <w:rsid w:val="003D7662"/>
    <w:rsid w:val="003E0380"/>
    <w:rsid w:val="003E0869"/>
    <w:rsid w:val="003E0AFC"/>
    <w:rsid w:val="003E0E27"/>
    <w:rsid w:val="003E0F8E"/>
    <w:rsid w:val="003E0FD1"/>
    <w:rsid w:val="003E1376"/>
    <w:rsid w:val="003E1418"/>
    <w:rsid w:val="003E1941"/>
    <w:rsid w:val="003E1CA9"/>
    <w:rsid w:val="003E257A"/>
    <w:rsid w:val="003E35A3"/>
    <w:rsid w:val="003E3692"/>
    <w:rsid w:val="003E3BD7"/>
    <w:rsid w:val="003E3C2D"/>
    <w:rsid w:val="003E3DE8"/>
    <w:rsid w:val="003E4375"/>
    <w:rsid w:val="003E4F60"/>
    <w:rsid w:val="003E5013"/>
    <w:rsid w:val="003E52B5"/>
    <w:rsid w:val="003E542F"/>
    <w:rsid w:val="003E55FA"/>
    <w:rsid w:val="003E56C3"/>
    <w:rsid w:val="003E579E"/>
    <w:rsid w:val="003E5A2F"/>
    <w:rsid w:val="003E5C5F"/>
    <w:rsid w:val="003E6C0E"/>
    <w:rsid w:val="003E6C97"/>
    <w:rsid w:val="003E6EC5"/>
    <w:rsid w:val="003E6F12"/>
    <w:rsid w:val="003E758C"/>
    <w:rsid w:val="003E7EFC"/>
    <w:rsid w:val="003F0B4D"/>
    <w:rsid w:val="003F0BEB"/>
    <w:rsid w:val="003F19F3"/>
    <w:rsid w:val="003F19F6"/>
    <w:rsid w:val="003F26DC"/>
    <w:rsid w:val="003F2A4D"/>
    <w:rsid w:val="003F2B30"/>
    <w:rsid w:val="003F2FC9"/>
    <w:rsid w:val="003F4926"/>
    <w:rsid w:val="003F4BCB"/>
    <w:rsid w:val="003F4F0E"/>
    <w:rsid w:val="003F51B0"/>
    <w:rsid w:val="003F5773"/>
    <w:rsid w:val="003F5A5E"/>
    <w:rsid w:val="003F5A83"/>
    <w:rsid w:val="003F642B"/>
    <w:rsid w:val="003F651E"/>
    <w:rsid w:val="003F6720"/>
    <w:rsid w:val="003F696D"/>
    <w:rsid w:val="003F6ACF"/>
    <w:rsid w:val="003F7279"/>
    <w:rsid w:val="003F7868"/>
    <w:rsid w:val="003F787D"/>
    <w:rsid w:val="003F7C10"/>
    <w:rsid w:val="003F7E17"/>
    <w:rsid w:val="00400487"/>
    <w:rsid w:val="00400635"/>
    <w:rsid w:val="00400C7C"/>
    <w:rsid w:val="00400FE5"/>
    <w:rsid w:val="00401289"/>
    <w:rsid w:val="00401AD6"/>
    <w:rsid w:val="00402079"/>
    <w:rsid w:val="00402186"/>
    <w:rsid w:val="00402211"/>
    <w:rsid w:val="004035AC"/>
    <w:rsid w:val="004037C0"/>
    <w:rsid w:val="00403885"/>
    <w:rsid w:val="00403B1A"/>
    <w:rsid w:val="004040FE"/>
    <w:rsid w:val="004041E5"/>
    <w:rsid w:val="00404813"/>
    <w:rsid w:val="00404CF8"/>
    <w:rsid w:val="00406BD5"/>
    <w:rsid w:val="00406F23"/>
    <w:rsid w:val="004070F9"/>
    <w:rsid w:val="0041050C"/>
    <w:rsid w:val="0041061D"/>
    <w:rsid w:val="00410891"/>
    <w:rsid w:val="00410BCC"/>
    <w:rsid w:val="0041161B"/>
    <w:rsid w:val="00411819"/>
    <w:rsid w:val="00411EDA"/>
    <w:rsid w:val="0041242E"/>
    <w:rsid w:val="00412443"/>
    <w:rsid w:val="00412AEE"/>
    <w:rsid w:val="00413B76"/>
    <w:rsid w:val="00414165"/>
    <w:rsid w:val="00414667"/>
    <w:rsid w:val="0041467C"/>
    <w:rsid w:val="00414C6C"/>
    <w:rsid w:val="00414F27"/>
    <w:rsid w:val="00415248"/>
    <w:rsid w:val="004155B8"/>
    <w:rsid w:val="00415DD0"/>
    <w:rsid w:val="00415E8A"/>
    <w:rsid w:val="004160C5"/>
    <w:rsid w:val="004161F2"/>
    <w:rsid w:val="004169B5"/>
    <w:rsid w:val="00416B25"/>
    <w:rsid w:val="004172D1"/>
    <w:rsid w:val="0041731E"/>
    <w:rsid w:val="004173AB"/>
    <w:rsid w:val="0041744B"/>
    <w:rsid w:val="004175A4"/>
    <w:rsid w:val="0041787E"/>
    <w:rsid w:val="00420347"/>
    <w:rsid w:val="00420AA8"/>
    <w:rsid w:val="00420C05"/>
    <w:rsid w:val="00420EB5"/>
    <w:rsid w:val="00421040"/>
    <w:rsid w:val="0042112B"/>
    <w:rsid w:val="004212EE"/>
    <w:rsid w:val="004216C0"/>
    <w:rsid w:val="00421E69"/>
    <w:rsid w:val="0042213E"/>
    <w:rsid w:val="004222BE"/>
    <w:rsid w:val="004226C1"/>
    <w:rsid w:val="00422A3B"/>
    <w:rsid w:val="0042317F"/>
    <w:rsid w:val="004234C6"/>
    <w:rsid w:val="004238AE"/>
    <w:rsid w:val="0042414D"/>
    <w:rsid w:val="00424475"/>
    <w:rsid w:val="0042448F"/>
    <w:rsid w:val="00424884"/>
    <w:rsid w:val="004249B2"/>
    <w:rsid w:val="00424DAB"/>
    <w:rsid w:val="0042507A"/>
    <w:rsid w:val="00425414"/>
    <w:rsid w:val="004258F7"/>
    <w:rsid w:val="00426BA2"/>
    <w:rsid w:val="00426F95"/>
    <w:rsid w:val="004276CE"/>
    <w:rsid w:val="004276DD"/>
    <w:rsid w:val="00427736"/>
    <w:rsid w:val="00427815"/>
    <w:rsid w:val="00427932"/>
    <w:rsid w:val="004279D3"/>
    <w:rsid w:val="004310B7"/>
    <w:rsid w:val="004310DC"/>
    <w:rsid w:val="004312C0"/>
    <w:rsid w:val="004315E5"/>
    <w:rsid w:val="00431B77"/>
    <w:rsid w:val="00431BAB"/>
    <w:rsid w:val="004321D4"/>
    <w:rsid w:val="00432364"/>
    <w:rsid w:val="00432B21"/>
    <w:rsid w:val="00432CC3"/>
    <w:rsid w:val="00432D8A"/>
    <w:rsid w:val="00432F83"/>
    <w:rsid w:val="004330F9"/>
    <w:rsid w:val="00433412"/>
    <w:rsid w:val="00433C44"/>
    <w:rsid w:val="00433F5B"/>
    <w:rsid w:val="004341D0"/>
    <w:rsid w:val="00434505"/>
    <w:rsid w:val="00434641"/>
    <w:rsid w:val="004346E0"/>
    <w:rsid w:val="004348FD"/>
    <w:rsid w:val="004349A5"/>
    <w:rsid w:val="00434AF1"/>
    <w:rsid w:val="00434AFF"/>
    <w:rsid w:val="00434C3D"/>
    <w:rsid w:val="00434E26"/>
    <w:rsid w:val="00435590"/>
    <w:rsid w:val="004364C0"/>
    <w:rsid w:val="004364D7"/>
    <w:rsid w:val="004369C5"/>
    <w:rsid w:val="004369DF"/>
    <w:rsid w:val="00436A90"/>
    <w:rsid w:val="00436F02"/>
    <w:rsid w:val="0043763A"/>
    <w:rsid w:val="00437830"/>
    <w:rsid w:val="004379A4"/>
    <w:rsid w:val="00437AC8"/>
    <w:rsid w:val="00437E4B"/>
    <w:rsid w:val="00437F9D"/>
    <w:rsid w:val="00440820"/>
    <w:rsid w:val="00440A3F"/>
    <w:rsid w:val="0044133B"/>
    <w:rsid w:val="004414C0"/>
    <w:rsid w:val="00441716"/>
    <w:rsid w:val="00441DB3"/>
    <w:rsid w:val="00441E9C"/>
    <w:rsid w:val="00442040"/>
    <w:rsid w:val="0044270E"/>
    <w:rsid w:val="0044289D"/>
    <w:rsid w:val="00442A53"/>
    <w:rsid w:val="00442D18"/>
    <w:rsid w:val="00442FAC"/>
    <w:rsid w:val="0044323A"/>
    <w:rsid w:val="0044330E"/>
    <w:rsid w:val="0044376F"/>
    <w:rsid w:val="00443A99"/>
    <w:rsid w:val="00443CC9"/>
    <w:rsid w:val="00443E7D"/>
    <w:rsid w:val="00443F67"/>
    <w:rsid w:val="0044465A"/>
    <w:rsid w:val="00444667"/>
    <w:rsid w:val="00445151"/>
    <w:rsid w:val="00446C3D"/>
    <w:rsid w:val="00446EB7"/>
    <w:rsid w:val="00447417"/>
    <w:rsid w:val="00447B7C"/>
    <w:rsid w:val="00447BF4"/>
    <w:rsid w:val="00447DE1"/>
    <w:rsid w:val="004501A9"/>
    <w:rsid w:val="00450266"/>
    <w:rsid w:val="004504EB"/>
    <w:rsid w:val="00450EB7"/>
    <w:rsid w:val="0045101F"/>
    <w:rsid w:val="00451570"/>
    <w:rsid w:val="004515D2"/>
    <w:rsid w:val="00451A62"/>
    <w:rsid w:val="00451B0C"/>
    <w:rsid w:val="004520B8"/>
    <w:rsid w:val="00452549"/>
    <w:rsid w:val="004526DF"/>
    <w:rsid w:val="004528AE"/>
    <w:rsid w:val="00452B89"/>
    <w:rsid w:val="00452CE7"/>
    <w:rsid w:val="0045343B"/>
    <w:rsid w:val="0045431A"/>
    <w:rsid w:val="00454610"/>
    <w:rsid w:val="0045502D"/>
    <w:rsid w:val="004552B4"/>
    <w:rsid w:val="0045530E"/>
    <w:rsid w:val="00455377"/>
    <w:rsid w:val="004553A9"/>
    <w:rsid w:val="00455491"/>
    <w:rsid w:val="00455508"/>
    <w:rsid w:val="00455D00"/>
    <w:rsid w:val="00456804"/>
    <w:rsid w:val="00456A75"/>
    <w:rsid w:val="00456D9C"/>
    <w:rsid w:val="0045722D"/>
    <w:rsid w:val="00457698"/>
    <w:rsid w:val="00457891"/>
    <w:rsid w:val="00457B25"/>
    <w:rsid w:val="00457E11"/>
    <w:rsid w:val="004604A7"/>
    <w:rsid w:val="004604DA"/>
    <w:rsid w:val="00460504"/>
    <w:rsid w:val="00460954"/>
    <w:rsid w:val="00461029"/>
    <w:rsid w:val="00461BB6"/>
    <w:rsid w:val="00461BCD"/>
    <w:rsid w:val="00461C3C"/>
    <w:rsid w:val="00462006"/>
    <w:rsid w:val="0046227C"/>
    <w:rsid w:val="00462580"/>
    <w:rsid w:val="0046284D"/>
    <w:rsid w:val="00462F09"/>
    <w:rsid w:val="00463042"/>
    <w:rsid w:val="00463374"/>
    <w:rsid w:val="004650A9"/>
    <w:rsid w:val="004651D8"/>
    <w:rsid w:val="004659F5"/>
    <w:rsid w:val="00466340"/>
    <w:rsid w:val="00466AD2"/>
    <w:rsid w:val="00466CC2"/>
    <w:rsid w:val="00466F7E"/>
    <w:rsid w:val="00467702"/>
    <w:rsid w:val="00467957"/>
    <w:rsid w:val="00467A28"/>
    <w:rsid w:val="00467A8E"/>
    <w:rsid w:val="00470328"/>
    <w:rsid w:val="004703EA"/>
    <w:rsid w:val="004703FD"/>
    <w:rsid w:val="00470A44"/>
    <w:rsid w:val="00470BC8"/>
    <w:rsid w:val="00470E10"/>
    <w:rsid w:val="00471646"/>
    <w:rsid w:val="00471EA3"/>
    <w:rsid w:val="00471FE0"/>
    <w:rsid w:val="00472324"/>
    <w:rsid w:val="004723A2"/>
    <w:rsid w:val="00472475"/>
    <w:rsid w:val="00472547"/>
    <w:rsid w:val="0047270E"/>
    <w:rsid w:val="00472748"/>
    <w:rsid w:val="004728C6"/>
    <w:rsid w:val="00472CBC"/>
    <w:rsid w:val="0047349B"/>
    <w:rsid w:val="00473E2C"/>
    <w:rsid w:val="004741F7"/>
    <w:rsid w:val="00474511"/>
    <w:rsid w:val="00474F76"/>
    <w:rsid w:val="00474F93"/>
    <w:rsid w:val="0047526D"/>
    <w:rsid w:val="004753B5"/>
    <w:rsid w:val="00475DF1"/>
    <w:rsid w:val="004761D0"/>
    <w:rsid w:val="00476924"/>
    <w:rsid w:val="00476E5E"/>
    <w:rsid w:val="0047709A"/>
    <w:rsid w:val="0047738A"/>
    <w:rsid w:val="004777FF"/>
    <w:rsid w:val="00477920"/>
    <w:rsid w:val="00477978"/>
    <w:rsid w:val="00477B7F"/>
    <w:rsid w:val="00477CEB"/>
    <w:rsid w:val="0048044E"/>
    <w:rsid w:val="00480764"/>
    <w:rsid w:val="00480E48"/>
    <w:rsid w:val="00480E80"/>
    <w:rsid w:val="00480FA7"/>
    <w:rsid w:val="00481545"/>
    <w:rsid w:val="00481C28"/>
    <w:rsid w:val="00481DAA"/>
    <w:rsid w:val="004827F0"/>
    <w:rsid w:val="00483593"/>
    <w:rsid w:val="00484093"/>
    <w:rsid w:val="004842E7"/>
    <w:rsid w:val="004847E8"/>
    <w:rsid w:val="00484952"/>
    <w:rsid w:val="00485439"/>
    <w:rsid w:val="004855DA"/>
    <w:rsid w:val="004859E4"/>
    <w:rsid w:val="00485E9C"/>
    <w:rsid w:val="004871F0"/>
    <w:rsid w:val="00487207"/>
    <w:rsid w:val="004873FD"/>
    <w:rsid w:val="00487462"/>
    <w:rsid w:val="00487851"/>
    <w:rsid w:val="00487F61"/>
    <w:rsid w:val="00490264"/>
    <w:rsid w:val="00490433"/>
    <w:rsid w:val="00490942"/>
    <w:rsid w:val="00490F99"/>
    <w:rsid w:val="00491AC1"/>
    <w:rsid w:val="004923E6"/>
    <w:rsid w:val="00492C7A"/>
    <w:rsid w:val="00493145"/>
    <w:rsid w:val="00493A8D"/>
    <w:rsid w:val="00493BE8"/>
    <w:rsid w:val="004946F4"/>
    <w:rsid w:val="00494763"/>
    <w:rsid w:val="00495418"/>
    <w:rsid w:val="00495FFA"/>
    <w:rsid w:val="00496B44"/>
    <w:rsid w:val="00496C70"/>
    <w:rsid w:val="00496D94"/>
    <w:rsid w:val="00496EFB"/>
    <w:rsid w:val="00497839"/>
    <w:rsid w:val="004A00C5"/>
    <w:rsid w:val="004A0571"/>
    <w:rsid w:val="004A0842"/>
    <w:rsid w:val="004A08D3"/>
    <w:rsid w:val="004A0EC3"/>
    <w:rsid w:val="004A0EDA"/>
    <w:rsid w:val="004A0FA4"/>
    <w:rsid w:val="004A11FC"/>
    <w:rsid w:val="004A1847"/>
    <w:rsid w:val="004A1855"/>
    <w:rsid w:val="004A2468"/>
    <w:rsid w:val="004A251D"/>
    <w:rsid w:val="004A28A2"/>
    <w:rsid w:val="004A3A81"/>
    <w:rsid w:val="004A3FB9"/>
    <w:rsid w:val="004A47A6"/>
    <w:rsid w:val="004A480F"/>
    <w:rsid w:val="004A4D89"/>
    <w:rsid w:val="004A4FFB"/>
    <w:rsid w:val="004A58F1"/>
    <w:rsid w:val="004A5A75"/>
    <w:rsid w:val="004A5BE6"/>
    <w:rsid w:val="004A5D04"/>
    <w:rsid w:val="004A7EB7"/>
    <w:rsid w:val="004B0296"/>
    <w:rsid w:val="004B02DE"/>
    <w:rsid w:val="004B0330"/>
    <w:rsid w:val="004B03C8"/>
    <w:rsid w:val="004B08F8"/>
    <w:rsid w:val="004B0E5A"/>
    <w:rsid w:val="004B12DB"/>
    <w:rsid w:val="004B142A"/>
    <w:rsid w:val="004B152B"/>
    <w:rsid w:val="004B227B"/>
    <w:rsid w:val="004B295B"/>
    <w:rsid w:val="004B2BBA"/>
    <w:rsid w:val="004B2D81"/>
    <w:rsid w:val="004B3461"/>
    <w:rsid w:val="004B37A4"/>
    <w:rsid w:val="004B39BC"/>
    <w:rsid w:val="004B3C36"/>
    <w:rsid w:val="004B480F"/>
    <w:rsid w:val="004B5241"/>
    <w:rsid w:val="004B5371"/>
    <w:rsid w:val="004B553B"/>
    <w:rsid w:val="004B5671"/>
    <w:rsid w:val="004B60B9"/>
    <w:rsid w:val="004B66AB"/>
    <w:rsid w:val="004B6725"/>
    <w:rsid w:val="004B6A9E"/>
    <w:rsid w:val="004B76D5"/>
    <w:rsid w:val="004B7C4F"/>
    <w:rsid w:val="004B7E92"/>
    <w:rsid w:val="004C0280"/>
    <w:rsid w:val="004C03EA"/>
    <w:rsid w:val="004C066D"/>
    <w:rsid w:val="004C06BC"/>
    <w:rsid w:val="004C0FF9"/>
    <w:rsid w:val="004C1268"/>
    <w:rsid w:val="004C12F8"/>
    <w:rsid w:val="004C1A45"/>
    <w:rsid w:val="004C1BA8"/>
    <w:rsid w:val="004C1CCE"/>
    <w:rsid w:val="004C1E1B"/>
    <w:rsid w:val="004C1F7A"/>
    <w:rsid w:val="004C2CAD"/>
    <w:rsid w:val="004C2F98"/>
    <w:rsid w:val="004C3BCE"/>
    <w:rsid w:val="004C3C14"/>
    <w:rsid w:val="004C3F35"/>
    <w:rsid w:val="004C3F3B"/>
    <w:rsid w:val="004C5208"/>
    <w:rsid w:val="004C528E"/>
    <w:rsid w:val="004C5BC9"/>
    <w:rsid w:val="004C5C52"/>
    <w:rsid w:val="004C6127"/>
    <w:rsid w:val="004C636F"/>
    <w:rsid w:val="004C6619"/>
    <w:rsid w:val="004C6E0F"/>
    <w:rsid w:val="004C70EA"/>
    <w:rsid w:val="004C71E3"/>
    <w:rsid w:val="004C7460"/>
    <w:rsid w:val="004C74C3"/>
    <w:rsid w:val="004C7DA4"/>
    <w:rsid w:val="004D0006"/>
    <w:rsid w:val="004D0973"/>
    <w:rsid w:val="004D0E6F"/>
    <w:rsid w:val="004D100F"/>
    <w:rsid w:val="004D12FF"/>
    <w:rsid w:val="004D17A1"/>
    <w:rsid w:val="004D183D"/>
    <w:rsid w:val="004D1BA2"/>
    <w:rsid w:val="004D230D"/>
    <w:rsid w:val="004D2474"/>
    <w:rsid w:val="004D2D42"/>
    <w:rsid w:val="004D2D65"/>
    <w:rsid w:val="004D36EE"/>
    <w:rsid w:val="004D448F"/>
    <w:rsid w:val="004D4773"/>
    <w:rsid w:val="004D4945"/>
    <w:rsid w:val="004D4DA4"/>
    <w:rsid w:val="004D5840"/>
    <w:rsid w:val="004D5CC4"/>
    <w:rsid w:val="004D5EE4"/>
    <w:rsid w:val="004D64D6"/>
    <w:rsid w:val="004D6838"/>
    <w:rsid w:val="004D68CA"/>
    <w:rsid w:val="004D7538"/>
    <w:rsid w:val="004D7F6F"/>
    <w:rsid w:val="004E0771"/>
    <w:rsid w:val="004E0856"/>
    <w:rsid w:val="004E08B9"/>
    <w:rsid w:val="004E0937"/>
    <w:rsid w:val="004E0C36"/>
    <w:rsid w:val="004E0C96"/>
    <w:rsid w:val="004E1901"/>
    <w:rsid w:val="004E19E2"/>
    <w:rsid w:val="004E1A87"/>
    <w:rsid w:val="004E1B9D"/>
    <w:rsid w:val="004E1CB5"/>
    <w:rsid w:val="004E251A"/>
    <w:rsid w:val="004E2539"/>
    <w:rsid w:val="004E2A32"/>
    <w:rsid w:val="004E2B82"/>
    <w:rsid w:val="004E2BA8"/>
    <w:rsid w:val="004E3235"/>
    <w:rsid w:val="004E345A"/>
    <w:rsid w:val="004E3B55"/>
    <w:rsid w:val="004E3B5A"/>
    <w:rsid w:val="004E3C8F"/>
    <w:rsid w:val="004E5461"/>
    <w:rsid w:val="004E55AA"/>
    <w:rsid w:val="004E586B"/>
    <w:rsid w:val="004E5887"/>
    <w:rsid w:val="004E58A2"/>
    <w:rsid w:val="004E5B34"/>
    <w:rsid w:val="004E6023"/>
    <w:rsid w:val="004E6196"/>
    <w:rsid w:val="004E6416"/>
    <w:rsid w:val="004E65E6"/>
    <w:rsid w:val="004E718E"/>
    <w:rsid w:val="004F0EE7"/>
    <w:rsid w:val="004F193A"/>
    <w:rsid w:val="004F1AC4"/>
    <w:rsid w:val="004F1BD4"/>
    <w:rsid w:val="004F27DA"/>
    <w:rsid w:val="004F2C73"/>
    <w:rsid w:val="004F2F75"/>
    <w:rsid w:val="004F3252"/>
    <w:rsid w:val="004F3479"/>
    <w:rsid w:val="004F3E36"/>
    <w:rsid w:val="004F4B02"/>
    <w:rsid w:val="004F4B46"/>
    <w:rsid w:val="004F53B6"/>
    <w:rsid w:val="004F5903"/>
    <w:rsid w:val="004F5E45"/>
    <w:rsid w:val="004F656F"/>
    <w:rsid w:val="004F6660"/>
    <w:rsid w:val="004F6756"/>
    <w:rsid w:val="004F679F"/>
    <w:rsid w:val="004F6888"/>
    <w:rsid w:val="004F6AB7"/>
    <w:rsid w:val="004F70F4"/>
    <w:rsid w:val="004F7233"/>
    <w:rsid w:val="004F7543"/>
    <w:rsid w:val="004F7731"/>
    <w:rsid w:val="004F7A54"/>
    <w:rsid w:val="004F7CF9"/>
    <w:rsid w:val="004F7EF7"/>
    <w:rsid w:val="00500313"/>
    <w:rsid w:val="00500385"/>
    <w:rsid w:val="00500421"/>
    <w:rsid w:val="005009F3"/>
    <w:rsid w:val="00500A8E"/>
    <w:rsid w:val="00500ABB"/>
    <w:rsid w:val="00501004"/>
    <w:rsid w:val="005013D3"/>
    <w:rsid w:val="0050147D"/>
    <w:rsid w:val="00501B71"/>
    <w:rsid w:val="00501D43"/>
    <w:rsid w:val="00501D53"/>
    <w:rsid w:val="005020AF"/>
    <w:rsid w:val="0050243C"/>
    <w:rsid w:val="0050253F"/>
    <w:rsid w:val="005027BB"/>
    <w:rsid w:val="00502899"/>
    <w:rsid w:val="0050289A"/>
    <w:rsid w:val="00502FD0"/>
    <w:rsid w:val="005032A4"/>
    <w:rsid w:val="005036D4"/>
    <w:rsid w:val="00503E4B"/>
    <w:rsid w:val="0050402D"/>
    <w:rsid w:val="00504283"/>
    <w:rsid w:val="00504B00"/>
    <w:rsid w:val="00504EA1"/>
    <w:rsid w:val="00504F3C"/>
    <w:rsid w:val="00505106"/>
    <w:rsid w:val="0050558E"/>
    <w:rsid w:val="00505725"/>
    <w:rsid w:val="00505A3B"/>
    <w:rsid w:val="0050602A"/>
    <w:rsid w:val="00506981"/>
    <w:rsid w:val="0050724A"/>
    <w:rsid w:val="00507E5C"/>
    <w:rsid w:val="0051084C"/>
    <w:rsid w:val="00510CDB"/>
    <w:rsid w:val="00510E2D"/>
    <w:rsid w:val="00510F2D"/>
    <w:rsid w:val="005111C0"/>
    <w:rsid w:val="005118D7"/>
    <w:rsid w:val="005121C2"/>
    <w:rsid w:val="0051254C"/>
    <w:rsid w:val="005126CF"/>
    <w:rsid w:val="005126D9"/>
    <w:rsid w:val="0051297F"/>
    <w:rsid w:val="00513540"/>
    <w:rsid w:val="00513A24"/>
    <w:rsid w:val="00513DEC"/>
    <w:rsid w:val="00513F95"/>
    <w:rsid w:val="00514025"/>
    <w:rsid w:val="0051413C"/>
    <w:rsid w:val="00514554"/>
    <w:rsid w:val="0051495B"/>
    <w:rsid w:val="00514BAC"/>
    <w:rsid w:val="00514E29"/>
    <w:rsid w:val="00514F47"/>
    <w:rsid w:val="005155D3"/>
    <w:rsid w:val="00516172"/>
    <w:rsid w:val="0051632E"/>
    <w:rsid w:val="00516435"/>
    <w:rsid w:val="00516873"/>
    <w:rsid w:val="00516B7B"/>
    <w:rsid w:val="00517E81"/>
    <w:rsid w:val="00517F04"/>
    <w:rsid w:val="005202C8"/>
    <w:rsid w:val="005205BD"/>
    <w:rsid w:val="005205D8"/>
    <w:rsid w:val="0052087A"/>
    <w:rsid w:val="00520A49"/>
    <w:rsid w:val="005214C9"/>
    <w:rsid w:val="00521933"/>
    <w:rsid w:val="00521A3F"/>
    <w:rsid w:val="00521D80"/>
    <w:rsid w:val="00522A67"/>
    <w:rsid w:val="00523049"/>
    <w:rsid w:val="005231B1"/>
    <w:rsid w:val="00523278"/>
    <w:rsid w:val="00523660"/>
    <w:rsid w:val="00523921"/>
    <w:rsid w:val="00523BE5"/>
    <w:rsid w:val="005245CC"/>
    <w:rsid w:val="00524808"/>
    <w:rsid w:val="00524A57"/>
    <w:rsid w:val="00524DA4"/>
    <w:rsid w:val="00524E06"/>
    <w:rsid w:val="0052579A"/>
    <w:rsid w:val="0052618C"/>
    <w:rsid w:val="005261AE"/>
    <w:rsid w:val="005277F2"/>
    <w:rsid w:val="00527D5E"/>
    <w:rsid w:val="00527DC6"/>
    <w:rsid w:val="00527E59"/>
    <w:rsid w:val="00527F11"/>
    <w:rsid w:val="005302CA"/>
    <w:rsid w:val="00530374"/>
    <w:rsid w:val="00530B27"/>
    <w:rsid w:val="0053114F"/>
    <w:rsid w:val="00531977"/>
    <w:rsid w:val="00531C51"/>
    <w:rsid w:val="0053221B"/>
    <w:rsid w:val="0053283B"/>
    <w:rsid w:val="00532AFD"/>
    <w:rsid w:val="00533066"/>
    <w:rsid w:val="0053393D"/>
    <w:rsid w:val="0053406F"/>
    <w:rsid w:val="0053434B"/>
    <w:rsid w:val="00534990"/>
    <w:rsid w:val="00534B3D"/>
    <w:rsid w:val="005354F2"/>
    <w:rsid w:val="005356E0"/>
    <w:rsid w:val="00535A62"/>
    <w:rsid w:val="00535E3E"/>
    <w:rsid w:val="005367EB"/>
    <w:rsid w:val="00536859"/>
    <w:rsid w:val="005369A8"/>
    <w:rsid w:val="0053756E"/>
    <w:rsid w:val="00537937"/>
    <w:rsid w:val="00537A49"/>
    <w:rsid w:val="00537B60"/>
    <w:rsid w:val="0054075A"/>
    <w:rsid w:val="00540829"/>
    <w:rsid w:val="00540990"/>
    <w:rsid w:val="00540DE6"/>
    <w:rsid w:val="0054119E"/>
    <w:rsid w:val="00541624"/>
    <w:rsid w:val="005419B3"/>
    <w:rsid w:val="005420F1"/>
    <w:rsid w:val="005423CD"/>
    <w:rsid w:val="00542A2B"/>
    <w:rsid w:val="005432EE"/>
    <w:rsid w:val="00543532"/>
    <w:rsid w:val="0054391D"/>
    <w:rsid w:val="005448F8"/>
    <w:rsid w:val="005453F8"/>
    <w:rsid w:val="005453FF"/>
    <w:rsid w:val="005455E9"/>
    <w:rsid w:val="00545B2F"/>
    <w:rsid w:val="00546B2E"/>
    <w:rsid w:val="00546F01"/>
    <w:rsid w:val="00546F3A"/>
    <w:rsid w:val="00546F9F"/>
    <w:rsid w:val="0054742C"/>
    <w:rsid w:val="005474E9"/>
    <w:rsid w:val="00547A9F"/>
    <w:rsid w:val="00547DC8"/>
    <w:rsid w:val="00547F50"/>
    <w:rsid w:val="0055112C"/>
    <w:rsid w:val="00551586"/>
    <w:rsid w:val="00551883"/>
    <w:rsid w:val="00551DD5"/>
    <w:rsid w:val="00552020"/>
    <w:rsid w:val="0055216A"/>
    <w:rsid w:val="00552657"/>
    <w:rsid w:val="00552F15"/>
    <w:rsid w:val="0055375D"/>
    <w:rsid w:val="0055379A"/>
    <w:rsid w:val="00553F2B"/>
    <w:rsid w:val="00553F50"/>
    <w:rsid w:val="005542D6"/>
    <w:rsid w:val="00554BB1"/>
    <w:rsid w:val="00554BF3"/>
    <w:rsid w:val="005552BA"/>
    <w:rsid w:val="0055571E"/>
    <w:rsid w:val="00555A82"/>
    <w:rsid w:val="00555AD3"/>
    <w:rsid w:val="00555CDF"/>
    <w:rsid w:val="00555E09"/>
    <w:rsid w:val="00555FC0"/>
    <w:rsid w:val="005567FC"/>
    <w:rsid w:val="00556A1F"/>
    <w:rsid w:val="00556D10"/>
    <w:rsid w:val="00556D1A"/>
    <w:rsid w:val="00556F29"/>
    <w:rsid w:val="0055705A"/>
    <w:rsid w:val="005570A2"/>
    <w:rsid w:val="00557334"/>
    <w:rsid w:val="0055750D"/>
    <w:rsid w:val="0055788A"/>
    <w:rsid w:val="0055796D"/>
    <w:rsid w:val="00557C7B"/>
    <w:rsid w:val="0056003B"/>
    <w:rsid w:val="005603F8"/>
    <w:rsid w:val="0056046E"/>
    <w:rsid w:val="005612F1"/>
    <w:rsid w:val="005613E4"/>
    <w:rsid w:val="005613F1"/>
    <w:rsid w:val="0056188A"/>
    <w:rsid w:val="00561F5B"/>
    <w:rsid w:val="00561FBB"/>
    <w:rsid w:val="00561FD5"/>
    <w:rsid w:val="0056203E"/>
    <w:rsid w:val="005621DE"/>
    <w:rsid w:val="005622AD"/>
    <w:rsid w:val="0056232E"/>
    <w:rsid w:val="0056270B"/>
    <w:rsid w:val="00562AE3"/>
    <w:rsid w:val="00563227"/>
    <w:rsid w:val="0056364F"/>
    <w:rsid w:val="00563876"/>
    <w:rsid w:val="00564034"/>
    <w:rsid w:val="00564ED8"/>
    <w:rsid w:val="00564F99"/>
    <w:rsid w:val="0056527B"/>
    <w:rsid w:val="005658F9"/>
    <w:rsid w:val="00565CD7"/>
    <w:rsid w:val="00566152"/>
    <w:rsid w:val="00566A57"/>
    <w:rsid w:val="005673F2"/>
    <w:rsid w:val="00567501"/>
    <w:rsid w:val="00567D8A"/>
    <w:rsid w:val="00570221"/>
    <w:rsid w:val="00570534"/>
    <w:rsid w:val="00571399"/>
    <w:rsid w:val="005713E3"/>
    <w:rsid w:val="0057163E"/>
    <w:rsid w:val="0057195F"/>
    <w:rsid w:val="00571EE1"/>
    <w:rsid w:val="0057205B"/>
    <w:rsid w:val="00572233"/>
    <w:rsid w:val="00572249"/>
    <w:rsid w:val="0057247E"/>
    <w:rsid w:val="00572735"/>
    <w:rsid w:val="00572DCE"/>
    <w:rsid w:val="00573173"/>
    <w:rsid w:val="005737E1"/>
    <w:rsid w:val="0057392F"/>
    <w:rsid w:val="00573FB8"/>
    <w:rsid w:val="0057416D"/>
    <w:rsid w:val="00574565"/>
    <w:rsid w:val="00574779"/>
    <w:rsid w:val="005748C8"/>
    <w:rsid w:val="005748E3"/>
    <w:rsid w:val="00574946"/>
    <w:rsid w:val="00574B46"/>
    <w:rsid w:val="00574C3E"/>
    <w:rsid w:val="00575851"/>
    <w:rsid w:val="0057589C"/>
    <w:rsid w:val="00575C07"/>
    <w:rsid w:val="005762E4"/>
    <w:rsid w:val="00576B61"/>
    <w:rsid w:val="0057735B"/>
    <w:rsid w:val="005773ED"/>
    <w:rsid w:val="005775A8"/>
    <w:rsid w:val="00577636"/>
    <w:rsid w:val="00577D12"/>
    <w:rsid w:val="0058004A"/>
    <w:rsid w:val="005800E6"/>
    <w:rsid w:val="0058029A"/>
    <w:rsid w:val="005809DF"/>
    <w:rsid w:val="00581CAE"/>
    <w:rsid w:val="00581D8B"/>
    <w:rsid w:val="00582240"/>
    <w:rsid w:val="00582346"/>
    <w:rsid w:val="00582610"/>
    <w:rsid w:val="005831B0"/>
    <w:rsid w:val="00583544"/>
    <w:rsid w:val="005835BC"/>
    <w:rsid w:val="0058369D"/>
    <w:rsid w:val="00583B54"/>
    <w:rsid w:val="0058449E"/>
    <w:rsid w:val="00584552"/>
    <w:rsid w:val="005854BD"/>
    <w:rsid w:val="00585D12"/>
    <w:rsid w:val="00587392"/>
    <w:rsid w:val="005874AB"/>
    <w:rsid w:val="005879DE"/>
    <w:rsid w:val="005902CF"/>
    <w:rsid w:val="00590481"/>
    <w:rsid w:val="005906BC"/>
    <w:rsid w:val="005919BF"/>
    <w:rsid w:val="00591BE6"/>
    <w:rsid w:val="00591F2E"/>
    <w:rsid w:val="00592445"/>
    <w:rsid w:val="00592725"/>
    <w:rsid w:val="00592A5D"/>
    <w:rsid w:val="00593840"/>
    <w:rsid w:val="00593DB4"/>
    <w:rsid w:val="00593E7A"/>
    <w:rsid w:val="005940B9"/>
    <w:rsid w:val="00594649"/>
    <w:rsid w:val="00594CEF"/>
    <w:rsid w:val="00594E60"/>
    <w:rsid w:val="00595283"/>
    <w:rsid w:val="005958C1"/>
    <w:rsid w:val="00595DE9"/>
    <w:rsid w:val="0059622E"/>
    <w:rsid w:val="00596617"/>
    <w:rsid w:val="005968A0"/>
    <w:rsid w:val="005970A7"/>
    <w:rsid w:val="00597219"/>
    <w:rsid w:val="005975D6"/>
    <w:rsid w:val="00597961"/>
    <w:rsid w:val="005A0175"/>
    <w:rsid w:val="005A1030"/>
    <w:rsid w:val="005A10A0"/>
    <w:rsid w:val="005A1442"/>
    <w:rsid w:val="005A144C"/>
    <w:rsid w:val="005A16ED"/>
    <w:rsid w:val="005A1A43"/>
    <w:rsid w:val="005A2D28"/>
    <w:rsid w:val="005A3353"/>
    <w:rsid w:val="005A33DA"/>
    <w:rsid w:val="005A33FF"/>
    <w:rsid w:val="005A3425"/>
    <w:rsid w:val="005A3841"/>
    <w:rsid w:val="005A433E"/>
    <w:rsid w:val="005A51CC"/>
    <w:rsid w:val="005A52EF"/>
    <w:rsid w:val="005A593C"/>
    <w:rsid w:val="005A5CE0"/>
    <w:rsid w:val="005A5F5E"/>
    <w:rsid w:val="005A63FF"/>
    <w:rsid w:val="005A6BB2"/>
    <w:rsid w:val="005A6CED"/>
    <w:rsid w:val="005A6D99"/>
    <w:rsid w:val="005A7098"/>
    <w:rsid w:val="005A7173"/>
    <w:rsid w:val="005A749C"/>
    <w:rsid w:val="005A7E36"/>
    <w:rsid w:val="005B0170"/>
    <w:rsid w:val="005B03FC"/>
    <w:rsid w:val="005B0632"/>
    <w:rsid w:val="005B07D1"/>
    <w:rsid w:val="005B0A2A"/>
    <w:rsid w:val="005B0A3B"/>
    <w:rsid w:val="005B117F"/>
    <w:rsid w:val="005B1391"/>
    <w:rsid w:val="005B1669"/>
    <w:rsid w:val="005B1C49"/>
    <w:rsid w:val="005B1DAF"/>
    <w:rsid w:val="005B1E83"/>
    <w:rsid w:val="005B210F"/>
    <w:rsid w:val="005B22A6"/>
    <w:rsid w:val="005B2A14"/>
    <w:rsid w:val="005B2E53"/>
    <w:rsid w:val="005B2E68"/>
    <w:rsid w:val="005B31F9"/>
    <w:rsid w:val="005B332D"/>
    <w:rsid w:val="005B3699"/>
    <w:rsid w:val="005B369C"/>
    <w:rsid w:val="005B3BE9"/>
    <w:rsid w:val="005B41E9"/>
    <w:rsid w:val="005B4C64"/>
    <w:rsid w:val="005B4E7D"/>
    <w:rsid w:val="005B4F96"/>
    <w:rsid w:val="005B519A"/>
    <w:rsid w:val="005B5281"/>
    <w:rsid w:val="005B5584"/>
    <w:rsid w:val="005B5600"/>
    <w:rsid w:val="005B579F"/>
    <w:rsid w:val="005B57B0"/>
    <w:rsid w:val="005B5AC8"/>
    <w:rsid w:val="005B5B56"/>
    <w:rsid w:val="005B5BEA"/>
    <w:rsid w:val="005B64B6"/>
    <w:rsid w:val="005B7750"/>
    <w:rsid w:val="005B799D"/>
    <w:rsid w:val="005B79ED"/>
    <w:rsid w:val="005C01D3"/>
    <w:rsid w:val="005C05F0"/>
    <w:rsid w:val="005C0617"/>
    <w:rsid w:val="005C0F88"/>
    <w:rsid w:val="005C0FA3"/>
    <w:rsid w:val="005C16C4"/>
    <w:rsid w:val="005C1B12"/>
    <w:rsid w:val="005C1BD4"/>
    <w:rsid w:val="005C23A6"/>
    <w:rsid w:val="005C23E7"/>
    <w:rsid w:val="005C2861"/>
    <w:rsid w:val="005C2AE7"/>
    <w:rsid w:val="005C3590"/>
    <w:rsid w:val="005C3E7D"/>
    <w:rsid w:val="005C4631"/>
    <w:rsid w:val="005C48CB"/>
    <w:rsid w:val="005C490B"/>
    <w:rsid w:val="005C4E61"/>
    <w:rsid w:val="005C50A9"/>
    <w:rsid w:val="005C515D"/>
    <w:rsid w:val="005C5872"/>
    <w:rsid w:val="005C5C9B"/>
    <w:rsid w:val="005C5CBD"/>
    <w:rsid w:val="005C5D68"/>
    <w:rsid w:val="005C6F57"/>
    <w:rsid w:val="005C7058"/>
    <w:rsid w:val="005C776F"/>
    <w:rsid w:val="005C7BDB"/>
    <w:rsid w:val="005C7E1C"/>
    <w:rsid w:val="005C7EFC"/>
    <w:rsid w:val="005D0154"/>
    <w:rsid w:val="005D0315"/>
    <w:rsid w:val="005D098B"/>
    <w:rsid w:val="005D0C3B"/>
    <w:rsid w:val="005D0DFC"/>
    <w:rsid w:val="005D0EDD"/>
    <w:rsid w:val="005D10D5"/>
    <w:rsid w:val="005D12C3"/>
    <w:rsid w:val="005D1D06"/>
    <w:rsid w:val="005D1EF4"/>
    <w:rsid w:val="005D2265"/>
    <w:rsid w:val="005D2510"/>
    <w:rsid w:val="005D2AC2"/>
    <w:rsid w:val="005D2B36"/>
    <w:rsid w:val="005D322E"/>
    <w:rsid w:val="005D34D4"/>
    <w:rsid w:val="005D36E4"/>
    <w:rsid w:val="005D3D82"/>
    <w:rsid w:val="005D417C"/>
    <w:rsid w:val="005D4EAC"/>
    <w:rsid w:val="005D4EF8"/>
    <w:rsid w:val="005D5329"/>
    <w:rsid w:val="005D543D"/>
    <w:rsid w:val="005D5D41"/>
    <w:rsid w:val="005D5DED"/>
    <w:rsid w:val="005D5E99"/>
    <w:rsid w:val="005D6ACC"/>
    <w:rsid w:val="005D705A"/>
    <w:rsid w:val="005D70F6"/>
    <w:rsid w:val="005D7B2B"/>
    <w:rsid w:val="005E08BB"/>
    <w:rsid w:val="005E0902"/>
    <w:rsid w:val="005E0BA3"/>
    <w:rsid w:val="005E0F26"/>
    <w:rsid w:val="005E11A6"/>
    <w:rsid w:val="005E1646"/>
    <w:rsid w:val="005E1690"/>
    <w:rsid w:val="005E1AB3"/>
    <w:rsid w:val="005E1B3B"/>
    <w:rsid w:val="005E1D12"/>
    <w:rsid w:val="005E20A8"/>
    <w:rsid w:val="005E24AE"/>
    <w:rsid w:val="005E279A"/>
    <w:rsid w:val="005E2962"/>
    <w:rsid w:val="005E2BBE"/>
    <w:rsid w:val="005E33FF"/>
    <w:rsid w:val="005E41C5"/>
    <w:rsid w:val="005E4D88"/>
    <w:rsid w:val="005E4E9C"/>
    <w:rsid w:val="005E5311"/>
    <w:rsid w:val="005E5744"/>
    <w:rsid w:val="005E5849"/>
    <w:rsid w:val="005E5A05"/>
    <w:rsid w:val="005E6033"/>
    <w:rsid w:val="005E6DEB"/>
    <w:rsid w:val="005F02E3"/>
    <w:rsid w:val="005F044B"/>
    <w:rsid w:val="005F0543"/>
    <w:rsid w:val="005F0DB9"/>
    <w:rsid w:val="005F1318"/>
    <w:rsid w:val="005F1573"/>
    <w:rsid w:val="005F18AF"/>
    <w:rsid w:val="005F2223"/>
    <w:rsid w:val="005F241A"/>
    <w:rsid w:val="005F259A"/>
    <w:rsid w:val="005F26D3"/>
    <w:rsid w:val="005F376F"/>
    <w:rsid w:val="005F420D"/>
    <w:rsid w:val="005F48BE"/>
    <w:rsid w:val="005F493D"/>
    <w:rsid w:val="005F4C48"/>
    <w:rsid w:val="005F4DB1"/>
    <w:rsid w:val="005F4F62"/>
    <w:rsid w:val="005F5D35"/>
    <w:rsid w:val="005F649C"/>
    <w:rsid w:val="005F67AF"/>
    <w:rsid w:val="005F67D7"/>
    <w:rsid w:val="005F6893"/>
    <w:rsid w:val="005F71C1"/>
    <w:rsid w:val="005F7454"/>
    <w:rsid w:val="006000D7"/>
    <w:rsid w:val="00600232"/>
    <w:rsid w:val="00600724"/>
    <w:rsid w:val="00601248"/>
    <w:rsid w:val="00601859"/>
    <w:rsid w:val="00601887"/>
    <w:rsid w:val="00601D23"/>
    <w:rsid w:val="00601EEE"/>
    <w:rsid w:val="00602091"/>
    <w:rsid w:val="006023A8"/>
    <w:rsid w:val="006029F6"/>
    <w:rsid w:val="00603D94"/>
    <w:rsid w:val="00604278"/>
    <w:rsid w:val="0060427A"/>
    <w:rsid w:val="0060443E"/>
    <w:rsid w:val="00604471"/>
    <w:rsid w:val="0060478C"/>
    <w:rsid w:val="006048C9"/>
    <w:rsid w:val="00604906"/>
    <w:rsid w:val="00605106"/>
    <w:rsid w:val="00605628"/>
    <w:rsid w:val="00605772"/>
    <w:rsid w:val="00605DB1"/>
    <w:rsid w:val="00605F6B"/>
    <w:rsid w:val="00606543"/>
    <w:rsid w:val="00606616"/>
    <w:rsid w:val="0060685B"/>
    <w:rsid w:val="006069D2"/>
    <w:rsid w:val="00606E25"/>
    <w:rsid w:val="006077BE"/>
    <w:rsid w:val="00607914"/>
    <w:rsid w:val="00610061"/>
    <w:rsid w:val="006105C9"/>
    <w:rsid w:val="00610F15"/>
    <w:rsid w:val="00611200"/>
    <w:rsid w:val="006116A7"/>
    <w:rsid w:val="00611CCB"/>
    <w:rsid w:val="00611FB6"/>
    <w:rsid w:val="00612053"/>
    <w:rsid w:val="006126CC"/>
    <w:rsid w:val="00612CEC"/>
    <w:rsid w:val="006134D7"/>
    <w:rsid w:val="0061355C"/>
    <w:rsid w:val="00613659"/>
    <w:rsid w:val="00613669"/>
    <w:rsid w:val="00613E08"/>
    <w:rsid w:val="006145DA"/>
    <w:rsid w:val="0061486E"/>
    <w:rsid w:val="0061554E"/>
    <w:rsid w:val="0061561E"/>
    <w:rsid w:val="00615770"/>
    <w:rsid w:val="00616373"/>
    <w:rsid w:val="006166CC"/>
    <w:rsid w:val="00616926"/>
    <w:rsid w:val="006177B1"/>
    <w:rsid w:val="00617B29"/>
    <w:rsid w:val="00617CB1"/>
    <w:rsid w:val="00617CCC"/>
    <w:rsid w:val="00617CE5"/>
    <w:rsid w:val="00617DF4"/>
    <w:rsid w:val="00617FBD"/>
    <w:rsid w:val="0062122E"/>
    <w:rsid w:val="00621517"/>
    <w:rsid w:val="00621C19"/>
    <w:rsid w:val="00621C51"/>
    <w:rsid w:val="0062208B"/>
    <w:rsid w:val="00622717"/>
    <w:rsid w:val="00622FC1"/>
    <w:rsid w:val="00623153"/>
    <w:rsid w:val="006233AA"/>
    <w:rsid w:val="0062374C"/>
    <w:rsid w:val="0062393C"/>
    <w:rsid w:val="006240C1"/>
    <w:rsid w:val="00624467"/>
    <w:rsid w:val="0062469A"/>
    <w:rsid w:val="006246B6"/>
    <w:rsid w:val="006247FD"/>
    <w:rsid w:val="0062497C"/>
    <w:rsid w:val="00624B18"/>
    <w:rsid w:val="00624F8F"/>
    <w:rsid w:val="006251D6"/>
    <w:rsid w:val="006252C4"/>
    <w:rsid w:val="00625461"/>
    <w:rsid w:val="00625501"/>
    <w:rsid w:val="006258B9"/>
    <w:rsid w:val="00625988"/>
    <w:rsid w:val="00625C0F"/>
    <w:rsid w:val="00626430"/>
    <w:rsid w:val="0062652D"/>
    <w:rsid w:val="006267BD"/>
    <w:rsid w:val="00627868"/>
    <w:rsid w:val="00627BA4"/>
    <w:rsid w:val="00627C6E"/>
    <w:rsid w:val="00627D53"/>
    <w:rsid w:val="00627E14"/>
    <w:rsid w:val="00627E60"/>
    <w:rsid w:val="00627EF3"/>
    <w:rsid w:val="00630263"/>
    <w:rsid w:val="00630BF9"/>
    <w:rsid w:val="00630F78"/>
    <w:rsid w:val="00631C35"/>
    <w:rsid w:val="00632192"/>
    <w:rsid w:val="00632B1D"/>
    <w:rsid w:val="006334CB"/>
    <w:rsid w:val="006336A7"/>
    <w:rsid w:val="006336C9"/>
    <w:rsid w:val="00633C05"/>
    <w:rsid w:val="00634251"/>
    <w:rsid w:val="0063444B"/>
    <w:rsid w:val="00634A28"/>
    <w:rsid w:val="006354B6"/>
    <w:rsid w:val="00635758"/>
    <w:rsid w:val="006357BB"/>
    <w:rsid w:val="00635D3E"/>
    <w:rsid w:val="00635EB1"/>
    <w:rsid w:val="00636249"/>
    <w:rsid w:val="006368C1"/>
    <w:rsid w:val="0063732D"/>
    <w:rsid w:val="00640159"/>
    <w:rsid w:val="0064040C"/>
    <w:rsid w:val="00640411"/>
    <w:rsid w:val="00640696"/>
    <w:rsid w:val="0064089B"/>
    <w:rsid w:val="006412FB"/>
    <w:rsid w:val="00642258"/>
    <w:rsid w:val="00642775"/>
    <w:rsid w:val="00642C2F"/>
    <w:rsid w:val="00642D71"/>
    <w:rsid w:val="0064305F"/>
    <w:rsid w:val="006438AC"/>
    <w:rsid w:val="006439DE"/>
    <w:rsid w:val="00644860"/>
    <w:rsid w:val="00644B70"/>
    <w:rsid w:val="006452C2"/>
    <w:rsid w:val="0064577E"/>
    <w:rsid w:val="0064611F"/>
    <w:rsid w:val="00646250"/>
    <w:rsid w:val="00646493"/>
    <w:rsid w:val="0064716C"/>
    <w:rsid w:val="00647436"/>
    <w:rsid w:val="00647A70"/>
    <w:rsid w:val="006501FE"/>
    <w:rsid w:val="006502A9"/>
    <w:rsid w:val="006506FD"/>
    <w:rsid w:val="006510BA"/>
    <w:rsid w:val="00651375"/>
    <w:rsid w:val="00652B37"/>
    <w:rsid w:val="00653289"/>
    <w:rsid w:val="00653553"/>
    <w:rsid w:val="00653609"/>
    <w:rsid w:val="00653719"/>
    <w:rsid w:val="00654454"/>
    <w:rsid w:val="00654CFB"/>
    <w:rsid w:val="00654D5D"/>
    <w:rsid w:val="00655D27"/>
    <w:rsid w:val="00655D5E"/>
    <w:rsid w:val="00656B05"/>
    <w:rsid w:val="00656D71"/>
    <w:rsid w:val="00656EAF"/>
    <w:rsid w:val="00657502"/>
    <w:rsid w:val="00657716"/>
    <w:rsid w:val="00657D00"/>
    <w:rsid w:val="00657D64"/>
    <w:rsid w:val="0066001E"/>
    <w:rsid w:val="0066045B"/>
    <w:rsid w:val="0066074D"/>
    <w:rsid w:val="00660B31"/>
    <w:rsid w:val="00660E2E"/>
    <w:rsid w:val="00660E57"/>
    <w:rsid w:val="006616E6"/>
    <w:rsid w:val="00661CDE"/>
    <w:rsid w:val="00661DCF"/>
    <w:rsid w:val="00663069"/>
    <w:rsid w:val="006633EC"/>
    <w:rsid w:val="00663684"/>
    <w:rsid w:val="006638D0"/>
    <w:rsid w:val="006639D9"/>
    <w:rsid w:val="00663D65"/>
    <w:rsid w:val="006643B0"/>
    <w:rsid w:val="0066494F"/>
    <w:rsid w:val="00664DAD"/>
    <w:rsid w:val="006652B7"/>
    <w:rsid w:val="0066573E"/>
    <w:rsid w:val="00665A5C"/>
    <w:rsid w:val="00665C3A"/>
    <w:rsid w:val="00665EA8"/>
    <w:rsid w:val="00665F4F"/>
    <w:rsid w:val="00666145"/>
    <w:rsid w:val="0066638E"/>
    <w:rsid w:val="006666F3"/>
    <w:rsid w:val="00666A6E"/>
    <w:rsid w:val="00666AA5"/>
    <w:rsid w:val="00666D3B"/>
    <w:rsid w:val="00666DDF"/>
    <w:rsid w:val="006670E5"/>
    <w:rsid w:val="0066728C"/>
    <w:rsid w:val="00667661"/>
    <w:rsid w:val="00667B3C"/>
    <w:rsid w:val="00667E28"/>
    <w:rsid w:val="00667F12"/>
    <w:rsid w:val="00670236"/>
    <w:rsid w:val="00670708"/>
    <w:rsid w:val="00670A68"/>
    <w:rsid w:val="00670F2F"/>
    <w:rsid w:val="00671384"/>
    <w:rsid w:val="0067158E"/>
    <w:rsid w:val="006716DD"/>
    <w:rsid w:val="00671FBB"/>
    <w:rsid w:val="00672250"/>
    <w:rsid w:val="006733EC"/>
    <w:rsid w:val="00673DDA"/>
    <w:rsid w:val="0067422E"/>
    <w:rsid w:val="00674730"/>
    <w:rsid w:val="0067475B"/>
    <w:rsid w:val="00674CB1"/>
    <w:rsid w:val="0067534E"/>
    <w:rsid w:val="0067581E"/>
    <w:rsid w:val="00675942"/>
    <w:rsid w:val="00675C6E"/>
    <w:rsid w:val="0067642C"/>
    <w:rsid w:val="006769C3"/>
    <w:rsid w:val="00676C88"/>
    <w:rsid w:val="00676F53"/>
    <w:rsid w:val="006775C4"/>
    <w:rsid w:val="00677773"/>
    <w:rsid w:val="00677FCB"/>
    <w:rsid w:val="0068007D"/>
    <w:rsid w:val="0068008A"/>
    <w:rsid w:val="00680925"/>
    <w:rsid w:val="00680F07"/>
    <w:rsid w:val="00680FDA"/>
    <w:rsid w:val="0068103E"/>
    <w:rsid w:val="006812A8"/>
    <w:rsid w:val="00681597"/>
    <w:rsid w:val="00681A0F"/>
    <w:rsid w:val="00681EF8"/>
    <w:rsid w:val="00682659"/>
    <w:rsid w:val="00682EAB"/>
    <w:rsid w:val="00682F18"/>
    <w:rsid w:val="0068313C"/>
    <w:rsid w:val="006835C7"/>
    <w:rsid w:val="006835EB"/>
    <w:rsid w:val="00683EEF"/>
    <w:rsid w:val="00683FC0"/>
    <w:rsid w:val="006844A3"/>
    <w:rsid w:val="00684528"/>
    <w:rsid w:val="00684909"/>
    <w:rsid w:val="00684A79"/>
    <w:rsid w:val="00684E6E"/>
    <w:rsid w:val="00685094"/>
    <w:rsid w:val="00685633"/>
    <w:rsid w:val="006858C3"/>
    <w:rsid w:val="006859BF"/>
    <w:rsid w:val="00685C8B"/>
    <w:rsid w:val="00685F7F"/>
    <w:rsid w:val="0068689F"/>
    <w:rsid w:val="00686ABB"/>
    <w:rsid w:val="00686BCD"/>
    <w:rsid w:val="00686FDB"/>
    <w:rsid w:val="006871E1"/>
    <w:rsid w:val="00687375"/>
    <w:rsid w:val="0068742C"/>
    <w:rsid w:val="0068773F"/>
    <w:rsid w:val="00687949"/>
    <w:rsid w:val="00687A05"/>
    <w:rsid w:val="00690CA4"/>
    <w:rsid w:val="00690F72"/>
    <w:rsid w:val="00691303"/>
    <w:rsid w:val="0069153A"/>
    <w:rsid w:val="00691BEA"/>
    <w:rsid w:val="00692351"/>
    <w:rsid w:val="00692554"/>
    <w:rsid w:val="00692DB0"/>
    <w:rsid w:val="00692E8E"/>
    <w:rsid w:val="00693245"/>
    <w:rsid w:val="00693D20"/>
    <w:rsid w:val="00694009"/>
    <w:rsid w:val="006944E7"/>
    <w:rsid w:val="00694CDA"/>
    <w:rsid w:val="00694D63"/>
    <w:rsid w:val="0069508A"/>
    <w:rsid w:val="006955B6"/>
    <w:rsid w:val="00695676"/>
    <w:rsid w:val="00695B11"/>
    <w:rsid w:val="00695F84"/>
    <w:rsid w:val="006961AF"/>
    <w:rsid w:val="006967CC"/>
    <w:rsid w:val="00696BB0"/>
    <w:rsid w:val="00696E63"/>
    <w:rsid w:val="00697341"/>
    <w:rsid w:val="006974DA"/>
    <w:rsid w:val="00697513"/>
    <w:rsid w:val="00697A01"/>
    <w:rsid w:val="00697BE8"/>
    <w:rsid w:val="006A0054"/>
    <w:rsid w:val="006A007E"/>
    <w:rsid w:val="006A0288"/>
    <w:rsid w:val="006A0510"/>
    <w:rsid w:val="006A133F"/>
    <w:rsid w:val="006A142A"/>
    <w:rsid w:val="006A1686"/>
    <w:rsid w:val="006A190E"/>
    <w:rsid w:val="006A242B"/>
    <w:rsid w:val="006A28FD"/>
    <w:rsid w:val="006A2A3B"/>
    <w:rsid w:val="006A2B4F"/>
    <w:rsid w:val="006A2F1F"/>
    <w:rsid w:val="006A2FB8"/>
    <w:rsid w:val="006A3482"/>
    <w:rsid w:val="006A36A7"/>
    <w:rsid w:val="006A37AE"/>
    <w:rsid w:val="006A3927"/>
    <w:rsid w:val="006A3B50"/>
    <w:rsid w:val="006A456B"/>
    <w:rsid w:val="006A479D"/>
    <w:rsid w:val="006A4926"/>
    <w:rsid w:val="006A4F88"/>
    <w:rsid w:val="006A5BEE"/>
    <w:rsid w:val="006A6028"/>
    <w:rsid w:val="006A65ED"/>
    <w:rsid w:val="006A6A8A"/>
    <w:rsid w:val="006A6B20"/>
    <w:rsid w:val="006A7452"/>
    <w:rsid w:val="006A7514"/>
    <w:rsid w:val="006A761A"/>
    <w:rsid w:val="006B017C"/>
    <w:rsid w:val="006B038C"/>
    <w:rsid w:val="006B06AD"/>
    <w:rsid w:val="006B0933"/>
    <w:rsid w:val="006B1151"/>
    <w:rsid w:val="006B1243"/>
    <w:rsid w:val="006B1288"/>
    <w:rsid w:val="006B143A"/>
    <w:rsid w:val="006B1648"/>
    <w:rsid w:val="006B21DC"/>
    <w:rsid w:val="006B27A9"/>
    <w:rsid w:val="006B2D53"/>
    <w:rsid w:val="006B2EDA"/>
    <w:rsid w:val="006B2F0D"/>
    <w:rsid w:val="006B2F51"/>
    <w:rsid w:val="006B350B"/>
    <w:rsid w:val="006B3AA0"/>
    <w:rsid w:val="006B3B15"/>
    <w:rsid w:val="006B4167"/>
    <w:rsid w:val="006B43C9"/>
    <w:rsid w:val="006B4757"/>
    <w:rsid w:val="006B4BE6"/>
    <w:rsid w:val="006B51A1"/>
    <w:rsid w:val="006B527C"/>
    <w:rsid w:val="006B5561"/>
    <w:rsid w:val="006B5BBB"/>
    <w:rsid w:val="006B5BD2"/>
    <w:rsid w:val="006B5F87"/>
    <w:rsid w:val="006B5FE4"/>
    <w:rsid w:val="006B6A24"/>
    <w:rsid w:val="006B790A"/>
    <w:rsid w:val="006B7AE1"/>
    <w:rsid w:val="006B7F16"/>
    <w:rsid w:val="006C0246"/>
    <w:rsid w:val="006C0C76"/>
    <w:rsid w:val="006C0CEF"/>
    <w:rsid w:val="006C0E9D"/>
    <w:rsid w:val="006C10AE"/>
    <w:rsid w:val="006C1182"/>
    <w:rsid w:val="006C1187"/>
    <w:rsid w:val="006C11AD"/>
    <w:rsid w:val="006C12FC"/>
    <w:rsid w:val="006C13EB"/>
    <w:rsid w:val="006C1436"/>
    <w:rsid w:val="006C152C"/>
    <w:rsid w:val="006C1F80"/>
    <w:rsid w:val="006C275E"/>
    <w:rsid w:val="006C32B3"/>
    <w:rsid w:val="006C352B"/>
    <w:rsid w:val="006C353E"/>
    <w:rsid w:val="006C3B53"/>
    <w:rsid w:val="006C43B2"/>
    <w:rsid w:val="006C45BD"/>
    <w:rsid w:val="006C4714"/>
    <w:rsid w:val="006C49ED"/>
    <w:rsid w:val="006C4A91"/>
    <w:rsid w:val="006C4C15"/>
    <w:rsid w:val="006C4F19"/>
    <w:rsid w:val="006C52A5"/>
    <w:rsid w:val="006C537B"/>
    <w:rsid w:val="006C5581"/>
    <w:rsid w:val="006C59AF"/>
    <w:rsid w:val="006C5BDA"/>
    <w:rsid w:val="006C5E36"/>
    <w:rsid w:val="006C6382"/>
    <w:rsid w:val="006C6446"/>
    <w:rsid w:val="006C65A2"/>
    <w:rsid w:val="006C69B6"/>
    <w:rsid w:val="006C6B49"/>
    <w:rsid w:val="006C6BCA"/>
    <w:rsid w:val="006C6CBF"/>
    <w:rsid w:val="006C725E"/>
    <w:rsid w:val="006C7379"/>
    <w:rsid w:val="006C739B"/>
    <w:rsid w:val="006C7AEE"/>
    <w:rsid w:val="006D0B4A"/>
    <w:rsid w:val="006D0C27"/>
    <w:rsid w:val="006D0D46"/>
    <w:rsid w:val="006D0DAF"/>
    <w:rsid w:val="006D0E24"/>
    <w:rsid w:val="006D1210"/>
    <w:rsid w:val="006D1A70"/>
    <w:rsid w:val="006D1C1E"/>
    <w:rsid w:val="006D289A"/>
    <w:rsid w:val="006D2D10"/>
    <w:rsid w:val="006D31F6"/>
    <w:rsid w:val="006D35E1"/>
    <w:rsid w:val="006D3A7C"/>
    <w:rsid w:val="006D3B37"/>
    <w:rsid w:val="006D3B75"/>
    <w:rsid w:val="006D4661"/>
    <w:rsid w:val="006D47C1"/>
    <w:rsid w:val="006D47F5"/>
    <w:rsid w:val="006D4930"/>
    <w:rsid w:val="006D4A6C"/>
    <w:rsid w:val="006D5D3E"/>
    <w:rsid w:val="006D5E3F"/>
    <w:rsid w:val="006D6813"/>
    <w:rsid w:val="006D77C6"/>
    <w:rsid w:val="006D7DD8"/>
    <w:rsid w:val="006E090B"/>
    <w:rsid w:val="006E093B"/>
    <w:rsid w:val="006E0D5F"/>
    <w:rsid w:val="006E0D9C"/>
    <w:rsid w:val="006E0DF6"/>
    <w:rsid w:val="006E1664"/>
    <w:rsid w:val="006E1A43"/>
    <w:rsid w:val="006E1AF1"/>
    <w:rsid w:val="006E2103"/>
    <w:rsid w:val="006E2C9D"/>
    <w:rsid w:val="006E36C4"/>
    <w:rsid w:val="006E3D8D"/>
    <w:rsid w:val="006E3F70"/>
    <w:rsid w:val="006E4750"/>
    <w:rsid w:val="006E4B2C"/>
    <w:rsid w:val="006E4E87"/>
    <w:rsid w:val="006E5198"/>
    <w:rsid w:val="006E5479"/>
    <w:rsid w:val="006E5C31"/>
    <w:rsid w:val="006E5F34"/>
    <w:rsid w:val="006E6D2F"/>
    <w:rsid w:val="006E7034"/>
    <w:rsid w:val="006E705D"/>
    <w:rsid w:val="006E7C9F"/>
    <w:rsid w:val="006E7D04"/>
    <w:rsid w:val="006E7ED8"/>
    <w:rsid w:val="006F0140"/>
    <w:rsid w:val="006F044B"/>
    <w:rsid w:val="006F05E0"/>
    <w:rsid w:val="006F06F5"/>
    <w:rsid w:val="006F07DC"/>
    <w:rsid w:val="006F138E"/>
    <w:rsid w:val="006F1624"/>
    <w:rsid w:val="006F17C3"/>
    <w:rsid w:val="006F1FDB"/>
    <w:rsid w:val="006F21C2"/>
    <w:rsid w:val="006F2DD1"/>
    <w:rsid w:val="006F33FA"/>
    <w:rsid w:val="006F3E6E"/>
    <w:rsid w:val="006F439A"/>
    <w:rsid w:val="006F5AD1"/>
    <w:rsid w:val="006F60AA"/>
    <w:rsid w:val="006F6286"/>
    <w:rsid w:val="006F67D5"/>
    <w:rsid w:val="006F6818"/>
    <w:rsid w:val="006F6846"/>
    <w:rsid w:val="0070016D"/>
    <w:rsid w:val="0070021A"/>
    <w:rsid w:val="0070042F"/>
    <w:rsid w:val="0070099A"/>
    <w:rsid w:val="00700A7B"/>
    <w:rsid w:val="00700C0E"/>
    <w:rsid w:val="00700C14"/>
    <w:rsid w:val="00701198"/>
    <w:rsid w:val="007012AA"/>
    <w:rsid w:val="00701D7B"/>
    <w:rsid w:val="00701D95"/>
    <w:rsid w:val="00702586"/>
    <w:rsid w:val="00702A45"/>
    <w:rsid w:val="00702BB0"/>
    <w:rsid w:val="00702F1B"/>
    <w:rsid w:val="00703226"/>
    <w:rsid w:val="0070359C"/>
    <w:rsid w:val="00703652"/>
    <w:rsid w:val="007056C5"/>
    <w:rsid w:val="00705AA4"/>
    <w:rsid w:val="00705DE6"/>
    <w:rsid w:val="0070634A"/>
    <w:rsid w:val="00706561"/>
    <w:rsid w:val="007065BE"/>
    <w:rsid w:val="00706EFE"/>
    <w:rsid w:val="00706F9D"/>
    <w:rsid w:val="007076D4"/>
    <w:rsid w:val="00707941"/>
    <w:rsid w:val="007079B9"/>
    <w:rsid w:val="007079EC"/>
    <w:rsid w:val="00710080"/>
    <w:rsid w:val="007100AD"/>
    <w:rsid w:val="007100B1"/>
    <w:rsid w:val="007101D7"/>
    <w:rsid w:val="00710DE4"/>
    <w:rsid w:val="00711BE4"/>
    <w:rsid w:val="00712442"/>
    <w:rsid w:val="00712604"/>
    <w:rsid w:val="007128FA"/>
    <w:rsid w:val="00712AA6"/>
    <w:rsid w:val="007133EC"/>
    <w:rsid w:val="007139DC"/>
    <w:rsid w:val="007141C2"/>
    <w:rsid w:val="007141D3"/>
    <w:rsid w:val="00714810"/>
    <w:rsid w:val="00714832"/>
    <w:rsid w:val="00715675"/>
    <w:rsid w:val="00715F09"/>
    <w:rsid w:val="00716969"/>
    <w:rsid w:val="00716D86"/>
    <w:rsid w:val="00716F58"/>
    <w:rsid w:val="00717088"/>
    <w:rsid w:val="00717232"/>
    <w:rsid w:val="007173BB"/>
    <w:rsid w:val="007173D4"/>
    <w:rsid w:val="007177B4"/>
    <w:rsid w:val="00720148"/>
    <w:rsid w:val="007202D4"/>
    <w:rsid w:val="007209BA"/>
    <w:rsid w:val="00720BA9"/>
    <w:rsid w:val="00720C6D"/>
    <w:rsid w:val="00720CE0"/>
    <w:rsid w:val="00720DDB"/>
    <w:rsid w:val="00720F61"/>
    <w:rsid w:val="007211CB"/>
    <w:rsid w:val="00721228"/>
    <w:rsid w:val="0072134B"/>
    <w:rsid w:val="007213E2"/>
    <w:rsid w:val="007219E6"/>
    <w:rsid w:val="00722169"/>
    <w:rsid w:val="0072275D"/>
    <w:rsid w:val="007227F1"/>
    <w:rsid w:val="00722B7E"/>
    <w:rsid w:val="007232E9"/>
    <w:rsid w:val="00723824"/>
    <w:rsid w:val="00723957"/>
    <w:rsid w:val="007240CD"/>
    <w:rsid w:val="00724661"/>
    <w:rsid w:val="0072487E"/>
    <w:rsid w:val="00724A65"/>
    <w:rsid w:val="00724E4E"/>
    <w:rsid w:val="00725071"/>
    <w:rsid w:val="007250EF"/>
    <w:rsid w:val="00725696"/>
    <w:rsid w:val="007256D2"/>
    <w:rsid w:val="00725812"/>
    <w:rsid w:val="00725D89"/>
    <w:rsid w:val="007260A4"/>
    <w:rsid w:val="0072641E"/>
    <w:rsid w:val="00726689"/>
    <w:rsid w:val="00726E59"/>
    <w:rsid w:val="00726FEC"/>
    <w:rsid w:val="007309D9"/>
    <w:rsid w:val="00730BE2"/>
    <w:rsid w:val="0073114F"/>
    <w:rsid w:val="007319D4"/>
    <w:rsid w:val="00731B09"/>
    <w:rsid w:val="00731F20"/>
    <w:rsid w:val="00732FAF"/>
    <w:rsid w:val="00733D34"/>
    <w:rsid w:val="007342C0"/>
    <w:rsid w:val="007350FD"/>
    <w:rsid w:val="0073518C"/>
    <w:rsid w:val="007351B6"/>
    <w:rsid w:val="0073530D"/>
    <w:rsid w:val="0073530E"/>
    <w:rsid w:val="00735C0E"/>
    <w:rsid w:val="00736020"/>
    <w:rsid w:val="0073619A"/>
    <w:rsid w:val="00736C03"/>
    <w:rsid w:val="007375BB"/>
    <w:rsid w:val="00737B36"/>
    <w:rsid w:val="00740139"/>
    <w:rsid w:val="0074042B"/>
    <w:rsid w:val="0074071E"/>
    <w:rsid w:val="00740B83"/>
    <w:rsid w:val="00740C6A"/>
    <w:rsid w:val="00741AD8"/>
    <w:rsid w:val="00741EEB"/>
    <w:rsid w:val="0074251C"/>
    <w:rsid w:val="00742757"/>
    <w:rsid w:val="00743255"/>
    <w:rsid w:val="00743604"/>
    <w:rsid w:val="007436EB"/>
    <w:rsid w:val="0074398C"/>
    <w:rsid w:val="00743F8D"/>
    <w:rsid w:val="00744282"/>
    <w:rsid w:val="007442B1"/>
    <w:rsid w:val="00744A79"/>
    <w:rsid w:val="00744C17"/>
    <w:rsid w:val="00744CD2"/>
    <w:rsid w:val="00744EC0"/>
    <w:rsid w:val="00745029"/>
    <w:rsid w:val="00745482"/>
    <w:rsid w:val="00745C0A"/>
    <w:rsid w:val="00745E72"/>
    <w:rsid w:val="0074655F"/>
    <w:rsid w:val="0074659E"/>
    <w:rsid w:val="007470AA"/>
    <w:rsid w:val="007477FD"/>
    <w:rsid w:val="00747A4C"/>
    <w:rsid w:val="00747AC1"/>
    <w:rsid w:val="00747C3D"/>
    <w:rsid w:val="00750A09"/>
    <w:rsid w:val="00750B57"/>
    <w:rsid w:val="00750C38"/>
    <w:rsid w:val="007511ED"/>
    <w:rsid w:val="0075130B"/>
    <w:rsid w:val="007515E2"/>
    <w:rsid w:val="0075188A"/>
    <w:rsid w:val="00752093"/>
    <w:rsid w:val="007524B6"/>
    <w:rsid w:val="0075252B"/>
    <w:rsid w:val="0075278E"/>
    <w:rsid w:val="00752AAC"/>
    <w:rsid w:val="00752F29"/>
    <w:rsid w:val="00753120"/>
    <w:rsid w:val="00753560"/>
    <w:rsid w:val="00753F11"/>
    <w:rsid w:val="00754184"/>
    <w:rsid w:val="007542CA"/>
    <w:rsid w:val="00754957"/>
    <w:rsid w:val="00754AD1"/>
    <w:rsid w:val="00754CB9"/>
    <w:rsid w:val="00755285"/>
    <w:rsid w:val="00755406"/>
    <w:rsid w:val="0075541A"/>
    <w:rsid w:val="00755753"/>
    <w:rsid w:val="00755D4F"/>
    <w:rsid w:val="00755EC7"/>
    <w:rsid w:val="007560A7"/>
    <w:rsid w:val="0075636B"/>
    <w:rsid w:val="0075708C"/>
    <w:rsid w:val="0075721B"/>
    <w:rsid w:val="00757C1A"/>
    <w:rsid w:val="00757DCE"/>
    <w:rsid w:val="007605C9"/>
    <w:rsid w:val="007607C8"/>
    <w:rsid w:val="007608DD"/>
    <w:rsid w:val="00760FEE"/>
    <w:rsid w:val="00761120"/>
    <w:rsid w:val="007617A2"/>
    <w:rsid w:val="00761BA5"/>
    <w:rsid w:val="00761E3C"/>
    <w:rsid w:val="007620DE"/>
    <w:rsid w:val="00762A90"/>
    <w:rsid w:val="00763445"/>
    <w:rsid w:val="00763C68"/>
    <w:rsid w:val="00763FD5"/>
    <w:rsid w:val="00764473"/>
    <w:rsid w:val="007646B2"/>
    <w:rsid w:val="007646EB"/>
    <w:rsid w:val="00764896"/>
    <w:rsid w:val="00765001"/>
    <w:rsid w:val="0076540B"/>
    <w:rsid w:val="007654AC"/>
    <w:rsid w:val="00765E5F"/>
    <w:rsid w:val="00766168"/>
    <w:rsid w:val="0076639B"/>
    <w:rsid w:val="0076683E"/>
    <w:rsid w:val="007672E2"/>
    <w:rsid w:val="0076738B"/>
    <w:rsid w:val="007677D4"/>
    <w:rsid w:val="00767C16"/>
    <w:rsid w:val="0077061B"/>
    <w:rsid w:val="007709CE"/>
    <w:rsid w:val="00771040"/>
    <w:rsid w:val="00771438"/>
    <w:rsid w:val="00771502"/>
    <w:rsid w:val="007715D1"/>
    <w:rsid w:val="00772219"/>
    <w:rsid w:val="00772A3B"/>
    <w:rsid w:val="007741BA"/>
    <w:rsid w:val="00774448"/>
    <w:rsid w:val="0077568A"/>
    <w:rsid w:val="00775D51"/>
    <w:rsid w:val="00775D5C"/>
    <w:rsid w:val="00775DF4"/>
    <w:rsid w:val="00776894"/>
    <w:rsid w:val="00776C0B"/>
    <w:rsid w:val="00776DAD"/>
    <w:rsid w:val="00776E08"/>
    <w:rsid w:val="00776F10"/>
    <w:rsid w:val="00776FF9"/>
    <w:rsid w:val="007772B0"/>
    <w:rsid w:val="007774ED"/>
    <w:rsid w:val="00780050"/>
    <w:rsid w:val="00780F63"/>
    <w:rsid w:val="0078118A"/>
    <w:rsid w:val="007815D7"/>
    <w:rsid w:val="00781D52"/>
    <w:rsid w:val="00781E80"/>
    <w:rsid w:val="00782180"/>
    <w:rsid w:val="0078224A"/>
    <w:rsid w:val="007824F4"/>
    <w:rsid w:val="00782B31"/>
    <w:rsid w:val="007837A3"/>
    <w:rsid w:val="00784079"/>
    <w:rsid w:val="007843FA"/>
    <w:rsid w:val="00784FFD"/>
    <w:rsid w:val="00785282"/>
    <w:rsid w:val="007852CD"/>
    <w:rsid w:val="0078574A"/>
    <w:rsid w:val="00785A25"/>
    <w:rsid w:val="00785DAE"/>
    <w:rsid w:val="007860E7"/>
    <w:rsid w:val="007861CE"/>
    <w:rsid w:val="00786683"/>
    <w:rsid w:val="0078679F"/>
    <w:rsid w:val="00786CD2"/>
    <w:rsid w:val="00786DF9"/>
    <w:rsid w:val="00786F25"/>
    <w:rsid w:val="00786F87"/>
    <w:rsid w:val="007874AB"/>
    <w:rsid w:val="00787614"/>
    <w:rsid w:val="00787805"/>
    <w:rsid w:val="00787B9B"/>
    <w:rsid w:val="00787C6C"/>
    <w:rsid w:val="00790222"/>
    <w:rsid w:val="00790502"/>
    <w:rsid w:val="00790636"/>
    <w:rsid w:val="00790911"/>
    <w:rsid w:val="00790A59"/>
    <w:rsid w:val="00790B13"/>
    <w:rsid w:val="00791083"/>
    <w:rsid w:val="00791623"/>
    <w:rsid w:val="00791A83"/>
    <w:rsid w:val="00791B00"/>
    <w:rsid w:val="00791C54"/>
    <w:rsid w:val="00791EE3"/>
    <w:rsid w:val="00791F6B"/>
    <w:rsid w:val="00792381"/>
    <w:rsid w:val="00792389"/>
    <w:rsid w:val="0079238B"/>
    <w:rsid w:val="007923FE"/>
    <w:rsid w:val="00792412"/>
    <w:rsid w:val="00792B21"/>
    <w:rsid w:val="00792D9A"/>
    <w:rsid w:val="00793574"/>
    <w:rsid w:val="00793C24"/>
    <w:rsid w:val="007940FF"/>
    <w:rsid w:val="00794562"/>
    <w:rsid w:val="00795989"/>
    <w:rsid w:val="00795B8D"/>
    <w:rsid w:val="007966E4"/>
    <w:rsid w:val="007969F7"/>
    <w:rsid w:val="00796C77"/>
    <w:rsid w:val="00797703"/>
    <w:rsid w:val="007978E6"/>
    <w:rsid w:val="007979D3"/>
    <w:rsid w:val="007A0605"/>
    <w:rsid w:val="007A06A1"/>
    <w:rsid w:val="007A0CB4"/>
    <w:rsid w:val="007A0CE7"/>
    <w:rsid w:val="007A0D99"/>
    <w:rsid w:val="007A14E7"/>
    <w:rsid w:val="007A1F01"/>
    <w:rsid w:val="007A281D"/>
    <w:rsid w:val="007A28FF"/>
    <w:rsid w:val="007A3854"/>
    <w:rsid w:val="007A3EF1"/>
    <w:rsid w:val="007A40B9"/>
    <w:rsid w:val="007A4561"/>
    <w:rsid w:val="007A4706"/>
    <w:rsid w:val="007A502F"/>
    <w:rsid w:val="007A5165"/>
    <w:rsid w:val="007A5682"/>
    <w:rsid w:val="007A6C84"/>
    <w:rsid w:val="007A6E8F"/>
    <w:rsid w:val="007A7474"/>
    <w:rsid w:val="007A7C6B"/>
    <w:rsid w:val="007B0097"/>
    <w:rsid w:val="007B051F"/>
    <w:rsid w:val="007B05C7"/>
    <w:rsid w:val="007B0987"/>
    <w:rsid w:val="007B09CC"/>
    <w:rsid w:val="007B0BE4"/>
    <w:rsid w:val="007B175E"/>
    <w:rsid w:val="007B1EBE"/>
    <w:rsid w:val="007B24ED"/>
    <w:rsid w:val="007B2527"/>
    <w:rsid w:val="007B2BA1"/>
    <w:rsid w:val="007B2C00"/>
    <w:rsid w:val="007B3515"/>
    <w:rsid w:val="007B3740"/>
    <w:rsid w:val="007B3D8C"/>
    <w:rsid w:val="007B3E1B"/>
    <w:rsid w:val="007B40A0"/>
    <w:rsid w:val="007B4216"/>
    <w:rsid w:val="007B49D4"/>
    <w:rsid w:val="007B4E82"/>
    <w:rsid w:val="007B51AC"/>
    <w:rsid w:val="007B5848"/>
    <w:rsid w:val="007B585F"/>
    <w:rsid w:val="007B58D0"/>
    <w:rsid w:val="007B6355"/>
    <w:rsid w:val="007B6446"/>
    <w:rsid w:val="007B6474"/>
    <w:rsid w:val="007B6921"/>
    <w:rsid w:val="007B6934"/>
    <w:rsid w:val="007B71EB"/>
    <w:rsid w:val="007B7667"/>
    <w:rsid w:val="007B7A04"/>
    <w:rsid w:val="007C0244"/>
    <w:rsid w:val="007C0E45"/>
    <w:rsid w:val="007C0E9F"/>
    <w:rsid w:val="007C14AE"/>
    <w:rsid w:val="007C14FA"/>
    <w:rsid w:val="007C1E22"/>
    <w:rsid w:val="007C1EA5"/>
    <w:rsid w:val="007C1F03"/>
    <w:rsid w:val="007C23E7"/>
    <w:rsid w:val="007C2418"/>
    <w:rsid w:val="007C2C47"/>
    <w:rsid w:val="007C32B6"/>
    <w:rsid w:val="007C352D"/>
    <w:rsid w:val="007C3EBE"/>
    <w:rsid w:val="007C4153"/>
    <w:rsid w:val="007C41C4"/>
    <w:rsid w:val="007C4236"/>
    <w:rsid w:val="007C484F"/>
    <w:rsid w:val="007C48E0"/>
    <w:rsid w:val="007C4A18"/>
    <w:rsid w:val="007C4C47"/>
    <w:rsid w:val="007C5299"/>
    <w:rsid w:val="007C54FF"/>
    <w:rsid w:val="007C55A2"/>
    <w:rsid w:val="007C5E2E"/>
    <w:rsid w:val="007C662F"/>
    <w:rsid w:val="007C6B8B"/>
    <w:rsid w:val="007C6BCB"/>
    <w:rsid w:val="007C6CEC"/>
    <w:rsid w:val="007C7414"/>
    <w:rsid w:val="007C7450"/>
    <w:rsid w:val="007C770A"/>
    <w:rsid w:val="007C776F"/>
    <w:rsid w:val="007C7AA8"/>
    <w:rsid w:val="007C7B6E"/>
    <w:rsid w:val="007C7E69"/>
    <w:rsid w:val="007C7F54"/>
    <w:rsid w:val="007D0927"/>
    <w:rsid w:val="007D0929"/>
    <w:rsid w:val="007D1225"/>
    <w:rsid w:val="007D146D"/>
    <w:rsid w:val="007D15A5"/>
    <w:rsid w:val="007D1D28"/>
    <w:rsid w:val="007D20BF"/>
    <w:rsid w:val="007D2C3B"/>
    <w:rsid w:val="007D2D80"/>
    <w:rsid w:val="007D3695"/>
    <w:rsid w:val="007D387C"/>
    <w:rsid w:val="007D3B5F"/>
    <w:rsid w:val="007D405A"/>
    <w:rsid w:val="007D45FF"/>
    <w:rsid w:val="007D50F3"/>
    <w:rsid w:val="007D52A0"/>
    <w:rsid w:val="007D5813"/>
    <w:rsid w:val="007D5892"/>
    <w:rsid w:val="007D5A0B"/>
    <w:rsid w:val="007D5A1C"/>
    <w:rsid w:val="007D6589"/>
    <w:rsid w:val="007D680A"/>
    <w:rsid w:val="007D6A14"/>
    <w:rsid w:val="007D6A28"/>
    <w:rsid w:val="007D7196"/>
    <w:rsid w:val="007D7492"/>
    <w:rsid w:val="007D7C1D"/>
    <w:rsid w:val="007D7F77"/>
    <w:rsid w:val="007E0325"/>
    <w:rsid w:val="007E0439"/>
    <w:rsid w:val="007E0A68"/>
    <w:rsid w:val="007E13A4"/>
    <w:rsid w:val="007E13FF"/>
    <w:rsid w:val="007E1424"/>
    <w:rsid w:val="007E18AE"/>
    <w:rsid w:val="007E2713"/>
    <w:rsid w:val="007E317A"/>
    <w:rsid w:val="007E36BD"/>
    <w:rsid w:val="007E3A18"/>
    <w:rsid w:val="007E3B94"/>
    <w:rsid w:val="007E4453"/>
    <w:rsid w:val="007E47DF"/>
    <w:rsid w:val="007E4CBA"/>
    <w:rsid w:val="007E519A"/>
    <w:rsid w:val="007E5CF3"/>
    <w:rsid w:val="007E615D"/>
    <w:rsid w:val="007E6168"/>
    <w:rsid w:val="007E62B2"/>
    <w:rsid w:val="007E6937"/>
    <w:rsid w:val="007E6BD3"/>
    <w:rsid w:val="007E7973"/>
    <w:rsid w:val="007E7EAA"/>
    <w:rsid w:val="007F09A0"/>
    <w:rsid w:val="007F09AD"/>
    <w:rsid w:val="007F1120"/>
    <w:rsid w:val="007F1184"/>
    <w:rsid w:val="007F12E9"/>
    <w:rsid w:val="007F15E2"/>
    <w:rsid w:val="007F1BC6"/>
    <w:rsid w:val="007F1E2A"/>
    <w:rsid w:val="007F231B"/>
    <w:rsid w:val="007F2777"/>
    <w:rsid w:val="007F28D4"/>
    <w:rsid w:val="007F2C50"/>
    <w:rsid w:val="007F2C87"/>
    <w:rsid w:val="007F3083"/>
    <w:rsid w:val="007F3582"/>
    <w:rsid w:val="007F388B"/>
    <w:rsid w:val="007F3BD5"/>
    <w:rsid w:val="007F3D77"/>
    <w:rsid w:val="007F4017"/>
    <w:rsid w:val="007F45DB"/>
    <w:rsid w:val="007F4804"/>
    <w:rsid w:val="007F4F83"/>
    <w:rsid w:val="007F5560"/>
    <w:rsid w:val="007F57D7"/>
    <w:rsid w:val="007F58FD"/>
    <w:rsid w:val="007F5A58"/>
    <w:rsid w:val="007F60F7"/>
    <w:rsid w:val="007F6571"/>
    <w:rsid w:val="007F6700"/>
    <w:rsid w:val="007F67E5"/>
    <w:rsid w:val="007F70BC"/>
    <w:rsid w:val="007F7284"/>
    <w:rsid w:val="007F740D"/>
    <w:rsid w:val="007F7466"/>
    <w:rsid w:val="007F75BB"/>
    <w:rsid w:val="007F7840"/>
    <w:rsid w:val="007F7884"/>
    <w:rsid w:val="007F78A9"/>
    <w:rsid w:val="0080124D"/>
    <w:rsid w:val="0080138D"/>
    <w:rsid w:val="008017BD"/>
    <w:rsid w:val="008017CB"/>
    <w:rsid w:val="00801B86"/>
    <w:rsid w:val="00801BEE"/>
    <w:rsid w:val="00801F51"/>
    <w:rsid w:val="00802220"/>
    <w:rsid w:val="0080235F"/>
    <w:rsid w:val="00802BEB"/>
    <w:rsid w:val="00803134"/>
    <w:rsid w:val="00803729"/>
    <w:rsid w:val="00803763"/>
    <w:rsid w:val="00803823"/>
    <w:rsid w:val="00803936"/>
    <w:rsid w:val="0080393F"/>
    <w:rsid w:val="008039EF"/>
    <w:rsid w:val="00803CB5"/>
    <w:rsid w:val="00803EA3"/>
    <w:rsid w:val="0080413C"/>
    <w:rsid w:val="0080428A"/>
    <w:rsid w:val="00804CF5"/>
    <w:rsid w:val="00804EA7"/>
    <w:rsid w:val="00804F7C"/>
    <w:rsid w:val="008059FF"/>
    <w:rsid w:val="00805AB4"/>
    <w:rsid w:val="00806275"/>
    <w:rsid w:val="00806463"/>
    <w:rsid w:val="008069E8"/>
    <w:rsid w:val="008073F8"/>
    <w:rsid w:val="00807D97"/>
    <w:rsid w:val="00810DB8"/>
    <w:rsid w:val="00811C20"/>
    <w:rsid w:val="00812DC7"/>
    <w:rsid w:val="00813812"/>
    <w:rsid w:val="00813F79"/>
    <w:rsid w:val="00814051"/>
    <w:rsid w:val="00814797"/>
    <w:rsid w:val="00814820"/>
    <w:rsid w:val="00814A62"/>
    <w:rsid w:val="00814B73"/>
    <w:rsid w:val="00815005"/>
    <w:rsid w:val="00815194"/>
    <w:rsid w:val="0081530F"/>
    <w:rsid w:val="00815470"/>
    <w:rsid w:val="00815D99"/>
    <w:rsid w:val="00815E26"/>
    <w:rsid w:val="00815FAD"/>
    <w:rsid w:val="0081600B"/>
    <w:rsid w:val="0081678F"/>
    <w:rsid w:val="0081694A"/>
    <w:rsid w:val="00816E72"/>
    <w:rsid w:val="00817296"/>
    <w:rsid w:val="00817372"/>
    <w:rsid w:val="008177B7"/>
    <w:rsid w:val="008177E0"/>
    <w:rsid w:val="00817EE2"/>
    <w:rsid w:val="00820368"/>
    <w:rsid w:val="00820479"/>
    <w:rsid w:val="0082062D"/>
    <w:rsid w:val="00820B3B"/>
    <w:rsid w:val="00820EC4"/>
    <w:rsid w:val="008214DC"/>
    <w:rsid w:val="0082155F"/>
    <w:rsid w:val="00821647"/>
    <w:rsid w:val="00821B2B"/>
    <w:rsid w:val="00821E65"/>
    <w:rsid w:val="00821FF7"/>
    <w:rsid w:val="00822106"/>
    <w:rsid w:val="00822210"/>
    <w:rsid w:val="00822213"/>
    <w:rsid w:val="008223A1"/>
    <w:rsid w:val="0082266F"/>
    <w:rsid w:val="008226FB"/>
    <w:rsid w:val="00822841"/>
    <w:rsid w:val="00822B40"/>
    <w:rsid w:val="00822EC6"/>
    <w:rsid w:val="008233A2"/>
    <w:rsid w:val="00823B3A"/>
    <w:rsid w:val="00823B9F"/>
    <w:rsid w:val="00823DBE"/>
    <w:rsid w:val="008240ED"/>
    <w:rsid w:val="00824269"/>
    <w:rsid w:val="008246DA"/>
    <w:rsid w:val="00824887"/>
    <w:rsid w:val="00824A7C"/>
    <w:rsid w:val="00824EEB"/>
    <w:rsid w:val="008250F4"/>
    <w:rsid w:val="008252C4"/>
    <w:rsid w:val="0082601A"/>
    <w:rsid w:val="00826081"/>
    <w:rsid w:val="00826634"/>
    <w:rsid w:val="00826C37"/>
    <w:rsid w:val="008274CD"/>
    <w:rsid w:val="0082763F"/>
    <w:rsid w:val="0082778C"/>
    <w:rsid w:val="00827A2F"/>
    <w:rsid w:val="00827B6E"/>
    <w:rsid w:val="00827EC9"/>
    <w:rsid w:val="0083030B"/>
    <w:rsid w:val="0083121D"/>
    <w:rsid w:val="00831F3F"/>
    <w:rsid w:val="008321BD"/>
    <w:rsid w:val="008323B2"/>
    <w:rsid w:val="00832681"/>
    <w:rsid w:val="00832839"/>
    <w:rsid w:val="00832C8C"/>
    <w:rsid w:val="00833111"/>
    <w:rsid w:val="008331C1"/>
    <w:rsid w:val="00833814"/>
    <w:rsid w:val="00833D4E"/>
    <w:rsid w:val="00833F80"/>
    <w:rsid w:val="0083408C"/>
    <w:rsid w:val="00834715"/>
    <w:rsid w:val="00834AA4"/>
    <w:rsid w:val="00834B3B"/>
    <w:rsid w:val="00835370"/>
    <w:rsid w:val="00835456"/>
    <w:rsid w:val="00835B2D"/>
    <w:rsid w:val="00835F73"/>
    <w:rsid w:val="00836068"/>
    <w:rsid w:val="0083633E"/>
    <w:rsid w:val="008363A1"/>
    <w:rsid w:val="00836AE2"/>
    <w:rsid w:val="0083705F"/>
    <w:rsid w:val="008378A0"/>
    <w:rsid w:val="00837994"/>
    <w:rsid w:val="00837E14"/>
    <w:rsid w:val="00837E83"/>
    <w:rsid w:val="00837ECA"/>
    <w:rsid w:val="008400F5"/>
    <w:rsid w:val="008410FA"/>
    <w:rsid w:val="00841360"/>
    <w:rsid w:val="00841C0E"/>
    <w:rsid w:val="00841FF8"/>
    <w:rsid w:val="0084203F"/>
    <w:rsid w:val="00842BF2"/>
    <w:rsid w:val="0084372E"/>
    <w:rsid w:val="00843DC0"/>
    <w:rsid w:val="00843EB9"/>
    <w:rsid w:val="00844135"/>
    <w:rsid w:val="008459BD"/>
    <w:rsid w:val="008459EA"/>
    <w:rsid w:val="00845CE5"/>
    <w:rsid w:val="00846862"/>
    <w:rsid w:val="00847675"/>
    <w:rsid w:val="0084772F"/>
    <w:rsid w:val="0084779D"/>
    <w:rsid w:val="00847958"/>
    <w:rsid w:val="00847DF6"/>
    <w:rsid w:val="00850034"/>
    <w:rsid w:val="00850B4E"/>
    <w:rsid w:val="00851245"/>
    <w:rsid w:val="00851E63"/>
    <w:rsid w:val="00852624"/>
    <w:rsid w:val="008526A2"/>
    <w:rsid w:val="008538E0"/>
    <w:rsid w:val="0085399A"/>
    <w:rsid w:val="00853A87"/>
    <w:rsid w:val="008548BB"/>
    <w:rsid w:val="00855422"/>
    <w:rsid w:val="00855688"/>
    <w:rsid w:val="00855956"/>
    <w:rsid w:val="008560CE"/>
    <w:rsid w:val="00856249"/>
    <w:rsid w:val="00856BB0"/>
    <w:rsid w:val="00856D9D"/>
    <w:rsid w:val="00856E71"/>
    <w:rsid w:val="0085706C"/>
    <w:rsid w:val="008576F0"/>
    <w:rsid w:val="0086063D"/>
    <w:rsid w:val="00860ACD"/>
    <w:rsid w:val="00860C15"/>
    <w:rsid w:val="00860E15"/>
    <w:rsid w:val="00861127"/>
    <w:rsid w:val="008614D2"/>
    <w:rsid w:val="0086156C"/>
    <w:rsid w:val="008615D8"/>
    <w:rsid w:val="00861840"/>
    <w:rsid w:val="008619EE"/>
    <w:rsid w:val="0086222F"/>
    <w:rsid w:val="008628D8"/>
    <w:rsid w:val="00862DC9"/>
    <w:rsid w:val="008632A9"/>
    <w:rsid w:val="00863643"/>
    <w:rsid w:val="00863843"/>
    <w:rsid w:val="00864BE2"/>
    <w:rsid w:val="00864FCC"/>
    <w:rsid w:val="00865178"/>
    <w:rsid w:val="00865842"/>
    <w:rsid w:val="008658C2"/>
    <w:rsid w:val="00865A4A"/>
    <w:rsid w:val="00865AEC"/>
    <w:rsid w:val="00866004"/>
    <w:rsid w:val="008665E4"/>
    <w:rsid w:val="008669E9"/>
    <w:rsid w:val="0086710F"/>
    <w:rsid w:val="00867155"/>
    <w:rsid w:val="00867613"/>
    <w:rsid w:val="00867639"/>
    <w:rsid w:val="00867FB5"/>
    <w:rsid w:val="00870713"/>
    <w:rsid w:val="00870735"/>
    <w:rsid w:val="008707E1"/>
    <w:rsid w:val="00871244"/>
    <w:rsid w:val="008714B6"/>
    <w:rsid w:val="00872123"/>
    <w:rsid w:val="0087242B"/>
    <w:rsid w:val="0087247E"/>
    <w:rsid w:val="008724E4"/>
    <w:rsid w:val="00872586"/>
    <w:rsid w:val="008729D3"/>
    <w:rsid w:val="00873049"/>
    <w:rsid w:val="0087360E"/>
    <w:rsid w:val="008738CE"/>
    <w:rsid w:val="00873ED3"/>
    <w:rsid w:val="008742BC"/>
    <w:rsid w:val="00874307"/>
    <w:rsid w:val="00874335"/>
    <w:rsid w:val="00874897"/>
    <w:rsid w:val="00874B24"/>
    <w:rsid w:val="00874BA4"/>
    <w:rsid w:val="00876318"/>
    <w:rsid w:val="008766AF"/>
    <w:rsid w:val="00876EE0"/>
    <w:rsid w:val="00877485"/>
    <w:rsid w:val="00877710"/>
    <w:rsid w:val="00877802"/>
    <w:rsid w:val="00877BEB"/>
    <w:rsid w:val="00880116"/>
    <w:rsid w:val="008804CA"/>
    <w:rsid w:val="008810C9"/>
    <w:rsid w:val="00881749"/>
    <w:rsid w:val="00881769"/>
    <w:rsid w:val="0088178C"/>
    <w:rsid w:val="008817FA"/>
    <w:rsid w:val="00881E92"/>
    <w:rsid w:val="008820C4"/>
    <w:rsid w:val="008828A1"/>
    <w:rsid w:val="00882C14"/>
    <w:rsid w:val="00882CF0"/>
    <w:rsid w:val="008833C1"/>
    <w:rsid w:val="0088388B"/>
    <w:rsid w:val="00883F9F"/>
    <w:rsid w:val="0088417C"/>
    <w:rsid w:val="00884697"/>
    <w:rsid w:val="00884799"/>
    <w:rsid w:val="008849BA"/>
    <w:rsid w:val="00884EF3"/>
    <w:rsid w:val="008851CB"/>
    <w:rsid w:val="0088566E"/>
    <w:rsid w:val="008861D2"/>
    <w:rsid w:val="0088667A"/>
    <w:rsid w:val="008869CE"/>
    <w:rsid w:val="008869F8"/>
    <w:rsid w:val="00886BF2"/>
    <w:rsid w:val="00886E40"/>
    <w:rsid w:val="0088761F"/>
    <w:rsid w:val="00887992"/>
    <w:rsid w:val="00887CC0"/>
    <w:rsid w:val="00887EF6"/>
    <w:rsid w:val="0089001B"/>
    <w:rsid w:val="0089040B"/>
    <w:rsid w:val="00890770"/>
    <w:rsid w:val="00890905"/>
    <w:rsid w:val="0089099E"/>
    <w:rsid w:val="00890FAC"/>
    <w:rsid w:val="0089100B"/>
    <w:rsid w:val="00891503"/>
    <w:rsid w:val="00891987"/>
    <w:rsid w:val="00891FE4"/>
    <w:rsid w:val="00892276"/>
    <w:rsid w:val="0089241E"/>
    <w:rsid w:val="008927F7"/>
    <w:rsid w:val="008931BD"/>
    <w:rsid w:val="008938F5"/>
    <w:rsid w:val="00893DC9"/>
    <w:rsid w:val="00893F4D"/>
    <w:rsid w:val="00894549"/>
    <w:rsid w:val="0089459B"/>
    <w:rsid w:val="00894C6F"/>
    <w:rsid w:val="008958D4"/>
    <w:rsid w:val="00896584"/>
    <w:rsid w:val="00896F4F"/>
    <w:rsid w:val="00897138"/>
    <w:rsid w:val="008975E1"/>
    <w:rsid w:val="00897754"/>
    <w:rsid w:val="00897E54"/>
    <w:rsid w:val="008A006B"/>
    <w:rsid w:val="008A00BB"/>
    <w:rsid w:val="008A0E01"/>
    <w:rsid w:val="008A0E7B"/>
    <w:rsid w:val="008A14B4"/>
    <w:rsid w:val="008A151B"/>
    <w:rsid w:val="008A18D5"/>
    <w:rsid w:val="008A1EEB"/>
    <w:rsid w:val="008A27A7"/>
    <w:rsid w:val="008A3105"/>
    <w:rsid w:val="008A31D1"/>
    <w:rsid w:val="008A3330"/>
    <w:rsid w:val="008A3B79"/>
    <w:rsid w:val="008A3F87"/>
    <w:rsid w:val="008A490B"/>
    <w:rsid w:val="008A4AC8"/>
    <w:rsid w:val="008A52B0"/>
    <w:rsid w:val="008A538F"/>
    <w:rsid w:val="008A5B96"/>
    <w:rsid w:val="008A62E2"/>
    <w:rsid w:val="008A63B7"/>
    <w:rsid w:val="008A64A0"/>
    <w:rsid w:val="008A676D"/>
    <w:rsid w:val="008A68B2"/>
    <w:rsid w:val="008A69AC"/>
    <w:rsid w:val="008A6ED9"/>
    <w:rsid w:val="008A6FE6"/>
    <w:rsid w:val="008A725A"/>
    <w:rsid w:val="008A76CF"/>
    <w:rsid w:val="008A7C00"/>
    <w:rsid w:val="008A7C52"/>
    <w:rsid w:val="008A7F2C"/>
    <w:rsid w:val="008B05D6"/>
    <w:rsid w:val="008B0854"/>
    <w:rsid w:val="008B0E94"/>
    <w:rsid w:val="008B22F9"/>
    <w:rsid w:val="008B2730"/>
    <w:rsid w:val="008B2C0F"/>
    <w:rsid w:val="008B3287"/>
    <w:rsid w:val="008B3953"/>
    <w:rsid w:val="008B46D1"/>
    <w:rsid w:val="008B4E12"/>
    <w:rsid w:val="008B50AB"/>
    <w:rsid w:val="008B53CC"/>
    <w:rsid w:val="008B5762"/>
    <w:rsid w:val="008B5FFE"/>
    <w:rsid w:val="008B612B"/>
    <w:rsid w:val="008B62F2"/>
    <w:rsid w:val="008B6393"/>
    <w:rsid w:val="008B685C"/>
    <w:rsid w:val="008B7380"/>
    <w:rsid w:val="008B774E"/>
    <w:rsid w:val="008B78A6"/>
    <w:rsid w:val="008C0362"/>
    <w:rsid w:val="008C05DD"/>
    <w:rsid w:val="008C0B43"/>
    <w:rsid w:val="008C166F"/>
    <w:rsid w:val="008C1725"/>
    <w:rsid w:val="008C177F"/>
    <w:rsid w:val="008C1E17"/>
    <w:rsid w:val="008C2957"/>
    <w:rsid w:val="008C2987"/>
    <w:rsid w:val="008C2A39"/>
    <w:rsid w:val="008C2A6E"/>
    <w:rsid w:val="008C2EA7"/>
    <w:rsid w:val="008C35B7"/>
    <w:rsid w:val="008C3824"/>
    <w:rsid w:val="008C3C2B"/>
    <w:rsid w:val="008C4224"/>
    <w:rsid w:val="008C4555"/>
    <w:rsid w:val="008C6278"/>
    <w:rsid w:val="008C62EB"/>
    <w:rsid w:val="008C64D6"/>
    <w:rsid w:val="008C6612"/>
    <w:rsid w:val="008C669D"/>
    <w:rsid w:val="008C724A"/>
    <w:rsid w:val="008C7317"/>
    <w:rsid w:val="008C7602"/>
    <w:rsid w:val="008C7663"/>
    <w:rsid w:val="008C7913"/>
    <w:rsid w:val="008C7A4F"/>
    <w:rsid w:val="008C7C11"/>
    <w:rsid w:val="008C7C6B"/>
    <w:rsid w:val="008D01F0"/>
    <w:rsid w:val="008D0614"/>
    <w:rsid w:val="008D070C"/>
    <w:rsid w:val="008D0889"/>
    <w:rsid w:val="008D0909"/>
    <w:rsid w:val="008D0D74"/>
    <w:rsid w:val="008D0E08"/>
    <w:rsid w:val="008D0F32"/>
    <w:rsid w:val="008D1465"/>
    <w:rsid w:val="008D198E"/>
    <w:rsid w:val="008D1C14"/>
    <w:rsid w:val="008D1C3F"/>
    <w:rsid w:val="008D1FE4"/>
    <w:rsid w:val="008D2379"/>
    <w:rsid w:val="008D2539"/>
    <w:rsid w:val="008D2A70"/>
    <w:rsid w:val="008D2DA0"/>
    <w:rsid w:val="008D2FD8"/>
    <w:rsid w:val="008D32B3"/>
    <w:rsid w:val="008D3480"/>
    <w:rsid w:val="008D3853"/>
    <w:rsid w:val="008D3BBD"/>
    <w:rsid w:val="008D4414"/>
    <w:rsid w:val="008D4856"/>
    <w:rsid w:val="008D5B56"/>
    <w:rsid w:val="008D5DAC"/>
    <w:rsid w:val="008D5E44"/>
    <w:rsid w:val="008D6787"/>
    <w:rsid w:val="008D7141"/>
    <w:rsid w:val="008D7483"/>
    <w:rsid w:val="008D756F"/>
    <w:rsid w:val="008D7B51"/>
    <w:rsid w:val="008E01B3"/>
    <w:rsid w:val="008E10DD"/>
    <w:rsid w:val="008E1364"/>
    <w:rsid w:val="008E1EAB"/>
    <w:rsid w:val="008E1EB1"/>
    <w:rsid w:val="008E24FF"/>
    <w:rsid w:val="008E2976"/>
    <w:rsid w:val="008E30FE"/>
    <w:rsid w:val="008E3215"/>
    <w:rsid w:val="008E32BB"/>
    <w:rsid w:val="008E37A0"/>
    <w:rsid w:val="008E37FD"/>
    <w:rsid w:val="008E3C00"/>
    <w:rsid w:val="008E3E1B"/>
    <w:rsid w:val="008E4023"/>
    <w:rsid w:val="008E4277"/>
    <w:rsid w:val="008E48FF"/>
    <w:rsid w:val="008E4F84"/>
    <w:rsid w:val="008E5AEA"/>
    <w:rsid w:val="008E5CDB"/>
    <w:rsid w:val="008E5D73"/>
    <w:rsid w:val="008E6C6B"/>
    <w:rsid w:val="008E703E"/>
    <w:rsid w:val="008E717D"/>
    <w:rsid w:val="008E7A95"/>
    <w:rsid w:val="008E7CFB"/>
    <w:rsid w:val="008F03B0"/>
    <w:rsid w:val="008F0A6D"/>
    <w:rsid w:val="008F0DED"/>
    <w:rsid w:val="008F1650"/>
    <w:rsid w:val="008F184B"/>
    <w:rsid w:val="008F1A35"/>
    <w:rsid w:val="008F1C42"/>
    <w:rsid w:val="008F2313"/>
    <w:rsid w:val="008F254A"/>
    <w:rsid w:val="008F28B3"/>
    <w:rsid w:val="008F3230"/>
    <w:rsid w:val="008F3391"/>
    <w:rsid w:val="008F38D1"/>
    <w:rsid w:val="008F3A75"/>
    <w:rsid w:val="008F41BD"/>
    <w:rsid w:val="008F42FC"/>
    <w:rsid w:val="008F51C5"/>
    <w:rsid w:val="008F644E"/>
    <w:rsid w:val="008F6B88"/>
    <w:rsid w:val="008F720B"/>
    <w:rsid w:val="008F725F"/>
    <w:rsid w:val="008F75FB"/>
    <w:rsid w:val="008F7F1B"/>
    <w:rsid w:val="009005E5"/>
    <w:rsid w:val="00900C33"/>
    <w:rsid w:val="009012D6"/>
    <w:rsid w:val="00901426"/>
    <w:rsid w:val="009015E9"/>
    <w:rsid w:val="00901865"/>
    <w:rsid w:val="009018EE"/>
    <w:rsid w:val="00901DA3"/>
    <w:rsid w:val="009021E5"/>
    <w:rsid w:val="0090269F"/>
    <w:rsid w:val="0090282B"/>
    <w:rsid w:val="0090285F"/>
    <w:rsid w:val="00902B4E"/>
    <w:rsid w:val="00902C4F"/>
    <w:rsid w:val="00903146"/>
    <w:rsid w:val="0090356A"/>
    <w:rsid w:val="00903713"/>
    <w:rsid w:val="00903F67"/>
    <w:rsid w:val="009046DF"/>
    <w:rsid w:val="009049AA"/>
    <w:rsid w:val="00904C5B"/>
    <w:rsid w:val="00904E43"/>
    <w:rsid w:val="00904FBE"/>
    <w:rsid w:val="0090511A"/>
    <w:rsid w:val="009053F1"/>
    <w:rsid w:val="0090563D"/>
    <w:rsid w:val="00905792"/>
    <w:rsid w:val="00905977"/>
    <w:rsid w:val="009059EB"/>
    <w:rsid w:val="00905B78"/>
    <w:rsid w:val="00906058"/>
    <w:rsid w:val="0090690F"/>
    <w:rsid w:val="00906AF4"/>
    <w:rsid w:val="00907289"/>
    <w:rsid w:val="009100AD"/>
    <w:rsid w:val="00910242"/>
    <w:rsid w:val="009102E3"/>
    <w:rsid w:val="00910501"/>
    <w:rsid w:val="0091052C"/>
    <w:rsid w:val="00910553"/>
    <w:rsid w:val="0091059F"/>
    <w:rsid w:val="00910911"/>
    <w:rsid w:val="00910F20"/>
    <w:rsid w:val="009119BD"/>
    <w:rsid w:val="00911B4B"/>
    <w:rsid w:val="00911ED7"/>
    <w:rsid w:val="00913009"/>
    <w:rsid w:val="0091347E"/>
    <w:rsid w:val="00913C1B"/>
    <w:rsid w:val="00913E54"/>
    <w:rsid w:val="00913E8D"/>
    <w:rsid w:val="00914F36"/>
    <w:rsid w:val="009150EB"/>
    <w:rsid w:val="009152E6"/>
    <w:rsid w:val="0091552E"/>
    <w:rsid w:val="00916042"/>
    <w:rsid w:val="00916BC0"/>
    <w:rsid w:val="00916C7A"/>
    <w:rsid w:val="00916C81"/>
    <w:rsid w:val="00916EF5"/>
    <w:rsid w:val="009175CE"/>
    <w:rsid w:val="00917B6B"/>
    <w:rsid w:val="009200A1"/>
    <w:rsid w:val="009203AF"/>
    <w:rsid w:val="009211C5"/>
    <w:rsid w:val="009216C0"/>
    <w:rsid w:val="0092258D"/>
    <w:rsid w:val="009227BE"/>
    <w:rsid w:val="00922EDE"/>
    <w:rsid w:val="009230DE"/>
    <w:rsid w:val="0092369E"/>
    <w:rsid w:val="00923B6C"/>
    <w:rsid w:val="00923BAC"/>
    <w:rsid w:val="00923D98"/>
    <w:rsid w:val="0092453B"/>
    <w:rsid w:val="009248B2"/>
    <w:rsid w:val="00924913"/>
    <w:rsid w:val="00924D91"/>
    <w:rsid w:val="00925702"/>
    <w:rsid w:val="00925F8F"/>
    <w:rsid w:val="0092601B"/>
    <w:rsid w:val="009261CD"/>
    <w:rsid w:val="009264B3"/>
    <w:rsid w:val="00926993"/>
    <w:rsid w:val="00926C22"/>
    <w:rsid w:val="00926F8C"/>
    <w:rsid w:val="009270C7"/>
    <w:rsid w:val="009273E8"/>
    <w:rsid w:val="00927555"/>
    <w:rsid w:val="00927762"/>
    <w:rsid w:val="00927806"/>
    <w:rsid w:val="00927831"/>
    <w:rsid w:val="00927851"/>
    <w:rsid w:val="00927FDC"/>
    <w:rsid w:val="00930335"/>
    <w:rsid w:val="009304B3"/>
    <w:rsid w:val="0093050D"/>
    <w:rsid w:val="009305CB"/>
    <w:rsid w:val="009305D2"/>
    <w:rsid w:val="00930893"/>
    <w:rsid w:val="009309E4"/>
    <w:rsid w:val="0093150F"/>
    <w:rsid w:val="00931685"/>
    <w:rsid w:val="009317AB"/>
    <w:rsid w:val="009320A0"/>
    <w:rsid w:val="00932278"/>
    <w:rsid w:val="0093258D"/>
    <w:rsid w:val="00932CF6"/>
    <w:rsid w:val="00932F3D"/>
    <w:rsid w:val="00932FF6"/>
    <w:rsid w:val="00933A41"/>
    <w:rsid w:val="00933B4B"/>
    <w:rsid w:val="00933B8C"/>
    <w:rsid w:val="00933C67"/>
    <w:rsid w:val="00934440"/>
    <w:rsid w:val="00934795"/>
    <w:rsid w:val="0093597E"/>
    <w:rsid w:val="00936CD5"/>
    <w:rsid w:val="00937A3A"/>
    <w:rsid w:val="00937B5D"/>
    <w:rsid w:val="00937E02"/>
    <w:rsid w:val="00937F3B"/>
    <w:rsid w:val="00940169"/>
    <w:rsid w:val="00940564"/>
    <w:rsid w:val="00940766"/>
    <w:rsid w:val="00940A32"/>
    <w:rsid w:val="00940A85"/>
    <w:rsid w:val="009410E9"/>
    <w:rsid w:val="00941D8A"/>
    <w:rsid w:val="00941E96"/>
    <w:rsid w:val="00942017"/>
    <w:rsid w:val="00942307"/>
    <w:rsid w:val="00942342"/>
    <w:rsid w:val="00942B97"/>
    <w:rsid w:val="009437D7"/>
    <w:rsid w:val="00943836"/>
    <w:rsid w:val="00944334"/>
    <w:rsid w:val="00944AA6"/>
    <w:rsid w:val="00945406"/>
    <w:rsid w:val="00945F07"/>
    <w:rsid w:val="009466C7"/>
    <w:rsid w:val="00947B7A"/>
    <w:rsid w:val="0095020D"/>
    <w:rsid w:val="00950361"/>
    <w:rsid w:val="009504C4"/>
    <w:rsid w:val="00950781"/>
    <w:rsid w:val="00950795"/>
    <w:rsid w:val="00950E49"/>
    <w:rsid w:val="00950F56"/>
    <w:rsid w:val="00951838"/>
    <w:rsid w:val="00952615"/>
    <w:rsid w:val="009528CF"/>
    <w:rsid w:val="009533F9"/>
    <w:rsid w:val="00953571"/>
    <w:rsid w:val="009538D9"/>
    <w:rsid w:val="00954C91"/>
    <w:rsid w:val="00954E04"/>
    <w:rsid w:val="009550E7"/>
    <w:rsid w:val="00955288"/>
    <w:rsid w:val="009556FD"/>
    <w:rsid w:val="00956250"/>
    <w:rsid w:val="009563C9"/>
    <w:rsid w:val="00956DA4"/>
    <w:rsid w:val="0095724D"/>
    <w:rsid w:val="0095730A"/>
    <w:rsid w:val="00957661"/>
    <w:rsid w:val="00960242"/>
    <w:rsid w:val="00960461"/>
    <w:rsid w:val="009604C9"/>
    <w:rsid w:val="009612CC"/>
    <w:rsid w:val="00962093"/>
    <w:rsid w:val="009622A4"/>
    <w:rsid w:val="009622FE"/>
    <w:rsid w:val="00962A52"/>
    <w:rsid w:val="00962E12"/>
    <w:rsid w:val="00962ECA"/>
    <w:rsid w:val="00962FA0"/>
    <w:rsid w:val="009630DA"/>
    <w:rsid w:val="009635B0"/>
    <w:rsid w:val="00963689"/>
    <w:rsid w:val="009638F2"/>
    <w:rsid w:val="00963959"/>
    <w:rsid w:val="00963A8B"/>
    <w:rsid w:val="00963B6D"/>
    <w:rsid w:val="00963D18"/>
    <w:rsid w:val="00963DF4"/>
    <w:rsid w:val="009641B9"/>
    <w:rsid w:val="009641EE"/>
    <w:rsid w:val="0096452A"/>
    <w:rsid w:val="0096487A"/>
    <w:rsid w:val="00964891"/>
    <w:rsid w:val="00964E75"/>
    <w:rsid w:val="00964F39"/>
    <w:rsid w:val="009650ED"/>
    <w:rsid w:val="009656D4"/>
    <w:rsid w:val="009659C5"/>
    <w:rsid w:val="009661C8"/>
    <w:rsid w:val="00966769"/>
    <w:rsid w:val="00966840"/>
    <w:rsid w:val="00966848"/>
    <w:rsid w:val="00966E6D"/>
    <w:rsid w:val="0096717B"/>
    <w:rsid w:val="009673A2"/>
    <w:rsid w:val="009679B8"/>
    <w:rsid w:val="00967D96"/>
    <w:rsid w:val="00967DA1"/>
    <w:rsid w:val="00967DC3"/>
    <w:rsid w:val="00970AC5"/>
    <w:rsid w:val="00970DC2"/>
    <w:rsid w:val="0097173E"/>
    <w:rsid w:val="009717D8"/>
    <w:rsid w:val="00971D61"/>
    <w:rsid w:val="00971E49"/>
    <w:rsid w:val="00971F4A"/>
    <w:rsid w:val="0097265C"/>
    <w:rsid w:val="0097288D"/>
    <w:rsid w:val="00972BD6"/>
    <w:rsid w:val="00973470"/>
    <w:rsid w:val="0097406A"/>
    <w:rsid w:val="009740EF"/>
    <w:rsid w:val="00974BDC"/>
    <w:rsid w:val="00974E77"/>
    <w:rsid w:val="00974EBE"/>
    <w:rsid w:val="00974EED"/>
    <w:rsid w:val="00975092"/>
    <w:rsid w:val="00975852"/>
    <w:rsid w:val="00975DC4"/>
    <w:rsid w:val="00976C42"/>
    <w:rsid w:val="00976DC0"/>
    <w:rsid w:val="009772F0"/>
    <w:rsid w:val="009773BA"/>
    <w:rsid w:val="00977992"/>
    <w:rsid w:val="00977F2E"/>
    <w:rsid w:val="00980120"/>
    <w:rsid w:val="0098017D"/>
    <w:rsid w:val="009804FC"/>
    <w:rsid w:val="00980902"/>
    <w:rsid w:val="00981210"/>
    <w:rsid w:val="009817B3"/>
    <w:rsid w:val="00981801"/>
    <w:rsid w:val="009819B2"/>
    <w:rsid w:val="009819F8"/>
    <w:rsid w:val="00981B97"/>
    <w:rsid w:val="00981C6F"/>
    <w:rsid w:val="0098226C"/>
    <w:rsid w:val="0098233B"/>
    <w:rsid w:val="00982792"/>
    <w:rsid w:val="009827CF"/>
    <w:rsid w:val="00982DC2"/>
    <w:rsid w:val="00982F35"/>
    <w:rsid w:val="00982FB6"/>
    <w:rsid w:val="00983256"/>
    <w:rsid w:val="00983809"/>
    <w:rsid w:val="00983925"/>
    <w:rsid w:val="00983E84"/>
    <w:rsid w:val="0098452C"/>
    <w:rsid w:val="00984886"/>
    <w:rsid w:val="00985BF5"/>
    <w:rsid w:val="00985C63"/>
    <w:rsid w:val="0098626A"/>
    <w:rsid w:val="009862FB"/>
    <w:rsid w:val="0098670C"/>
    <w:rsid w:val="00986D56"/>
    <w:rsid w:val="00986FD3"/>
    <w:rsid w:val="009871C2"/>
    <w:rsid w:val="00987CE1"/>
    <w:rsid w:val="00987D05"/>
    <w:rsid w:val="00990413"/>
    <w:rsid w:val="009904A1"/>
    <w:rsid w:val="00990529"/>
    <w:rsid w:val="009905B1"/>
    <w:rsid w:val="00990950"/>
    <w:rsid w:val="00990B21"/>
    <w:rsid w:val="00990F06"/>
    <w:rsid w:val="00991274"/>
    <w:rsid w:val="009912EC"/>
    <w:rsid w:val="009915BD"/>
    <w:rsid w:val="0099165A"/>
    <w:rsid w:val="00991AE5"/>
    <w:rsid w:val="00991CD3"/>
    <w:rsid w:val="009926D8"/>
    <w:rsid w:val="00992773"/>
    <w:rsid w:val="00993454"/>
    <w:rsid w:val="00993691"/>
    <w:rsid w:val="00993863"/>
    <w:rsid w:val="009938E8"/>
    <w:rsid w:val="00993B0E"/>
    <w:rsid w:val="00994216"/>
    <w:rsid w:val="009943E8"/>
    <w:rsid w:val="00994636"/>
    <w:rsid w:val="00994BD3"/>
    <w:rsid w:val="00994DB7"/>
    <w:rsid w:val="00994DE4"/>
    <w:rsid w:val="00994FFB"/>
    <w:rsid w:val="00995192"/>
    <w:rsid w:val="00995887"/>
    <w:rsid w:val="00995EE8"/>
    <w:rsid w:val="00996435"/>
    <w:rsid w:val="009969D3"/>
    <w:rsid w:val="00996CA2"/>
    <w:rsid w:val="00996D88"/>
    <w:rsid w:val="009972A4"/>
    <w:rsid w:val="009974DF"/>
    <w:rsid w:val="00997541"/>
    <w:rsid w:val="0099794D"/>
    <w:rsid w:val="00997B6F"/>
    <w:rsid w:val="009A10DB"/>
    <w:rsid w:val="009A137F"/>
    <w:rsid w:val="009A14CA"/>
    <w:rsid w:val="009A1AD0"/>
    <w:rsid w:val="009A2F0F"/>
    <w:rsid w:val="009A333D"/>
    <w:rsid w:val="009A3608"/>
    <w:rsid w:val="009A389D"/>
    <w:rsid w:val="009A3BA1"/>
    <w:rsid w:val="009A3DCD"/>
    <w:rsid w:val="009A401D"/>
    <w:rsid w:val="009A41ED"/>
    <w:rsid w:val="009A4229"/>
    <w:rsid w:val="009A4887"/>
    <w:rsid w:val="009A4A7F"/>
    <w:rsid w:val="009A4BD7"/>
    <w:rsid w:val="009A4C07"/>
    <w:rsid w:val="009A4C2D"/>
    <w:rsid w:val="009A51C2"/>
    <w:rsid w:val="009A529A"/>
    <w:rsid w:val="009A5869"/>
    <w:rsid w:val="009A5899"/>
    <w:rsid w:val="009A59C6"/>
    <w:rsid w:val="009A5A91"/>
    <w:rsid w:val="009A5BFB"/>
    <w:rsid w:val="009A60A3"/>
    <w:rsid w:val="009A64B7"/>
    <w:rsid w:val="009A6568"/>
    <w:rsid w:val="009A6D36"/>
    <w:rsid w:val="009A72AB"/>
    <w:rsid w:val="009A7BE7"/>
    <w:rsid w:val="009B08E6"/>
    <w:rsid w:val="009B163A"/>
    <w:rsid w:val="009B169A"/>
    <w:rsid w:val="009B176E"/>
    <w:rsid w:val="009B1AF2"/>
    <w:rsid w:val="009B1BC0"/>
    <w:rsid w:val="009B1DAD"/>
    <w:rsid w:val="009B1FEC"/>
    <w:rsid w:val="009B2162"/>
    <w:rsid w:val="009B23F1"/>
    <w:rsid w:val="009B276D"/>
    <w:rsid w:val="009B347B"/>
    <w:rsid w:val="009B3B13"/>
    <w:rsid w:val="009B3BA4"/>
    <w:rsid w:val="009B3F2D"/>
    <w:rsid w:val="009B4E72"/>
    <w:rsid w:val="009B4E7D"/>
    <w:rsid w:val="009B5FCD"/>
    <w:rsid w:val="009B617B"/>
    <w:rsid w:val="009B64EF"/>
    <w:rsid w:val="009B69D4"/>
    <w:rsid w:val="009B6BD1"/>
    <w:rsid w:val="009B7727"/>
    <w:rsid w:val="009B7776"/>
    <w:rsid w:val="009B77C1"/>
    <w:rsid w:val="009B7B36"/>
    <w:rsid w:val="009B7C1B"/>
    <w:rsid w:val="009B7D57"/>
    <w:rsid w:val="009C0748"/>
    <w:rsid w:val="009C18B3"/>
    <w:rsid w:val="009C1F33"/>
    <w:rsid w:val="009C2432"/>
    <w:rsid w:val="009C2801"/>
    <w:rsid w:val="009C2AEF"/>
    <w:rsid w:val="009C2FF6"/>
    <w:rsid w:val="009C3129"/>
    <w:rsid w:val="009C32DB"/>
    <w:rsid w:val="009C366A"/>
    <w:rsid w:val="009C36B8"/>
    <w:rsid w:val="009C36E6"/>
    <w:rsid w:val="009C3E74"/>
    <w:rsid w:val="009C4640"/>
    <w:rsid w:val="009C47A6"/>
    <w:rsid w:val="009C47EA"/>
    <w:rsid w:val="009C4873"/>
    <w:rsid w:val="009C49C1"/>
    <w:rsid w:val="009C4B0F"/>
    <w:rsid w:val="009C4DE9"/>
    <w:rsid w:val="009C52BD"/>
    <w:rsid w:val="009C5E33"/>
    <w:rsid w:val="009C5F19"/>
    <w:rsid w:val="009C6349"/>
    <w:rsid w:val="009C6FD8"/>
    <w:rsid w:val="009C7C53"/>
    <w:rsid w:val="009C7CEB"/>
    <w:rsid w:val="009C7D25"/>
    <w:rsid w:val="009C7E22"/>
    <w:rsid w:val="009D020A"/>
    <w:rsid w:val="009D0754"/>
    <w:rsid w:val="009D09FD"/>
    <w:rsid w:val="009D15B7"/>
    <w:rsid w:val="009D1611"/>
    <w:rsid w:val="009D1AAE"/>
    <w:rsid w:val="009D1AC2"/>
    <w:rsid w:val="009D2003"/>
    <w:rsid w:val="009D2723"/>
    <w:rsid w:val="009D2987"/>
    <w:rsid w:val="009D2BC5"/>
    <w:rsid w:val="009D37A3"/>
    <w:rsid w:val="009D3CFA"/>
    <w:rsid w:val="009D4339"/>
    <w:rsid w:val="009D46D4"/>
    <w:rsid w:val="009D47A9"/>
    <w:rsid w:val="009D47EF"/>
    <w:rsid w:val="009D4AC8"/>
    <w:rsid w:val="009D5441"/>
    <w:rsid w:val="009D555E"/>
    <w:rsid w:val="009D65C3"/>
    <w:rsid w:val="009D72BA"/>
    <w:rsid w:val="009D771F"/>
    <w:rsid w:val="009D79BF"/>
    <w:rsid w:val="009D7E85"/>
    <w:rsid w:val="009DAE81"/>
    <w:rsid w:val="009E03F6"/>
    <w:rsid w:val="009E0437"/>
    <w:rsid w:val="009E0605"/>
    <w:rsid w:val="009E0717"/>
    <w:rsid w:val="009E0B1F"/>
    <w:rsid w:val="009E0D63"/>
    <w:rsid w:val="009E1285"/>
    <w:rsid w:val="009E16E3"/>
    <w:rsid w:val="009E268C"/>
    <w:rsid w:val="009E3676"/>
    <w:rsid w:val="009E398B"/>
    <w:rsid w:val="009E4058"/>
    <w:rsid w:val="009E4068"/>
    <w:rsid w:val="009E443E"/>
    <w:rsid w:val="009E4902"/>
    <w:rsid w:val="009E4A32"/>
    <w:rsid w:val="009E5144"/>
    <w:rsid w:val="009E5147"/>
    <w:rsid w:val="009E5251"/>
    <w:rsid w:val="009E58F7"/>
    <w:rsid w:val="009E59CE"/>
    <w:rsid w:val="009E5C08"/>
    <w:rsid w:val="009E5C36"/>
    <w:rsid w:val="009E5E38"/>
    <w:rsid w:val="009E5ED6"/>
    <w:rsid w:val="009E628B"/>
    <w:rsid w:val="009E6688"/>
    <w:rsid w:val="009E6866"/>
    <w:rsid w:val="009E6BE5"/>
    <w:rsid w:val="009E6CDD"/>
    <w:rsid w:val="009E6D94"/>
    <w:rsid w:val="009E6EA5"/>
    <w:rsid w:val="009E7017"/>
    <w:rsid w:val="009E7176"/>
    <w:rsid w:val="009E7962"/>
    <w:rsid w:val="009E799D"/>
    <w:rsid w:val="009E7FA8"/>
    <w:rsid w:val="009F0829"/>
    <w:rsid w:val="009F0B73"/>
    <w:rsid w:val="009F104C"/>
    <w:rsid w:val="009F18D6"/>
    <w:rsid w:val="009F22E2"/>
    <w:rsid w:val="009F2726"/>
    <w:rsid w:val="009F2B08"/>
    <w:rsid w:val="009F2B95"/>
    <w:rsid w:val="009F2DA8"/>
    <w:rsid w:val="009F3006"/>
    <w:rsid w:val="009F343C"/>
    <w:rsid w:val="009F3541"/>
    <w:rsid w:val="009F35C2"/>
    <w:rsid w:val="009F3739"/>
    <w:rsid w:val="009F40C8"/>
    <w:rsid w:val="009F5248"/>
    <w:rsid w:val="009F61E0"/>
    <w:rsid w:val="009F622A"/>
    <w:rsid w:val="009F6243"/>
    <w:rsid w:val="009F664C"/>
    <w:rsid w:val="009F6D5F"/>
    <w:rsid w:val="009F6D6F"/>
    <w:rsid w:val="009F72E1"/>
    <w:rsid w:val="009F72E4"/>
    <w:rsid w:val="009F77E8"/>
    <w:rsid w:val="009F785B"/>
    <w:rsid w:val="009F7A0B"/>
    <w:rsid w:val="00A006B6"/>
    <w:rsid w:val="00A007F2"/>
    <w:rsid w:val="00A008E6"/>
    <w:rsid w:val="00A00D6F"/>
    <w:rsid w:val="00A0131D"/>
    <w:rsid w:val="00A014F5"/>
    <w:rsid w:val="00A01BE3"/>
    <w:rsid w:val="00A01C9F"/>
    <w:rsid w:val="00A01E8F"/>
    <w:rsid w:val="00A01EA3"/>
    <w:rsid w:val="00A0216E"/>
    <w:rsid w:val="00A02257"/>
    <w:rsid w:val="00A02664"/>
    <w:rsid w:val="00A02F51"/>
    <w:rsid w:val="00A031E5"/>
    <w:rsid w:val="00A039E8"/>
    <w:rsid w:val="00A03BFC"/>
    <w:rsid w:val="00A03DD6"/>
    <w:rsid w:val="00A042BD"/>
    <w:rsid w:val="00A04FEE"/>
    <w:rsid w:val="00A05415"/>
    <w:rsid w:val="00A05FA9"/>
    <w:rsid w:val="00A06030"/>
    <w:rsid w:val="00A06595"/>
    <w:rsid w:val="00A066B5"/>
    <w:rsid w:val="00A06BC9"/>
    <w:rsid w:val="00A06DC5"/>
    <w:rsid w:val="00A07E54"/>
    <w:rsid w:val="00A07E78"/>
    <w:rsid w:val="00A102F6"/>
    <w:rsid w:val="00A10496"/>
    <w:rsid w:val="00A10751"/>
    <w:rsid w:val="00A10C30"/>
    <w:rsid w:val="00A10D7A"/>
    <w:rsid w:val="00A1170B"/>
    <w:rsid w:val="00A12372"/>
    <w:rsid w:val="00A1237D"/>
    <w:rsid w:val="00A124DC"/>
    <w:rsid w:val="00A12785"/>
    <w:rsid w:val="00A12C79"/>
    <w:rsid w:val="00A12FC2"/>
    <w:rsid w:val="00A13166"/>
    <w:rsid w:val="00A1359A"/>
    <w:rsid w:val="00A1385F"/>
    <w:rsid w:val="00A13ECD"/>
    <w:rsid w:val="00A14087"/>
    <w:rsid w:val="00A14C46"/>
    <w:rsid w:val="00A15578"/>
    <w:rsid w:val="00A15743"/>
    <w:rsid w:val="00A15AFC"/>
    <w:rsid w:val="00A15FDE"/>
    <w:rsid w:val="00A16098"/>
    <w:rsid w:val="00A17D11"/>
    <w:rsid w:val="00A17EA0"/>
    <w:rsid w:val="00A206CE"/>
    <w:rsid w:val="00A209D1"/>
    <w:rsid w:val="00A20CE2"/>
    <w:rsid w:val="00A20E6A"/>
    <w:rsid w:val="00A20F3B"/>
    <w:rsid w:val="00A20F7C"/>
    <w:rsid w:val="00A21637"/>
    <w:rsid w:val="00A227BE"/>
    <w:rsid w:val="00A22B7C"/>
    <w:rsid w:val="00A23236"/>
    <w:rsid w:val="00A2377F"/>
    <w:rsid w:val="00A238A5"/>
    <w:rsid w:val="00A239C4"/>
    <w:rsid w:val="00A23FA2"/>
    <w:rsid w:val="00A2428E"/>
    <w:rsid w:val="00A242F8"/>
    <w:rsid w:val="00A24542"/>
    <w:rsid w:val="00A24733"/>
    <w:rsid w:val="00A25118"/>
    <w:rsid w:val="00A25505"/>
    <w:rsid w:val="00A25ACF"/>
    <w:rsid w:val="00A26178"/>
    <w:rsid w:val="00A26FC3"/>
    <w:rsid w:val="00A3069C"/>
    <w:rsid w:val="00A30E4B"/>
    <w:rsid w:val="00A30EEC"/>
    <w:rsid w:val="00A3109E"/>
    <w:rsid w:val="00A31B54"/>
    <w:rsid w:val="00A31C81"/>
    <w:rsid w:val="00A31D58"/>
    <w:rsid w:val="00A32040"/>
    <w:rsid w:val="00A32291"/>
    <w:rsid w:val="00A323F7"/>
    <w:rsid w:val="00A32937"/>
    <w:rsid w:val="00A32E80"/>
    <w:rsid w:val="00A32F14"/>
    <w:rsid w:val="00A32FC1"/>
    <w:rsid w:val="00A33349"/>
    <w:rsid w:val="00A3352E"/>
    <w:rsid w:val="00A337B2"/>
    <w:rsid w:val="00A33A1E"/>
    <w:rsid w:val="00A33CA8"/>
    <w:rsid w:val="00A344A4"/>
    <w:rsid w:val="00A349D9"/>
    <w:rsid w:val="00A349FF"/>
    <w:rsid w:val="00A352F7"/>
    <w:rsid w:val="00A35334"/>
    <w:rsid w:val="00A35752"/>
    <w:rsid w:val="00A35CC1"/>
    <w:rsid w:val="00A35F70"/>
    <w:rsid w:val="00A35FDC"/>
    <w:rsid w:val="00A36257"/>
    <w:rsid w:val="00A36788"/>
    <w:rsid w:val="00A368A3"/>
    <w:rsid w:val="00A368CD"/>
    <w:rsid w:val="00A36A3E"/>
    <w:rsid w:val="00A37034"/>
    <w:rsid w:val="00A37B01"/>
    <w:rsid w:val="00A37D53"/>
    <w:rsid w:val="00A37E8E"/>
    <w:rsid w:val="00A37FB2"/>
    <w:rsid w:val="00A40589"/>
    <w:rsid w:val="00A40BDD"/>
    <w:rsid w:val="00A40DC6"/>
    <w:rsid w:val="00A4108E"/>
    <w:rsid w:val="00A410D9"/>
    <w:rsid w:val="00A41483"/>
    <w:rsid w:val="00A41756"/>
    <w:rsid w:val="00A41992"/>
    <w:rsid w:val="00A41A80"/>
    <w:rsid w:val="00A421F5"/>
    <w:rsid w:val="00A42620"/>
    <w:rsid w:val="00A428F8"/>
    <w:rsid w:val="00A431AB"/>
    <w:rsid w:val="00A4320D"/>
    <w:rsid w:val="00A43330"/>
    <w:rsid w:val="00A43BCE"/>
    <w:rsid w:val="00A43F96"/>
    <w:rsid w:val="00A4466F"/>
    <w:rsid w:val="00A449D6"/>
    <w:rsid w:val="00A4512B"/>
    <w:rsid w:val="00A451FB"/>
    <w:rsid w:val="00A45D4E"/>
    <w:rsid w:val="00A45F98"/>
    <w:rsid w:val="00A460A2"/>
    <w:rsid w:val="00A461AA"/>
    <w:rsid w:val="00A466CF"/>
    <w:rsid w:val="00A46A8E"/>
    <w:rsid w:val="00A46B42"/>
    <w:rsid w:val="00A46C99"/>
    <w:rsid w:val="00A46E14"/>
    <w:rsid w:val="00A46EA4"/>
    <w:rsid w:val="00A46F9B"/>
    <w:rsid w:val="00A47EEE"/>
    <w:rsid w:val="00A505C6"/>
    <w:rsid w:val="00A50BDF"/>
    <w:rsid w:val="00A50CE2"/>
    <w:rsid w:val="00A513E7"/>
    <w:rsid w:val="00A513F9"/>
    <w:rsid w:val="00A517BC"/>
    <w:rsid w:val="00A51EDC"/>
    <w:rsid w:val="00A52C17"/>
    <w:rsid w:val="00A53588"/>
    <w:rsid w:val="00A53979"/>
    <w:rsid w:val="00A53B59"/>
    <w:rsid w:val="00A540D8"/>
    <w:rsid w:val="00A541E0"/>
    <w:rsid w:val="00A54331"/>
    <w:rsid w:val="00A547B2"/>
    <w:rsid w:val="00A54A4A"/>
    <w:rsid w:val="00A54EAE"/>
    <w:rsid w:val="00A55954"/>
    <w:rsid w:val="00A55DE6"/>
    <w:rsid w:val="00A560D9"/>
    <w:rsid w:val="00A5648C"/>
    <w:rsid w:val="00A5692E"/>
    <w:rsid w:val="00A56D90"/>
    <w:rsid w:val="00A570C0"/>
    <w:rsid w:val="00A570CC"/>
    <w:rsid w:val="00A575E7"/>
    <w:rsid w:val="00A57B4A"/>
    <w:rsid w:val="00A57CDC"/>
    <w:rsid w:val="00A60045"/>
    <w:rsid w:val="00A60190"/>
    <w:rsid w:val="00A601A1"/>
    <w:rsid w:val="00A601B3"/>
    <w:rsid w:val="00A601CD"/>
    <w:rsid w:val="00A604F0"/>
    <w:rsid w:val="00A606FD"/>
    <w:rsid w:val="00A60B5C"/>
    <w:rsid w:val="00A61179"/>
    <w:rsid w:val="00A61649"/>
    <w:rsid w:val="00A61819"/>
    <w:rsid w:val="00A61881"/>
    <w:rsid w:val="00A61CAA"/>
    <w:rsid w:val="00A61D66"/>
    <w:rsid w:val="00A61F43"/>
    <w:rsid w:val="00A622DD"/>
    <w:rsid w:val="00A62DCD"/>
    <w:rsid w:val="00A63917"/>
    <w:rsid w:val="00A63F9A"/>
    <w:rsid w:val="00A64231"/>
    <w:rsid w:val="00A6426C"/>
    <w:rsid w:val="00A64A94"/>
    <w:rsid w:val="00A64DAF"/>
    <w:rsid w:val="00A64F00"/>
    <w:rsid w:val="00A650C0"/>
    <w:rsid w:val="00A650F1"/>
    <w:rsid w:val="00A656C8"/>
    <w:rsid w:val="00A65935"/>
    <w:rsid w:val="00A65BAD"/>
    <w:rsid w:val="00A65D7A"/>
    <w:rsid w:val="00A66577"/>
    <w:rsid w:val="00A669EB"/>
    <w:rsid w:val="00A6733F"/>
    <w:rsid w:val="00A67482"/>
    <w:rsid w:val="00A67BFA"/>
    <w:rsid w:val="00A67EFA"/>
    <w:rsid w:val="00A70155"/>
    <w:rsid w:val="00A7024A"/>
    <w:rsid w:val="00A704AB"/>
    <w:rsid w:val="00A70A7E"/>
    <w:rsid w:val="00A70EAB"/>
    <w:rsid w:val="00A70F84"/>
    <w:rsid w:val="00A71180"/>
    <w:rsid w:val="00A71635"/>
    <w:rsid w:val="00A716ED"/>
    <w:rsid w:val="00A7182E"/>
    <w:rsid w:val="00A7231B"/>
    <w:rsid w:val="00A72EE3"/>
    <w:rsid w:val="00A73C4C"/>
    <w:rsid w:val="00A73CA0"/>
    <w:rsid w:val="00A73DCD"/>
    <w:rsid w:val="00A74468"/>
    <w:rsid w:val="00A74795"/>
    <w:rsid w:val="00A7499B"/>
    <w:rsid w:val="00A74B0C"/>
    <w:rsid w:val="00A74B4F"/>
    <w:rsid w:val="00A74BB9"/>
    <w:rsid w:val="00A74E49"/>
    <w:rsid w:val="00A750BF"/>
    <w:rsid w:val="00A75156"/>
    <w:rsid w:val="00A752DA"/>
    <w:rsid w:val="00A755AF"/>
    <w:rsid w:val="00A75A0D"/>
    <w:rsid w:val="00A75BF6"/>
    <w:rsid w:val="00A75C12"/>
    <w:rsid w:val="00A75E42"/>
    <w:rsid w:val="00A76388"/>
    <w:rsid w:val="00A7689F"/>
    <w:rsid w:val="00A76F3C"/>
    <w:rsid w:val="00A775CF"/>
    <w:rsid w:val="00A776AB"/>
    <w:rsid w:val="00A77933"/>
    <w:rsid w:val="00A77E01"/>
    <w:rsid w:val="00A804C9"/>
    <w:rsid w:val="00A808C3"/>
    <w:rsid w:val="00A8102C"/>
    <w:rsid w:val="00A812E2"/>
    <w:rsid w:val="00A81390"/>
    <w:rsid w:val="00A814BA"/>
    <w:rsid w:val="00A81569"/>
    <w:rsid w:val="00A81B67"/>
    <w:rsid w:val="00A81CB1"/>
    <w:rsid w:val="00A81EDD"/>
    <w:rsid w:val="00A824CB"/>
    <w:rsid w:val="00A827CF"/>
    <w:rsid w:val="00A82E64"/>
    <w:rsid w:val="00A82ECC"/>
    <w:rsid w:val="00A82FDF"/>
    <w:rsid w:val="00A84D8B"/>
    <w:rsid w:val="00A85235"/>
    <w:rsid w:val="00A855CE"/>
    <w:rsid w:val="00A86152"/>
    <w:rsid w:val="00A86C9B"/>
    <w:rsid w:val="00A86FF3"/>
    <w:rsid w:val="00A87A4C"/>
    <w:rsid w:val="00A87A91"/>
    <w:rsid w:val="00A87C29"/>
    <w:rsid w:val="00A900BB"/>
    <w:rsid w:val="00A90451"/>
    <w:rsid w:val="00A9069A"/>
    <w:rsid w:val="00A90A60"/>
    <w:rsid w:val="00A90B6B"/>
    <w:rsid w:val="00A90C4E"/>
    <w:rsid w:val="00A911DF"/>
    <w:rsid w:val="00A917A6"/>
    <w:rsid w:val="00A91F04"/>
    <w:rsid w:val="00A920D5"/>
    <w:rsid w:val="00A92E0F"/>
    <w:rsid w:val="00A936D4"/>
    <w:rsid w:val="00A93AEA"/>
    <w:rsid w:val="00A93EAF"/>
    <w:rsid w:val="00A93F88"/>
    <w:rsid w:val="00A94006"/>
    <w:rsid w:val="00A94884"/>
    <w:rsid w:val="00A948E2"/>
    <w:rsid w:val="00A94DCA"/>
    <w:rsid w:val="00A9532A"/>
    <w:rsid w:val="00A953F0"/>
    <w:rsid w:val="00A95908"/>
    <w:rsid w:val="00A95918"/>
    <w:rsid w:val="00A95E28"/>
    <w:rsid w:val="00A95FB1"/>
    <w:rsid w:val="00A968AA"/>
    <w:rsid w:val="00A96BA5"/>
    <w:rsid w:val="00A974E8"/>
    <w:rsid w:val="00A97763"/>
    <w:rsid w:val="00AA014B"/>
    <w:rsid w:val="00AA0A12"/>
    <w:rsid w:val="00AA0A3A"/>
    <w:rsid w:val="00AA0A69"/>
    <w:rsid w:val="00AA0EE6"/>
    <w:rsid w:val="00AA0F84"/>
    <w:rsid w:val="00AA1093"/>
    <w:rsid w:val="00AA1156"/>
    <w:rsid w:val="00AA145D"/>
    <w:rsid w:val="00AA1473"/>
    <w:rsid w:val="00AA15C2"/>
    <w:rsid w:val="00AA187F"/>
    <w:rsid w:val="00AA194B"/>
    <w:rsid w:val="00AA1ACF"/>
    <w:rsid w:val="00AA25DF"/>
    <w:rsid w:val="00AA2BB9"/>
    <w:rsid w:val="00AA2BC5"/>
    <w:rsid w:val="00AA2E5D"/>
    <w:rsid w:val="00AA30B3"/>
    <w:rsid w:val="00AA345C"/>
    <w:rsid w:val="00AA391F"/>
    <w:rsid w:val="00AA3966"/>
    <w:rsid w:val="00AA3A44"/>
    <w:rsid w:val="00AA3AAA"/>
    <w:rsid w:val="00AA3CE7"/>
    <w:rsid w:val="00AA416C"/>
    <w:rsid w:val="00AA448B"/>
    <w:rsid w:val="00AA44A3"/>
    <w:rsid w:val="00AA526C"/>
    <w:rsid w:val="00AA56A8"/>
    <w:rsid w:val="00AA64CA"/>
    <w:rsid w:val="00AA6C02"/>
    <w:rsid w:val="00AA6FDD"/>
    <w:rsid w:val="00AA784C"/>
    <w:rsid w:val="00AB00DE"/>
    <w:rsid w:val="00AB079D"/>
    <w:rsid w:val="00AB0821"/>
    <w:rsid w:val="00AB0D7B"/>
    <w:rsid w:val="00AB166C"/>
    <w:rsid w:val="00AB2210"/>
    <w:rsid w:val="00AB2688"/>
    <w:rsid w:val="00AB2D42"/>
    <w:rsid w:val="00AB2FF0"/>
    <w:rsid w:val="00AB36B8"/>
    <w:rsid w:val="00AB39DF"/>
    <w:rsid w:val="00AB4251"/>
    <w:rsid w:val="00AB47D8"/>
    <w:rsid w:val="00AB48FB"/>
    <w:rsid w:val="00AB567D"/>
    <w:rsid w:val="00AB58B6"/>
    <w:rsid w:val="00AB59BE"/>
    <w:rsid w:val="00AB5E11"/>
    <w:rsid w:val="00AB5F10"/>
    <w:rsid w:val="00AB614D"/>
    <w:rsid w:val="00AB6289"/>
    <w:rsid w:val="00AB6C93"/>
    <w:rsid w:val="00AB6FDD"/>
    <w:rsid w:val="00AB73C1"/>
    <w:rsid w:val="00AB7E09"/>
    <w:rsid w:val="00AC0622"/>
    <w:rsid w:val="00AC07CD"/>
    <w:rsid w:val="00AC0818"/>
    <w:rsid w:val="00AC0ABF"/>
    <w:rsid w:val="00AC0CA4"/>
    <w:rsid w:val="00AC1703"/>
    <w:rsid w:val="00AC1978"/>
    <w:rsid w:val="00AC20AB"/>
    <w:rsid w:val="00AC231D"/>
    <w:rsid w:val="00AC28E1"/>
    <w:rsid w:val="00AC4894"/>
    <w:rsid w:val="00AC4C90"/>
    <w:rsid w:val="00AC4DF4"/>
    <w:rsid w:val="00AC5751"/>
    <w:rsid w:val="00AC5D96"/>
    <w:rsid w:val="00AC5E36"/>
    <w:rsid w:val="00AC601D"/>
    <w:rsid w:val="00AC675E"/>
    <w:rsid w:val="00AC70FC"/>
    <w:rsid w:val="00AC7174"/>
    <w:rsid w:val="00AC76A8"/>
    <w:rsid w:val="00AC784E"/>
    <w:rsid w:val="00AC7870"/>
    <w:rsid w:val="00AC7F03"/>
    <w:rsid w:val="00AD0573"/>
    <w:rsid w:val="00AD0B20"/>
    <w:rsid w:val="00AD0D09"/>
    <w:rsid w:val="00AD0FB8"/>
    <w:rsid w:val="00AD114B"/>
    <w:rsid w:val="00AD13FB"/>
    <w:rsid w:val="00AD157A"/>
    <w:rsid w:val="00AD2511"/>
    <w:rsid w:val="00AD25E6"/>
    <w:rsid w:val="00AD2FBC"/>
    <w:rsid w:val="00AD384C"/>
    <w:rsid w:val="00AD3B25"/>
    <w:rsid w:val="00AD3E7D"/>
    <w:rsid w:val="00AD404D"/>
    <w:rsid w:val="00AD422D"/>
    <w:rsid w:val="00AD42C8"/>
    <w:rsid w:val="00AD43C1"/>
    <w:rsid w:val="00AD4509"/>
    <w:rsid w:val="00AD498B"/>
    <w:rsid w:val="00AD4A39"/>
    <w:rsid w:val="00AD4ECC"/>
    <w:rsid w:val="00AD72C5"/>
    <w:rsid w:val="00AD748A"/>
    <w:rsid w:val="00AD7EF6"/>
    <w:rsid w:val="00AD7FA1"/>
    <w:rsid w:val="00AE047B"/>
    <w:rsid w:val="00AE0BC6"/>
    <w:rsid w:val="00AE0F55"/>
    <w:rsid w:val="00AE11A3"/>
    <w:rsid w:val="00AE1249"/>
    <w:rsid w:val="00AE155A"/>
    <w:rsid w:val="00AE16B5"/>
    <w:rsid w:val="00AE1D51"/>
    <w:rsid w:val="00AE1E54"/>
    <w:rsid w:val="00AE234B"/>
    <w:rsid w:val="00AE2446"/>
    <w:rsid w:val="00AE283B"/>
    <w:rsid w:val="00AE2D95"/>
    <w:rsid w:val="00AE2FAC"/>
    <w:rsid w:val="00AE3134"/>
    <w:rsid w:val="00AE36EA"/>
    <w:rsid w:val="00AE3996"/>
    <w:rsid w:val="00AE480F"/>
    <w:rsid w:val="00AE498B"/>
    <w:rsid w:val="00AE4E94"/>
    <w:rsid w:val="00AE4EC6"/>
    <w:rsid w:val="00AE4EFA"/>
    <w:rsid w:val="00AE50EE"/>
    <w:rsid w:val="00AE55CB"/>
    <w:rsid w:val="00AE5C41"/>
    <w:rsid w:val="00AE6C46"/>
    <w:rsid w:val="00AE7181"/>
    <w:rsid w:val="00AF00D5"/>
    <w:rsid w:val="00AF067A"/>
    <w:rsid w:val="00AF0830"/>
    <w:rsid w:val="00AF0C49"/>
    <w:rsid w:val="00AF0F3E"/>
    <w:rsid w:val="00AF16AC"/>
    <w:rsid w:val="00AF207C"/>
    <w:rsid w:val="00AF22F0"/>
    <w:rsid w:val="00AF2684"/>
    <w:rsid w:val="00AF2E36"/>
    <w:rsid w:val="00AF3051"/>
    <w:rsid w:val="00AF357A"/>
    <w:rsid w:val="00AF3E43"/>
    <w:rsid w:val="00AF44DB"/>
    <w:rsid w:val="00AF5069"/>
    <w:rsid w:val="00AF50DA"/>
    <w:rsid w:val="00AF5175"/>
    <w:rsid w:val="00AF53A9"/>
    <w:rsid w:val="00AF53F9"/>
    <w:rsid w:val="00AF56AD"/>
    <w:rsid w:val="00AF5965"/>
    <w:rsid w:val="00AF5A6C"/>
    <w:rsid w:val="00AF662E"/>
    <w:rsid w:val="00AF709E"/>
    <w:rsid w:val="00AF7306"/>
    <w:rsid w:val="00AF766D"/>
    <w:rsid w:val="00AF794F"/>
    <w:rsid w:val="00AF7E91"/>
    <w:rsid w:val="00AF7FAD"/>
    <w:rsid w:val="00B00179"/>
    <w:rsid w:val="00B00951"/>
    <w:rsid w:val="00B00B48"/>
    <w:rsid w:val="00B018BE"/>
    <w:rsid w:val="00B01D2A"/>
    <w:rsid w:val="00B028CB"/>
    <w:rsid w:val="00B02A3F"/>
    <w:rsid w:val="00B02A4C"/>
    <w:rsid w:val="00B03529"/>
    <w:rsid w:val="00B03E94"/>
    <w:rsid w:val="00B04075"/>
    <w:rsid w:val="00B04DE1"/>
    <w:rsid w:val="00B0517D"/>
    <w:rsid w:val="00B05394"/>
    <w:rsid w:val="00B057E6"/>
    <w:rsid w:val="00B05DE3"/>
    <w:rsid w:val="00B06053"/>
    <w:rsid w:val="00B0640A"/>
    <w:rsid w:val="00B066A5"/>
    <w:rsid w:val="00B06946"/>
    <w:rsid w:val="00B06DFC"/>
    <w:rsid w:val="00B07077"/>
    <w:rsid w:val="00B07205"/>
    <w:rsid w:val="00B072C8"/>
    <w:rsid w:val="00B07BF5"/>
    <w:rsid w:val="00B07E11"/>
    <w:rsid w:val="00B07EF0"/>
    <w:rsid w:val="00B1001F"/>
    <w:rsid w:val="00B100B9"/>
    <w:rsid w:val="00B1014E"/>
    <w:rsid w:val="00B10A32"/>
    <w:rsid w:val="00B10BC0"/>
    <w:rsid w:val="00B10D88"/>
    <w:rsid w:val="00B11475"/>
    <w:rsid w:val="00B123B4"/>
    <w:rsid w:val="00B124A2"/>
    <w:rsid w:val="00B125EB"/>
    <w:rsid w:val="00B12C71"/>
    <w:rsid w:val="00B1300D"/>
    <w:rsid w:val="00B1356E"/>
    <w:rsid w:val="00B1364C"/>
    <w:rsid w:val="00B1391C"/>
    <w:rsid w:val="00B13BDE"/>
    <w:rsid w:val="00B14593"/>
    <w:rsid w:val="00B1484F"/>
    <w:rsid w:val="00B1513A"/>
    <w:rsid w:val="00B1513E"/>
    <w:rsid w:val="00B15733"/>
    <w:rsid w:val="00B15959"/>
    <w:rsid w:val="00B15CFF"/>
    <w:rsid w:val="00B15E19"/>
    <w:rsid w:val="00B15E47"/>
    <w:rsid w:val="00B15F50"/>
    <w:rsid w:val="00B166FD"/>
    <w:rsid w:val="00B16E0A"/>
    <w:rsid w:val="00B16F35"/>
    <w:rsid w:val="00B1714B"/>
    <w:rsid w:val="00B17A83"/>
    <w:rsid w:val="00B20608"/>
    <w:rsid w:val="00B20983"/>
    <w:rsid w:val="00B21DCA"/>
    <w:rsid w:val="00B21DE3"/>
    <w:rsid w:val="00B21E13"/>
    <w:rsid w:val="00B22824"/>
    <w:rsid w:val="00B22AC9"/>
    <w:rsid w:val="00B23CDB"/>
    <w:rsid w:val="00B23EC1"/>
    <w:rsid w:val="00B2476F"/>
    <w:rsid w:val="00B250B0"/>
    <w:rsid w:val="00B2633E"/>
    <w:rsid w:val="00B264E9"/>
    <w:rsid w:val="00B26650"/>
    <w:rsid w:val="00B270BB"/>
    <w:rsid w:val="00B27872"/>
    <w:rsid w:val="00B27995"/>
    <w:rsid w:val="00B27BCA"/>
    <w:rsid w:val="00B27C6F"/>
    <w:rsid w:val="00B302BC"/>
    <w:rsid w:val="00B31221"/>
    <w:rsid w:val="00B31900"/>
    <w:rsid w:val="00B31B61"/>
    <w:rsid w:val="00B31E4A"/>
    <w:rsid w:val="00B324C8"/>
    <w:rsid w:val="00B325CE"/>
    <w:rsid w:val="00B32634"/>
    <w:rsid w:val="00B3289B"/>
    <w:rsid w:val="00B32F0D"/>
    <w:rsid w:val="00B33057"/>
    <w:rsid w:val="00B3310F"/>
    <w:rsid w:val="00B33944"/>
    <w:rsid w:val="00B33985"/>
    <w:rsid w:val="00B34386"/>
    <w:rsid w:val="00B34760"/>
    <w:rsid w:val="00B347C6"/>
    <w:rsid w:val="00B3493F"/>
    <w:rsid w:val="00B34F45"/>
    <w:rsid w:val="00B35462"/>
    <w:rsid w:val="00B35731"/>
    <w:rsid w:val="00B3580C"/>
    <w:rsid w:val="00B359C7"/>
    <w:rsid w:val="00B35A03"/>
    <w:rsid w:val="00B35E2C"/>
    <w:rsid w:val="00B3611D"/>
    <w:rsid w:val="00B36FEE"/>
    <w:rsid w:val="00B370B5"/>
    <w:rsid w:val="00B3721B"/>
    <w:rsid w:val="00B372F3"/>
    <w:rsid w:val="00B375F2"/>
    <w:rsid w:val="00B3793E"/>
    <w:rsid w:val="00B40480"/>
    <w:rsid w:val="00B40532"/>
    <w:rsid w:val="00B40A79"/>
    <w:rsid w:val="00B41136"/>
    <w:rsid w:val="00B414FC"/>
    <w:rsid w:val="00B41FA8"/>
    <w:rsid w:val="00B42137"/>
    <w:rsid w:val="00B4245E"/>
    <w:rsid w:val="00B4261A"/>
    <w:rsid w:val="00B42D39"/>
    <w:rsid w:val="00B42F21"/>
    <w:rsid w:val="00B43A5C"/>
    <w:rsid w:val="00B43C64"/>
    <w:rsid w:val="00B44518"/>
    <w:rsid w:val="00B44531"/>
    <w:rsid w:val="00B448DD"/>
    <w:rsid w:val="00B449C5"/>
    <w:rsid w:val="00B44A72"/>
    <w:rsid w:val="00B44D0A"/>
    <w:rsid w:val="00B45650"/>
    <w:rsid w:val="00B45695"/>
    <w:rsid w:val="00B460CE"/>
    <w:rsid w:val="00B4681D"/>
    <w:rsid w:val="00B46A09"/>
    <w:rsid w:val="00B46B96"/>
    <w:rsid w:val="00B46FCF"/>
    <w:rsid w:val="00B47355"/>
    <w:rsid w:val="00B4735C"/>
    <w:rsid w:val="00B47D4E"/>
    <w:rsid w:val="00B47DE9"/>
    <w:rsid w:val="00B47E1A"/>
    <w:rsid w:val="00B47F5C"/>
    <w:rsid w:val="00B502EB"/>
    <w:rsid w:val="00B5063C"/>
    <w:rsid w:val="00B50771"/>
    <w:rsid w:val="00B5136D"/>
    <w:rsid w:val="00B514A9"/>
    <w:rsid w:val="00B51586"/>
    <w:rsid w:val="00B515B2"/>
    <w:rsid w:val="00B51650"/>
    <w:rsid w:val="00B5188F"/>
    <w:rsid w:val="00B51A1B"/>
    <w:rsid w:val="00B521AA"/>
    <w:rsid w:val="00B52327"/>
    <w:rsid w:val="00B52F42"/>
    <w:rsid w:val="00B5312A"/>
    <w:rsid w:val="00B53615"/>
    <w:rsid w:val="00B53828"/>
    <w:rsid w:val="00B538DE"/>
    <w:rsid w:val="00B53E9C"/>
    <w:rsid w:val="00B53ED0"/>
    <w:rsid w:val="00B545B5"/>
    <w:rsid w:val="00B54602"/>
    <w:rsid w:val="00B55BA2"/>
    <w:rsid w:val="00B562DE"/>
    <w:rsid w:val="00B56482"/>
    <w:rsid w:val="00B56B67"/>
    <w:rsid w:val="00B56EFB"/>
    <w:rsid w:val="00B56F2E"/>
    <w:rsid w:val="00B56FAA"/>
    <w:rsid w:val="00B5705D"/>
    <w:rsid w:val="00B570EB"/>
    <w:rsid w:val="00B571C6"/>
    <w:rsid w:val="00B5792C"/>
    <w:rsid w:val="00B57C26"/>
    <w:rsid w:val="00B57C9A"/>
    <w:rsid w:val="00B603F9"/>
    <w:rsid w:val="00B604EC"/>
    <w:rsid w:val="00B60529"/>
    <w:rsid w:val="00B60B9A"/>
    <w:rsid w:val="00B610D8"/>
    <w:rsid w:val="00B61870"/>
    <w:rsid w:val="00B61938"/>
    <w:rsid w:val="00B61DED"/>
    <w:rsid w:val="00B61E46"/>
    <w:rsid w:val="00B61F62"/>
    <w:rsid w:val="00B62847"/>
    <w:rsid w:val="00B62AAE"/>
    <w:rsid w:val="00B62B60"/>
    <w:rsid w:val="00B62DA8"/>
    <w:rsid w:val="00B633EF"/>
    <w:rsid w:val="00B6345D"/>
    <w:rsid w:val="00B635FA"/>
    <w:rsid w:val="00B63648"/>
    <w:rsid w:val="00B63B8C"/>
    <w:rsid w:val="00B64676"/>
    <w:rsid w:val="00B64CC4"/>
    <w:rsid w:val="00B64D4A"/>
    <w:rsid w:val="00B64EA5"/>
    <w:rsid w:val="00B65025"/>
    <w:rsid w:val="00B65865"/>
    <w:rsid w:val="00B65C93"/>
    <w:rsid w:val="00B65E3E"/>
    <w:rsid w:val="00B663A1"/>
    <w:rsid w:val="00B6682C"/>
    <w:rsid w:val="00B66858"/>
    <w:rsid w:val="00B66E1A"/>
    <w:rsid w:val="00B66EBD"/>
    <w:rsid w:val="00B670A2"/>
    <w:rsid w:val="00B673B1"/>
    <w:rsid w:val="00B67417"/>
    <w:rsid w:val="00B6758B"/>
    <w:rsid w:val="00B67645"/>
    <w:rsid w:val="00B7001D"/>
    <w:rsid w:val="00B702C8"/>
    <w:rsid w:val="00B704F2"/>
    <w:rsid w:val="00B70AE1"/>
    <w:rsid w:val="00B7131C"/>
    <w:rsid w:val="00B7184B"/>
    <w:rsid w:val="00B71BF8"/>
    <w:rsid w:val="00B71CA7"/>
    <w:rsid w:val="00B71D35"/>
    <w:rsid w:val="00B728A5"/>
    <w:rsid w:val="00B72997"/>
    <w:rsid w:val="00B73850"/>
    <w:rsid w:val="00B73DBC"/>
    <w:rsid w:val="00B73FB9"/>
    <w:rsid w:val="00B74618"/>
    <w:rsid w:val="00B74BB8"/>
    <w:rsid w:val="00B74D0A"/>
    <w:rsid w:val="00B75263"/>
    <w:rsid w:val="00B75E76"/>
    <w:rsid w:val="00B76224"/>
    <w:rsid w:val="00B76615"/>
    <w:rsid w:val="00B77178"/>
    <w:rsid w:val="00B77673"/>
    <w:rsid w:val="00B80430"/>
    <w:rsid w:val="00B809E4"/>
    <w:rsid w:val="00B80AC7"/>
    <w:rsid w:val="00B80E6B"/>
    <w:rsid w:val="00B80F31"/>
    <w:rsid w:val="00B80F83"/>
    <w:rsid w:val="00B812AD"/>
    <w:rsid w:val="00B81418"/>
    <w:rsid w:val="00B8148E"/>
    <w:rsid w:val="00B81580"/>
    <w:rsid w:val="00B817B0"/>
    <w:rsid w:val="00B81F68"/>
    <w:rsid w:val="00B826C4"/>
    <w:rsid w:val="00B829C9"/>
    <w:rsid w:val="00B83281"/>
    <w:rsid w:val="00B83AC7"/>
    <w:rsid w:val="00B83BC3"/>
    <w:rsid w:val="00B84173"/>
    <w:rsid w:val="00B846E0"/>
    <w:rsid w:val="00B8479C"/>
    <w:rsid w:val="00B84C75"/>
    <w:rsid w:val="00B84D8C"/>
    <w:rsid w:val="00B854AE"/>
    <w:rsid w:val="00B85F57"/>
    <w:rsid w:val="00B868E6"/>
    <w:rsid w:val="00B8696E"/>
    <w:rsid w:val="00B869B1"/>
    <w:rsid w:val="00B869BB"/>
    <w:rsid w:val="00B86B21"/>
    <w:rsid w:val="00B86B5D"/>
    <w:rsid w:val="00B86C14"/>
    <w:rsid w:val="00B877E4"/>
    <w:rsid w:val="00B87E17"/>
    <w:rsid w:val="00B901D6"/>
    <w:rsid w:val="00B90AE6"/>
    <w:rsid w:val="00B90C97"/>
    <w:rsid w:val="00B9144C"/>
    <w:rsid w:val="00B91571"/>
    <w:rsid w:val="00B91572"/>
    <w:rsid w:val="00B919A3"/>
    <w:rsid w:val="00B91CBE"/>
    <w:rsid w:val="00B92426"/>
    <w:rsid w:val="00B92581"/>
    <w:rsid w:val="00B928B8"/>
    <w:rsid w:val="00B9296E"/>
    <w:rsid w:val="00B92C26"/>
    <w:rsid w:val="00B93393"/>
    <w:rsid w:val="00B93B6F"/>
    <w:rsid w:val="00B9417C"/>
    <w:rsid w:val="00B94268"/>
    <w:rsid w:val="00B9446F"/>
    <w:rsid w:val="00B9448C"/>
    <w:rsid w:val="00B94685"/>
    <w:rsid w:val="00B948F1"/>
    <w:rsid w:val="00B94DFB"/>
    <w:rsid w:val="00B94E5F"/>
    <w:rsid w:val="00B950FF"/>
    <w:rsid w:val="00B952D4"/>
    <w:rsid w:val="00B954DF"/>
    <w:rsid w:val="00B956D1"/>
    <w:rsid w:val="00B95F11"/>
    <w:rsid w:val="00B964D1"/>
    <w:rsid w:val="00B9678D"/>
    <w:rsid w:val="00B96C74"/>
    <w:rsid w:val="00B96DB7"/>
    <w:rsid w:val="00B96E05"/>
    <w:rsid w:val="00B97078"/>
    <w:rsid w:val="00B97241"/>
    <w:rsid w:val="00B9724C"/>
    <w:rsid w:val="00B975BC"/>
    <w:rsid w:val="00B9792F"/>
    <w:rsid w:val="00B97B1E"/>
    <w:rsid w:val="00B97CD8"/>
    <w:rsid w:val="00BA0450"/>
    <w:rsid w:val="00BA064B"/>
    <w:rsid w:val="00BA0FB6"/>
    <w:rsid w:val="00BA1169"/>
    <w:rsid w:val="00BA1222"/>
    <w:rsid w:val="00BA12BB"/>
    <w:rsid w:val="00BA12F0"/>
    <w:rsid w:val="00BA193B"/>
    <w:rsid w:val="00BA1ABE"/>
    <w:rsid w:val="00BA2536"/>
    <w:rsid w:val="00BA29B6"/>
    <w:rsid w:val="00BA2C14"/>
    <w:rsid w:val="00BA40D4"/>
    <w:rsid w:val="00BA4E93"/>
    <w:rsid w:val="00BA51B2"/>
    <w:rsid w:val="00BA525F"/>
    <w:rsid w:val="00BA5325"/>
    <w:rsid w:val="00BA53A5"/>
    <w:rsid w:val="00BA594F"/>
    <w:rsid w:val="00BA5A18"/>
    <w:rsid w:val="00BA5B26"/>
    <w:rsid w:val="00BA5C89"/>
    <w:rsid w:val="00BA5F6B"/>
    <w:rsid w:val="00BA7146"/>
    <w:rsid w:val="00BA7723"/>
    <w:rsid w:val="00BA79B6"/>
    <w:rsid w:val="00BA7A83"/>
    <w:rsid w:val="00BA7F03"/>
    <w:rsid w:val="00BB06DD"/>
    <w:rsid w:val="00BB06FC"/>
    <w:rsid w:val="00BB14BA"/>
    <w:rsid w:val="00BB173B"/>
    <w:rsid w:val="00BB1775"/>
    <w:rsid w:val="00BB1C17"/>
    <w:rsid w:val="00BB2070"/>
    <w:rsid w:val="00BB25E0"/>
    <w:rsid w:val="00BB29A0"/>
    <w:rsid w:val="00BB2AA0"/>
    <w:rsid w:val="00BB2E63"/>
    <w:rsid w:val="00BB3208"/>
    <w:rsid w:val="00BB395B"/>
    <w:rsid w:val="00BB3F57"/>
    <w:rsid w:val="00BB408C"/>
    <w:rsid w:val="00BB4A0E"/>
    <w:rsid w:val="00BB4B66"/>
    <w:rsid w:val="00BB5719"/>
    <w:rsid w:val="00BB588E"/>
    <w:rsid w:val="00BB5968"/>
    <w:rsid w:val="00BB5A96"/>
    <w:rsid w:val="00BB5C0F"/>
    <w:rsid w:val="00BB6100"/>
    <w:rsid w:val="00BB6384"/>
    <w:rsid w:val="00BB6A33"/>
    <w:rsid w:val="00BB6B4F"/>
    <w:rsid w:val="00BB6B90"/>
    <w:rsid w:val="00BB709E"/>
    <w:rsid w:val="00BB75BF"/>
    <w:rsid w:val="00BB78F7"/>
    <w:rsid w:val="00BB7CEB"/>
    <w:rsid w:val="00BC061A"/>
    <w:rsid w:val="00BC0AC1"/>
    <w:rsid w:val="00BC0C2E"/>
    <w:rsid w:val="00BC0C2F"/>
    <w:rsid w:val="00BC1084"/>
    <w:rsid w:val="00BC115B"/>
    <w:rsid w:val="00BC12A2"/>
    <w:rsid w:val="00BC135E"/>
    <w:rsid w:val="00BC1507"/>
    <w:rsid w:val="00BC1FA1"/>
    <w:rsid w:val="00BC20A1"/>
    <w:rsid w:val="00BC211A"/>
    <w:rsid w:val="00BC234D"/>
    <w:rsid w:val="00BC27CD"/>
    <w:rsid w:val="00BC2868"/>
    <w:rsid w:val="00BC318B"/>
    <w:rsid w:val="00BC3218"/>
    <w:rsid w:val="00BC3884"/>
    <w:rsid w:val="00BC3B22"/>
    <w:rsid w:val="00BC3BA5"/>
    <w:rsid w:val="00BC4C5C"/>
    <w:rsid w:val="00BC4FFD"/>
    <w:rsid w:val="00BC5AA4"/>
    <w:rsid w:val="00BC5CE8"/>
    <w:rsid w:val="00BC6098"/>
    <w:rsid w:val="00BC6350"/>
    <w:rsid w:val="00BC6399"/>
    <w:rsid w:val="00BC6ADA"/>
    <w:rsid w:val="00BC71D9"/>
    <w:rsid w:val="00BC73C0"/>
    <w:rsid w:val="00BC7878"/>
    <w:rsid w:val="00BC7974"/>
    <w:rsid w:val="00BC7BD5"/>
    <w:rsid w:val="00BC7EC3"/>
    <w:rsid w:val="00BC7F7A"/>
    <w:rsid w:val="00BD107B"/>
    <w:rsid w:val="00BD11F4"/>
    <w:rsid w:val="00BD17C1"/>
    <w:rsid w:val="00BD19EE"/>
    <w:rsid w:val="00BD1AFE"/>
    <w:rsid w:val="00BD1BD7"/>
    <w:rsid w:val="00BD1CC8"/>
    <w:rsid w:val="00BD1F19"/>
    <w:rsid w:val="00BD28F4"/>
    <w:rsid w:val="00BD2983"/>
    <w:rsid w:val="00BD2FCA"/>
    <w:rsid w:val="00BD355C"/>
    <w:rsid w:val="00BD3745"/>
    <w:rsid w:val="00BD3AA1"/>
    <w:rsid w:val="00BD3B9A"/>
    <w:rsid w:val="00BD3DDE"/>
    <w:rsid w:val="00BD3FBA"/>
    <w:rsid w:val="00BD4072"/>
    <w:rsid w:val="00BD44A9"/>
    <w:rsid w:val="00BD517F"/>
    <w:rsid w:val="00BD52C7"/>
    <w:rsid w:val="00BD5410"/>
    <w:rsid w:val="00BD5935"/>
    <w:rsid w:val="00BD5D98"/>
    <w:rsid w:val="00BD602F"/>
    <w:rsid w:val="00BD6C6F"/>
    <w:rsid w:val="00BD6FD8"/>
    <w:rsid w:val="00BD7083"/>
    <w:rsid w:val="00BD70B7"/>
    <w:rsid w:val="00BD715B"/>
    <w:rsid w:val="00BD72B4"/>
    <w:rsid w:val="00BE044F"/>
    <w:rsid w:val="00BE0860"/>
    <w:rsid w:val="00BE08E9"/>
    <w:rsid w:val="00BE093D"/>
    <w:rsid w:val="00BE0D1A"/>
    <w:rsid w:val="00BE10CB"/>
    <w:rsid w:val="00BE11BF"/>
    <w:rsid w:val="00BE11EC"/>
    <w:rsid w:val="00BE126C"/>
    <w:rsid w:val="00BE1CF1"/>
    <w:rsid w:val="00BE1D9B"/>
    <w:rsid w:val="00BE2131"/>
    <w:rsid w:val="00BE24BA"/>
    <w:rsid w:val="00BE2648"/>
    <w:rsid w:val="00BE2A19"/>
    <w:rsid w:val="00BE32F1"/>
    <w:rsid w:val="00BE34C5"/>
    <w:rsid w:val="00BE3ACF"/>
    <w:rsid w:val="00BE3C8A"/>
    <w:rsid w:val="00BE3D26"/>
    <w:rsid w:val="00BE41AD"/>
    <w:rsid w:val="00BE44C8"/>
    <w:rsid w:val="00BE4EF5"/>
    <w:rsid w:val="00BE4FD3"/>
    <w:rsid w:val="00BE5117"/>
    <w:rsid w:val="00BE5D38"/>
    <w:rsid w:val="00BE674C"/>
    <w:rsid w:val="00BE6FEF"/>
    <w:rsid w:val="00BE755F"/>
    <w:rsid w:val="00BE7796"/>
    <w:rsid w:val="00BE77C4"/>
    <w:rsid w:val="00BE7BB6"/>
    <w:rsid w:val="00BF0D4C"/>
    <w:rsid w:val="00BF0E54"/>
    <w:rsid w:val="00BF191E"/>
    <w:rsid w:val="00BF19B2"/>
    <w:rsid w:val="00BF1B7A"/>
    <w:rsid w:val="00BF2054"/>
    <w:rsid w:val="00BF226D"/>
    <w:rsid w:val="00BF2639"/>
    <w:rsid w:val="00BF27A8"/>
    <w:rsid w:val="00BF27CF"/>
    <w:rsid w:val="00BF27E0"/>
    <w:rsid w:val="00BF2804"/>
    <w:rsid w:val="00BF2B45"/>
    <w:rsid w:val="00BF2C15"/>
    <w:rsid w:val="00BF4420"/>
    <w:rsid w:val="00BF443C"/>
    <w:rsid w:val="00BF465A"/>
    <w:rsid w:val="00BF46AA"/>
    <w:rsid w:val="00BF4D1D"/>
    <w:rsid w:val="00BF4F8A"/>
    <w:rsid w:val="00BF50BC"/>
    <w:rsid w:val="00BF51AD"/>
    <w:rsid w:val="00BF51BA"/>
    <w:rsid w:val="00BF52A0"/>
    <w:rsid w:val="00BF547A"/>
    <w:rsid w:val="00BF5557"/>
    <w:rsid w:val="00BF57F7"/>
    <w:rsid w:val="00BF5A74"/>
    <w:rsid w:val="00BF5A7F"/>
    <w:rsid w:val="00BF5BD7"/>
    <w:rsid w:val="00BF5D51"/>
    <w:rsid w:val="00BF6CD1"/>
    <w:rsid w:val="00BF6D71"/>
    <w:rsid w:val="00BF728E"/>
    <w:rsid w:val="00BF7C65"/>
    <w:rsid w:val="00C000E0"/>
    <w:rsid w:val="00C003A0"/>
    <w:rsid w:val="00C00504"/>
    <w:rsid w:val="00C0086C"/>
    <w:rsid w:val="00C00B8E"/>
    <w:rsid w:val="00C010DC"/>
    <w:rsid w:val="00C011E2"/>
    <w:rsid w:val="00C02477"/>
    <w:rsid w:val="00C024F6"/>
    <w:rsid w:val="00C033AC"/>
    <w:rsid w:val="00C03D04"/>
    <w:rsid w:val="00C03FFC"/>
    <w:rsid w:val="00C04C68"/>
    <w:rsid w:val="00C055DA"/>
    <w:rsid w:val="00C05A53"/>
    <w:rsid w:val="00C05EA6"/>
    <w:rsid w:val="00C0609E"/>
    <w:rsid w:val="00C064C2"/>
    <w:rsid w:val="00C068ED"/>
    <w:rsid w:val="00C06969"/>
    <w:rsid w:val="00C06CAF"/>
    <w:rsid w:val="00C07BC8"/>
    <w:rsid w:val="00C10024"/>
    <w:rsid w:val="00C10B66"/>
    <w:rsid w:val="00C10BCA"/>
    <w:rsid w:val="00C11749"/>
    <w:rsid w:val="00C11A88"/>
    <w:rsid w:val="00C11CDE"/>
    <w:rsid w:val="00C1226F"/>
    <w:rsid w:val="00C123BD"/>
    <w:rsid w:val="00C1252D"/>
    <w:rsid w:val="00C12DDA"/>
    <w:rsid w:val="00C13013"/>
    <w:rsid w:val="00C136D2"/>
    <w:rsid w:val="00C13EC3"/>
    <w:rsid w:val="00C13F97"/>
    <w:rsid w:val="00C14526"/>
    <w:rsid w:val="00C14D69"/>
    <w:rsid w:val="00C14F35"/>
    <w:rsid w:val="00C1506D"/>
    <w:rsid w:val="00C15086"/>
    <w:rsid w:val="00C1518E"/>
    <w:rsid w:val="00C152B3"/>
    <w:rsid w:val="00C1620D"/>
    <w:rsid w:val="00C163DF"/>
    <w:rsid w:val="00C166E6"/>
    <w:rsid w:val="00C16FB2"/>
    <w:rsid w:val="00C17064"/>
    <w:rsid w:val="00C170C1"/>
    <w:rsid w:val="00C174AD"/>
    <w:rsid w:val="00C20090"/>
    <w:rsid w:val="00C2015C"/>
    <w:rsid w:val="00C20778"/>
    <w:rsid w:val="00C21191"/>
    <w:rsid w:val="00C21645"/>
    <w:rsid w:val="00C216A9"/>
    <w:rsid w:val="00C2172D"/>
    <w:rsid w:val="00C21868"/>
    <w:rsid w:val="00C21C6B"/>
    <w:rsid w:val="00C22335"/>
    <w:rsid w:val="00C22352"/>
    <w:rsid w:val="00C223EF"/>
    <w:rsid w:val="00C22640"/>
    <w:rsid w:val="00C22B43"/>
    <w:rsid w:val="00C2304E"/>
    <w:rsid w:val="00C232E5"/>
    <w:rsid w:val="00C234CA"/>
    <w:rsid w:val="00C23A64"/>
    <w:rsid w:val="00C23A82"/>
    <w:rsid w:val="00C240A8"/>
    <w:rsid w:val="00C2443A"/>
    <w:rsid w:val="00C2462E"/>
    <w:rsid w:val="00C24B74"/>
    <w:rsid w:val="00C24F37"/>
    <w:rsid w:val="00C25431"/>
    <w:rsid w:val="00C25615"/>
    <w:rsid w:val="00C2563D"/>
    <w:rsid w:val="00C257B7"/>
    <w:rsid w:val="00C264BD"/>
    <w:rsid w:val="00C2678D"/>
    <w:rsid w:val="00C26DF8"/>
    <w:rsid w:val="00C271ED"/>
    <w:rsid w:val="00C2730B"/>
    <w:rsid w:val="00C30526"/>
    <w:rsid w:val="00C30F01"/>
    <w:rsid w:val="00C31B0F"/>
    <w:rsid w:val="00C323D1"/>
    <w:rsid w:val="00C3266B"/>
    <w:rsid w:val="00C32B7F"/>
    <w:rsid w:val="00C32F36"/>
    <w:rsid w:val="00C33262"/>
    <w:rsid w:val="00C33588"/>
    <w:rsid w:val="00C33AEB"/>
    <w:rsid w:val="00C341DE"/>
    <w:rsid w:val="00C34A6B"/>
    <w:rsid w:val="00C35AB5"/>
    <w:rsid w:val="00C362C1"/>
    <w:rsid w:val="00C363D0"/>
    <w:rsid w:val="00C36ABF"/>
    <w:rsid w:val="00C370D4"/>
    <w:rsid w:val="00C370D8"/>
    <w:rsid w:val="00C37357"/>
    <w:rsid w:val="00C379A0"/>
    <w:rsid w:val="00C37A3C"/>
    <w:rsid w:val="00C37D62"/>
    <w:rsid w:val="00C402F8"/>
    <w:rsid w:val="00C40458"/>
    <w:rsid w:val="00C40567"/>
    <w:rsid w:val="00C4086C"/>
    <w:rsid w:val="00C40A19"/>
    <w:rsid w:val="00C414DA"/>
    <w:rsid w:val="00C4187F"/>
    <w:rsid w:val="00C418D5"/>
    <w:rsid w:val="00C42034"/>
    <w:rsid w:val="00C42228"/>
    <w:rsid w:val="00C42435"/>
    <w:rsid w:val="00C42C27"/>
    <w:rsid w:val="00C42D6B"/>
    <w:rsid w:val="00C42EC0"/>
    <w:rsid w:val="00C43071"/>
    <w:rsid w:val="00C431B2"/>
    <w:rsid w:val="00C434F3"/>
    <w:rsid w:val="00C4361C"/>
    <w:rsid w:val="00C43871"/>
    <w:rsid w:val="00C438A6"/>
    <w:rsid w:val="00C438C1"/>
    <w:rsid w:val="00C439AF"/>
    <w:rsid w:val="00C4495A"/>
    <w:rsid w:val="00C45A9A"/>
    <w:rsid w:val="00C46116"/>
    <w:rsid w:val="00C4696C"/>
    <w:rsid w:val="00C47153"/>
    <w:rsid w:val="00C47522"/>
    <w:rsid w:val="00C47CBA"/>
    <w:rsid w:val="00C47CF6"/>
    <w:rsid w:val="00C47E32"/>
    <w:rsid w:val="00C47FE9"/>
    <w:rsid w:val="00C500E4"/>
    <w:rsid w:val="00C504F6"/>
    <w:rsid w:val="00C505C0"/>
    <w:rsid w:val="00C50870"/>
    <w:rsid w:val="00C5098C"/>
    <w:rsid w:val="00C50FCE"/>
    <w:rsid w:val="00C5141E"/>
    <w:rsid w:val="00C51C65"/>
    <w:rsid w:val="00C51D28"/>
    <w:rsid w:val="00C51DAA"/>
    <w:rsid w:val="00C52713"/>
    <w:rsid w:val="00C52A9E"/>
    <w:rsid w:val="00C52BCF"/>
    <w:rsid w:val="00C52BFC"/>
    <w:rsid w:val="00C52C10"/>
    <w:rsid w:val="00C52C84"/>
    <w:rsid w:val="00C52E94"/>
    <w:rsid w:val="00C5319C"/>
    <w:rsid w:val="00C53865"/>
    <w:rsid w:val="00C53BA9"/>
    <w:rsid w:val="00C53F15"/>
    <w:rsid w:val="00C540CF"/>
    <w:rsid w:val="00C545C2"/>
    <w:rsid w:val="00C549DA"/>
    <w:rsid w:val="00C55821"/>
    <w:rsid w:val="00C55B9A"/>
    <w:rsid w:val="00C55D3A"/>
    <w:rsid w:val="00C564E6"/>
    <w:rsid w:val="00C5650C"/>
    <w:rsid w:val="00C565A0"/>
    <w:rsid w:val="00C56789"/>
    <w:rsid w:val="00C57239"/>
    <w:rsid w:val="00C573F8"/>
    <w:rsid w:val="00C57761"/>
    <w:rsid w:val="00C57CB5"/>
    <w:rsid w:val="00C602D1"/>
    <w:rsid w:val="00C60583"/>
    <w:rsid w:val="00C60761"/>
    <w:rsid w:val="00C6079F"/>
    <w:rsid w:val="00C60C41"/>
    <w:rsid w:val="00C60D08"/>
    <w:rsid w:val="00C61D87"/>
    <w:rsid w:val="00C62018"/>
    <w:rsid w:val="00C62119"/>
    <w:rsid w:val="00C62169"/>
    <w:rsid w:val="00C6341D"/>
    <w:rsid w:val="00C63447"/>
    <w:rsid w:val="00C63AED"/>
    <w:rsid w:val="00C64473"/>
    <w:rsid w:val="00C644A0"/>
    <w:rsid w:val="00C648BE"/>
    <w:rsid w:val="00C64A9E"/>
    <w:rsid w:val="00C651EA"/>
    <w:rsid w:val="00C652A3"/>
    <w:rsid w:val="00C6581F"/>
    <w:rsid w:val="00C65CA2"/>
    <w:rsid w:val="00C663CC"/>
    <w:rsid w:val="00C667E2"/>
    <w:rsid w:val="00C66A82"/>
    <w:rsid w:val="00C66D47"/>
    <w:rsid w:val="00C672DA"/>
    <w:rsid w:val="00C6763A"/>
    <w:rsid w:val="00C67D34"/>
    <w:rsid w:val="00C67DA6"/>
    <w:rsid w:val="00C67DB5"/>
    <w:rsid w:val="00C700A0"/>
    <w:rsid w:val="00C70149"/>
    <w:rsid w:val="00C70482"/>
    <w:rsid w:val="00C7077A"/>
    <w:rsid w:val="00C708AA"/>
    <w:rsid w:val="00C70B35"/>
    <w:rsid w:val="00C70B6C"/>
    <w:rsid w:val="00C70DEB"/>
    <w:rsid w:val="00C71018"/>
    <w:rsid w:val="00C715E3"/>
    <w:rsid w:val="00C718B3"/>
    <w:rsid w:val="00C71A2E"/>
    <w:rsid w:val="00C71EA9"/>
    <w:rsid w:val="00C722A2"/>
    <w:rsid w:val="00C727D8"/>
    <w:rsid w:val="00C727FD"/>
    <w:rsid w:val="00C72BE5"/>
    <w:rsid w:val="00C72EBA"/>
    <w:rsid w:val="00C7348A"/>
    <w:rsid w:val="00C734F8"/>
    <w:rsid w:val="00C73667"/>
    <w:rsid w:val="00C74214"/>
    <w:rsid w:val="00C745B5"/>
    <w:rsid w:val="00C75143"/>
    <w:rsid w:val="00C7515B"/>
    <w:rsid w:val="00C753AD"/>
    <w:rsid w:val="00C75B54"/>
    <w:rsid w:val="00C761B5"/>
    <w:rsid w:val="00C7638A"/>
    <w:rsid w:val="00C766F2"/>
    <w:rsid w:val="00C7675D"/>
    <w:rsid w:val="00C76D0E"/>
    <w:rsid w:val="00C776C2"/>
    <w:rsid w:val="00C77773"/>
    <w:rsid w:val="00C80118"/>
    <w:rsid w:val="00C808DF"/>
    <w:rsid w:val="00C80BBB"/>
    <w:rsid w:val="00C80CAB"/>
    <w:rsid w:val="00C816E3"/>
    <w:rsid w:val="00C817E8"/>
    <w:rsid w:val="00C81991"/>
    <w:rsid w:val="00C81AC2"/>
    <w:rsid w:val="00C822FE"/>
    <w:rsid w:val="00C8246B"/>
    <w:rsid w:val="00C82CB6"/>
    <w:rsid w:val="00C82ED3"/>
    <w:rsid w:val="00C831B0"/>
    <w:rsid w:val="00C83D56"/>
    <w:rsid w:val="00C83E3D"/>
    <w:rsid w:val="00C83E5D"/>
    <w:rsid w:val="00C8487D"/>
    <w:rsid w:val="00C851C9"/>
    <w:rsid w:val="00C85575"/>
    <w:rsid w:val="00C856DC"/>
    <w:rsid w:val="00C85726"/>
    <w:rsid w:val="00C8575B"/>
    <w:rsid w:val="00C85841"/>
    <w:rsid w:val="00C85D21"/>
    <w:rsid w:val="00C85E13"/>
    <w:rsid w:val="00C86054"/>
    <w:rsid w:val="00C8639F"/>
    <w:rsid w:val="00C8644A"/>
    <w:rsid w:val="00C8645A"/>
    <w:rsid w:val="00C864D4"/>
    <w:rsid w:val="00C866D7"/>
    <w:rsid w:val="00C86943"/>
    <w:rsid w:val="00C869B0"/>
    <w:rsid w:val="00C86B20"/>
    <w:rsid w:val="00C86F52"/>
    <w:rsid w:val="00C86FFB"/>
    <w:rsid w:val="00C86FFD"/>
    <w:rsid w:val="00C87304"/>
    <w:rsid w:val="00C87547"/>
    <w:rsid w:val="00C875CC"/>
    <w:rsid w:val="00C87968"/>
    <w:rsid w:val="00C87CBF"/>
    <w:rsid w:val="00C87E08"/>
    <w:rsid w:val="00C9037E"/>
    <w:rsid w:val="00C9049B"/>
    <w:rsid w:val="00C9059D"/>
    <w:rsid w:val="00C90F9A"/>
    <w:rsid w:val="00C91174"/>
    <w:rsid w:val="00C911CF"/>
    <w:rsid w:val="00C91324"/>
    <w:rsid w:val="00C9144E"/>
    <w:rsid w:val="00C91842"/>
    <w:rsid w:val="00C918F8"/>
    <w:rsid w:val="00C91B59"/>
    <w:rsid w:val="00C9261D"/>
    <w:rsid w:val="00C92681"/>
    <w:rsid w:val="00C92ED3"/>
    <w:rsid w:val="00C934F7"/>
    <w:rsid w:val="00C9361A"/>
    <w:rsid w:val="00C936B4"/>
    <w:rsid w:val="00C937A5"/>
    <w:rsid w:val="00C93816"/>
    <w:rsid w:val="00C939FE"/>
    <w:rsid w:val="00C94214"/>
    <w:rsid w:val="00C94374"/>
    <w:rsid w:val="00C94718"/>
    <w:rsid w:val="00C94C60"/>
    <w:rsid w:val="00C94D40"/>
    <w:rsid w:val="00C94FE9"/>
    <w:rsid w:val="00C953D5"/>
    <w:rsid w:val="00C955A0"/>
    <w:rsid w:val="00C95AEB"/>
    <w:rsid w:val="00C95D28"/>
    <w:rsid w:val="00C96428"/>
    <w:rsid w:val="00C9679A"/>
    <w:rsid w:val="00C969E4"/>
    <w:rsid w:val="00C96A5A"/>
    <w:rsid w:val="00C96B41"/>
    <w:rsid w:val="00C975CE"/>
    <w:rsid w:val="00C9784A"/>
    <w:rsid w:val="00CA01E7"/>
    <w:rsid w:val="00CA0729"/>
    <w:rsid w:val="00CA0A96"/>
    <w:rsid w:val="00CA1178"/>
    <w:rsid w:val="00CA12F2"/>
    <w:rsid w:val="00CA1373"/>
    <w:rsid w:val="00CA1A7B"/>
    <w:rsid w:val="00CA204B"/>
    <w:rsid w:val="00CA2826"/>
    <w:rsid w:val="00CA2931"/>
    <w:rsid w:val="00CA2A36"/>
    <w:rsid w:val="00CA2DB5"/>
    <w:rsid w:val="00CA2FA9"/>
    <w:rsid w:val="00CA3375"/>
    <w:rsid w:val="00CA38B5"/>
    <w:rsid w:val="00CA3C8F"/>
    <w:rsid w:val="00CA3D13"/>
    <w:rsid w:val="00CA3F8D"/>
    <w:rsid w:val="00CA3FCC"/>
    <w:rsid w:val="00CA4051"/>
    <w:rsid w:val="00CA4162"/>
    <w:rsid w:val="00CA45F8"/>
    <w:rsid w:val="00CA4853"/>
    <w:rsid w:val="00CA4F75"/>
    <w:rsid w:val="00CA56E3"/>
    <w:rsid w:val="00CA5916"/>
    <w:rsid w:val="00CA5C14"/>
    <w:rsid w:val="00CA63FD"/>
    <w:rsid w:val="00CA7BC6"/>
    <w:rsid w:val="00CA7C4D"/>
    <w:rsid w:val="00CA7ECC"/>
    <w:rsid w:val="00CB017E"/>
    <w:rsid w:val="00CB018E"/>
    <w:rsid w:val="00CB0909"/>
    <w:rsid w:val="00CB0FD9"/>
    <w:rsid w:val="00CB15E7"/>
    <w:rsid w:val="00CB1996"/>
    <w:rsid w:val="00CB209C"/>
    <w:rsid w:val="00CB23BD"/>
    <w:rsid w:val="00CB2617"/>
    <w:rsid w:val="00CB2660"/>
    <w:rsid w:val="00CB2874"/>
    <w:rsid w:val="00CB2A44"/>
    <w:rsid w:val="00CB2AFD"/>
    <w:rsid w:val="00CB3267"/>
    <w:rsid w:val="00CB3700"/>
    <w:rsid w:val="00CB388F"/>
    <w:rsid w:val="00CB4079"/>
    <w:rsid w:val="00CB44CC"/>
    <w:rsid w:val="00CB46B7"/>
    <w:rsid w:val="00CB4B5D"/>
    <w:rsid w:val="00CB4D31"/>
    <w:rsid w:val="00CB53F9"/>
    <w:rsid w:val="00CB57E8"/>
    <w:rsid w:val="00CB5868"/>
    <w:rsid w:val="00CB618B"/>
    <w:rsid w:val="00CB63CE"/>
    <w:rsid w:val="00CB667D"/>
    <w:rsid w:val="00CB68DA"/>
    <w:rsid w:val="00CB6AD6"/>
    <w:rsid w:val="00CB6C32"/>
    <w:rsid w:val="00CB6D67"/>
    <w:rsid w:val="00CB6E2B"/>
    <w:rsid w:val="00CB6ED5"/>
    <w:rsid w:val="00CB707E"/>
    <w:rsid w:val="00CB76AF"/>
    <w:rsid w:val="00CB79DA"/>
    <w:rsid w:val="00CB7B16"/>
    <w:rsid w:val="00CC02BA"/>
    <w:rsid w:val="00CC09C3"/>
    <w:rsid w:val="00CC11F9"/>
    <w:rsid w:val="00CC1BD0"/>
    <w:rsid w:val="00CC1D0A"/>
    <w:rsid w:val="00CC20B4"/>
    <w:rsid w:val="00CC2450"/>
    <w:rsid w:val="00CC2501"/>
    <w:rsid w:val="00CC287C"/>
    <w:rsid w:val="00CC2A11"/>
    <w:rsid w:val="00CC2F54"/>
    <w:rsid w:val="00CC31AB"/>
    <w:rsid w:val="00CC3A9D"/>
    <w:rsid w:val="00CC4D06"/>
    <w:rsid w:val="00CC53B4"/>
    <w:rsid w:val="00CC5439"/>
    <w:rsid w:val="00CC596A"/>
    <w:rsid w:val="00CC5BA5"/>
    <w:rsid w:val="00CC5E47"/>
    <w:rsid w:val="00CC6C57"/>
    <w:rsid w:val="00CC6CD6"/>
    <w:rsid w:val="00CC7220"/>
    <w:rsid w:val="00CC7271"/>
    <w:rsid w:val="00CC769F"/>
    <w:rsid w:val="00CC7B62"/>
    <w:rsid w:val="00CC7B75"/>
    <w:rsid w:val="00CC7DFC"/>
    <w:rsid w:val="00CD002F"/>
    <w:rsid w:val="00CD03BD"/>
    <w:rsid w:val="00CD050F"/>
    <w:rsid w:val="00CD06A0"/>
    <w:rsid w:val="00CD09E5"/>
    <w:rsid w:val="00CD0CA1"/>
    <w:rsid w:val="00CD0D21"/>
    <w:rsid w:val="00CD0F1C"/>
    <w:rsid w:val="00CD0F79"/>
    <w:rsid w:val="00CD18A4"/>
    <w:rsid w:val="00CD1B55"/>
    <w:rsid w:val="00CD1B74"/>
    <w:rsid w:val="00CD1F52"/>
    <w:rsid w:val="00CD22FC"/>
    <w:rsid w:val="00CD23DE"/>
    <w:rsid w:val="00CD46C2"/>
    <w:rsid w:val="00CD47DD"/>
    <w:rsid w:val="00CD4F65"/>
    <w:rsid w:val="00CD5F60"/>
    <w:rsid w:val="00CD61A2"/>
    <w:rsid w:val="00CD6376"/>
    <w:rsid w:val="00CD6953"/>
    <w:rsid w:val="00CD6ABB"/>
    <w:rsid w:val="00CD6ED6"/>
    <w:rsid w:val="00CD717A"/>
    <w:rsid w:val="00CD7423"/>
    <w:rsid w:val="00CD74A1"/>
    <w:rsid w:val="00CD7932"/>
    <w:rsid w:val="00CD7BFC"/>
    <w:rsid w:val="00CD7D51"/>
    <w:rsid w:val="00CD7E75"/>
    <w:rsid w:val="00CD7F40"/>
    <w:rsid w:val="00CE01F0"/>
    <w:rsid w:val="00CE03D0"/>
    <w:rsid w:val="00CE052C"/>
    <w:rsid w:val="00CE08E1"/>
    <w:rsid w:val="00CE1248"/>
    <w:rsid w:val="00CE1822"/>
    <w:rsid w:val="00CE1D94"/>
    <w:rsid w:val="00CE2138"/>
    <w:rsid w:val="00CE25BA"/>
    <w:rsid w:val="00CE2743"/>
    <w:rsid w:val="00CE2A4B"/>
    <w:rsid w:val="00CE38AA"/>
    <w:rsid w:val="00CE3A73"/>
    <w:rsid w:val="00CE3E3F"/>
    <w:rsid w:val="00CE4252"/>
    <w:rsid w:val="00CE42E0"/>
    <w:rsid w:val="00CE4656"/>
    <w:rsid w:val="00CE468E"/>
    <w:rsid w:val="00CE46DA"/>
    <w:rsid w:val="00CE4B13"/>
    <w:rsid w:val="00CE50B9"/>
    <w:rsid w:val="00CE5179"/>
    <w:rsid w:val="00CE5F4F"/>
    <w:rsid w:val="00CE5FE9"/>
    <w:rsid w:val="00CE628B"/>
    <w:rsid w:val="00CE72CC"/>
    <w:rsid w:val="00CE74C9"/>
    <w:rsid w:val="00CE769B"/>
    <w:rsid w:val="00CE7707"/>
    <w:rsid w:val="00CE7AE8"/>
    <w:rsid w:val="00CE7CF0"/>
    <w:rsid w:val="00CE7DDD"/>
    <w:rsid w:val="00CE7E90"/>
    <w:rsid w:val="00CF03E4"/>
    <w:rsid w:val="00CF0433"/>
    <w:rsid w:val="00CF0905"/>
    <w:rsid w:val="00CF09AB"/>
    <w:rsid w:val="00CF0AE3"/>
    <w:rsid w:val="00CF0E10"/>
    <w:rsid w:val="00CF128A"/>
    <w:rsid w:val="00CF137C"/>
    <w:rsid w:val="00CF13B5"/>
    <w:rsid w:val="00CF1626"/>
    <w:rsid w:val="00CF1E10"/>
    <w:rsid w:val="00CF1E97"/>
    <w:rsid w:val="00CF1F22"/>
    <w:rsid w:val="00CF2252"/>
    <w:rsid w:val="00CF24E0"/>
    <w:rsid w:val="00CF31C7"/>
    <w:rsid w:val="00CF33A8"/>
    <w:rsid w:val="00CF3567"/>
    <w:rsid w:val="00CF367D"/>
    <w:rsid w:val="00CF39AC"/>
    <w:rsid w:val="00CF44ED"/>
    <w:rsid w:val="00CF47C1"/>
    <w:rsid w:val="00CF482A"/>
    <w:rsid w:val="00CF4985"/>
    <w:rsid w:val="00CF4C6B"/>
    <w:rsid w:val="00CF4DE0"/>
    <w:rsid w:val="00CF5040"/>
    <w:rsid w:val="00CF56E3"/>
    <w:rsid w:val="00CF58F0"/>
    <w:rsid w:val="00CF5A28"/>
    <w:rsid w:val="00CF6120"/>
    <w:rsid w:val="00CF67B9"/>
    <w:rsid w:val="00CF67CF"/>
    <w:rsid w:val="00CF67E3"/>
    <w:rsid w:val="00CF6C08"/>
    <w:rsid w:val="00CF6CF9"/>
    <w:rsid w:val="00CF777B"/>
    <w:rsid w:val="00D00265"/>
    <w:rsid w:val="00D0058F"/>
    <w:rsid w:val="00D007AF"/>
    <w:rsid w:val="00D00982"/>
    <w:rsid w:val="00D0098F"/>
    <w:rsid w:val="00D00C8D"/>
    <w:rsid w:val="00D00D16"/>
    <w:rsid w:val="00D01269"/>
    <w:rsid w:val="00D01A9D"/>
    <w:rsid w:val="00D01BE5"/>
    <w:rsid w:val="00D01FD9"/>
    <w:rsid w:val="00D020A0"/>
    <w:rsid w:val="00D022C5"/>
    <w:rsid w:val="00D0247D"/>
    <w:rsid w:val="00D029B1"/>
    <w:rsid w:val="00D02C81"/>
    <w:rsid w:val="00D02E16"/>
    <w:rsid w:val="00D03706"/>
    <w:rsid w:val="00D03952"/>
    <w:rsid w:val="00D03B2D"/>
    <w:rsid w:val="00D03B91"/>
    <w:rsid w:val="00D03C99"/>
    <w:rsid w:val="00D03D70"/>
    <w:rsid w:val="00D040A4"/>
    <w:rsid w:val="00D0493E"/>
    <w:rsid w:val="00D04C47"/>
    <w:rsid w:val="00D04E6B"/>
    <w:rsid w:val="00D04EA3"/>
    <w:rsid w:val="00D05DCC"/>
    <w:rsid w:val="00D06323"/>
    <w:rsid w:val="00D06762"/>
    <w:rsid w:val="00D06989"/>
    <w:rsid w:val="00D0749D"/>
    <w:rsid w:val="00D079CC"/>
    <w:rsid w:val="00D07D5E"/>
    <w:rsid w:val="00D1018D"/>
    <w:rsid w:val="00D10864"/>
    <w:rsid w:val="00D10DD5"/>
    <w:rsid w:val="00D10F4D"/>
    <w:rsid w:val="00D1148D"/>
    <w:rsid w:val="00D1153E"/>
    <w:rsid w:val="00D1171D"/>
    <w:rsid w:val="00D1263A"/>
    <w:rsid w:val="00D12DA7"/>
    <w:rsid w:val="00D134F7"/>
    <w:rsid w:val="00D135A4"/>
    <w:rsid w:val="00D135C3"/>
    <w:rsid w:val="00D135F7"/>
    <w:rsid w:val="00D13D60"/>
    <w:rsid w:val="00D14113"/>
    <w:rsid w:val="00D14696"/>
    <w:rsid w:val="00D146F7"/>
    <w:rsid w:val="00D147C9"/>
    <w:rsid w:val="00D150C4"/>
    <w:rsid w:val="00D15471"/>
    <w:rsid w:val="00D15540"/>
    <w:rsid w:val="00D15546"/>
    <w:rsid w:val="00D15948"/>
    <w:rsid w:val="00D159BE"/>
    <w:rsid w:val="00D1626D"/>
    <w:rsid w:val="00D16AAC"/>
    <w:rsid w:val="00D17D14"/>
    <w:rsid w:val="00D17E33"/>
    <w:rsid w:val="00D20411"/>
    <w:rsid w:val="00D208EC"/>
    <w:rsid w:val="00D20D3B"/>
    <w:rsid w:val="00D20DC6"/>
    <w:rsid w:val="00D2136A"/>
    <w:rsid w:val="00D21691"/>
    <w:rsid w:val="00D21D24"/>
    <w:rsid w:val="00D21D9B"/>
    <w:rsid w:val="00D22E89"/>
    <w:rsid w:val="00D23037"/>
    <w:rsid w:val="00D231A2"/>
    <w:rsid w:val="00D23268"/>
    <w:rsid w:val="00D23797"/>
    <w:rsid w:val="00D23CB8"/>
    <w:rsid w:val="00D2410A"/>
    <w:rsid w:val="00D2421E"/>
    <w:rsid w:val="00D2528C"/>
    <w:rsid w:val="00D25398"/>
    <w:rsid w:val="00D25F8F"/>
    <w:rsid w:val="00D26ECF"/>
    <w:rsid w:val="00D27EFD"/>
    <w:rsid w:val="00D3059C"/>
    <w:rsid w:val="00D30731"/>
    <w:rsid w:val="00D30B5F"/>
    <w:rsid w:val="00D30BA6"/>
    <w:rsid w:val="00D30C30"/>
    <w:rsid w:val="00D30D5A"/>
    <w:rsid w:val="00D314F8"/>
    <w:rsid w:val="00D31954"/>
    <w:rsid w:val="00D31C25"/>
    <w:rsid w:val="00D31F54"/>
    <w:rsid w:val="00D31FF0"/>
    <w:rsid w:val="00D3225D"/>
    <w:rsid w:val="00D32318"/>
    <w:rsid w:val="00D32728"/>
    <w:rsid w:val="00D32AF5"/>
    <w:rsid w:val="00D32CD5"/>
    <w:rsid w:val="00D330C0"/>
    <w:rsid w:val="00D3353C"/>
    <w:rsid w:val="00D336EA"/>
    <w:rsid w:val="00D339CB"/>
    <w:rsid w:val="00D33BD7"/>
    <w:rsid w:val="00D33EF5"/>
    <w:rsid w:val="00D349CC"/>
    <w:rsid w:val="00D349E2"/>
    <w:rsid w:val="00D34DAB"/>
    <w:rsid w:val="00D34F5A"/>
    <w:rsid w:val="00D3545E"/>
    <w:rsid w:val="00D35916"/>
    <w:rsid w:val="00D36984"/>
    <w:rsid w:val="00D36ADD"/>
    <w:rsid w:val="00D36F21"/>
    <w:rsid w:val="00D372A8"/>
    <w:rsid w:val="00D37B24"/>
    <w:rsid w:val="00D40A9B"/>
    <w:rsid w:val="00D40BFE"/>
    <w:rsid w:val="00D40E8E"/>
    <w:rsid w:val="00D41175"/>
    <w:rsid w:val="00D4152E"/>
    <w:rsid w:val="00D41591"/>
    <w:rsid w:val="00D41917"/>
    <w:rsid w:val="00D4234F"/>
    <w:rsid w:val="00D42683"/>
    <w:rsid w:val="00D427BD"/>
    <w:rsid w:val="00D42B56"/>
    <w:rsid w:val="00D42F53"/>
    <w:rsid w:val="00D43257"/>
    <w:rsid w:val="00D433CE"/>
    <w:rsid w:val="00D435DB"/>
    <w:rsid w:val="00D43704"/>
    <w:rsid w:val="00D43D12"/>
    <w:rsid w:val="00D43E22"/>
    <w:rsid w:val="00D43E63"/>
    <w:rsid w:val="00D43F72"/>
    <w:rsid w:val="00D44B8C"/>
    <w:rsid w:val="00D44E59"/>
    <w:rsid w:val="00D4535F"/>
    <w:rsid w:val="00D45713"/>
    <w:rsid w:val="00D45A39"/>
    <w:rsid w:val="00D45F5F"/>
    <w:rsid w:val="00D46091"/>
    <w:rsid w:val="00D461C5"/>
    <w:rsid w:val="00D467EA"/>
    <w:rsid w:val="00D46BFF"/>
    <w:rsid w:val="00D470F9"/>
    <w:rsid w:val="00D47119"/>
    <w:rsid w:val="00D47815"/>
    <w:rsid w:val="00D47A0D"/>
    <w:rsid w:val="00D47C6A"/>
    <w:rsid w:val="00D47CC2"/>
    <w:rsid w:val="00D47EC2"/>
    <w:rsid w:val="00D504B3"/>
    <w:rsid w:val="00D509FB"/>
    <w:rsid w:val="00D50D00"/>
    <w:rsid w:val="00D51132"/>
    <w:rsid w:val="00D51C89"/>
    <w:rsid w:val="00D520D6"/>
    <w:rsid w:val="00D52155"/>
    <w:rsid w:val="00D52273"/>
    <w:rsid w:val="00D52436"/>
    <w:rsid w:val="00D52C73"/>
    <w:rsid w:val="00D53579"/>
    <w:rsid w:val="00D53B65"/>
    <w:rsid w:val="00D53DA0"/>
    <w:rsid w:val="00D541C2"/>
    <w:rsid w:val="00D54774"/>
    <w:rsid w:val="00D54833"/>
    <w:rsid w:val="00D54D95"/>
    <w:rsid w:val="00D56639"/>
    <w:rsid w:val="00D56723"/>
    <w:rsid w:val="00D56875"/>
    <w:rsid w:val="00D568C8"/>
    <w:rsid w:val="00D56A2B"/>
    <w:rsid w:val="00D570E9"/>
    <w:rsid w:val="00D571B5"/>
    <w:rsid w:val="00D572D2"/>
    <w:rsid w:val="00D57401"/>
    <w:rsid w:val="00D5770F"/>
    <w:rsid w:val="00D57A26"/>
    <w:rsid w:val="00D57DFE"/>
    <w:rsid w:val="00D60490"/>
    <w:rsid w:val="00D608C7"/>
    <w:rsid w:val="00D60F25"/>
    <w:rsid w:val="00D611A0"/>
    <w:rsid w:val="00D6133A"/>
    <w:rsid w:val="00D6167C"/>
    <w:rsid w:val="00D617B4"/>
    <w:rsid w:val="00D62067"/>
    <w:rsid w:val="00D6241C"/>
    <w:rsid w:val="00D6246B"/>
    <w:rsid w:val="00D62500"/>
    <w:rsid w:val="00D625CB"/>
    <w:rsid w:val="00D62BB4"/>
    <w:rsid w:val="00D62EE8"/>
    <w:rsid w:val="00D634A2"/>
    <w:rsid w:val="00D63732"/>
    <w:rsid w:val="00D63930"/>
    <w:rsid w:val="00D63E25"/>
    <w:rsid w:val="00D64D1D"/>
    <w:rsid w:val="00D64EF6"/>
    <w:rsid w:val="00D64F0E"/>
    <w:rsid w:val="00D65627"/>
    <w:rsid w:val="00D65982"/>
    <w:rsid w:val="00D659A1"/>
    <w:rsid w:val="00D65F66"/>
    <w:rsid w:val="00D66350"/>
    <w:rsid w:val="00D677EB"/>
    <w:rsid w:val="00D67A41"/>
    <w:rsid w:val="00D70723"/>
    <w:rsid w:val="00D709A2"/>
    <w:rsid w:val="00D715DC"/>
    <w:rsid w:val="00D7162E"/>
    <w:rsid w:val="00D7165D"/>
    <w:rsid w:val="00D71845"/>
    <w:rsid w:val="00D71971"/>
    <w:rsid w:val="00D71A5C"/>
    <w:rsid w:val="00D71C2F"/>
    <w:rsid w:val="00D71E78"/>
    <w:rsid w:val="00D71EA3"/>
    <w:rsid w:val="00D72B8D"/>
    <w:rsid w:val="00D72D9A"/>
    <w:rsid w:val="00D72F7F"/>
    <w:rsid w:val="00D735FE"/>
    <w:rsid w:val="00D73691"/>
    <w:rsid w:val="00D73CE2"/>
    <w:rsid w:val="00D740A3"/>
    <w:rsid w:val="00D741EE"/>
    <w:rsid w:val="00D74475"/>
    <w:rsid w:val="00D745D9"/>
    <w:rsid w:val="00D7462B"/>
    <w:rsid w:val="00D74A7F"/>
    <w:rsid w:val="00D75475"/>
    <w:rsid w:val="00D754FF"/>
    <w:rsid w:val="00D757BB"/>
    <w:rsid w:val="00D757FD"/>
    <w:rsid w:val="00D75A60"/>
    <w:rsid w:val="00D75B16"/>
    <w:rsid w:val="00D75D53"/>
    <w:rsid w:val="00D75DC0"/>
    <w:rsid w:val="00D75F50"/>
    <w:rsid w:val="00D76CEC"/>
    <w:rsid w:val="00D76D9D"/>
    <w:rsid w:val="00D77131"/>
    <w:rsid w:val="00D772D5"/>
    <w:rsid w:val="00D776AA"/>
    <w:rsid w:val="00D776BA"/>
    <w:rsid w:val="00D77855"/>
    <w:rsid w:val="00D778B3"/>
    <w:rsid w:val="00D77C88"/>
    <w:rsid w:val="00D77F10"/>
    <w:rsid w:val="00D80261"/>
    <w:rsid w:val="00D80610"/>
    <w:rsid w:val="00D80C38"/>
    <w:rsid w:val="00D81386"/>
    <w:rsid w:val="00D814CB"/>
    <w:rsid w:val="00D81F55"/>
    <w:rsid w:val="00D81FFD"/>
    <w:rsid w:val="00D81FFE"/>
    <w:rsid w:val="00D823DA"/>
    <w:rsid w:val="00D8333C"/>
    <w:rsid w:val="00D833D7"/>
    <w:rsid w:val="00D835DC"/>
    <w:rsid w:val="00D83CC3"/>
    <w:rsid w:val="00D8417B"/>
    <w:rsid w:val="00D845F5"/>
    <w:rsid w:val="00D8461D"/>
    <w:rsid w:val="00D849A9"/>
    <w:rsid w:val="00D84D69"/>
    <w:rsid w:val="00D84F88"/>
    <w:rsid w:val="00D84FAD"/>
    <w:rsid w:val="00D8571D"/>
    <w:rsid w:val="00D85980"/>
    <w:rsid w:val="00D85AB4"/>
    <w:rsid w:val="00D85C4F"/>
    <w:rsid w:val="00D85E9D"/>
    <w:rsid w:val="00D8626E"/>
    <w:rsid w:val="00D863F8"/>
    <w:rsid w:val="00D86851"/>
    <w:rsid w:val="00D86B73"/>
    <w:rsid w:val="00D87A29"/>
    <w:rsid w:val="00D87B1F"/>
    <w:rsid w:val="00D9047E"/>
    <w:rsid w:val="00D91A51"/>
    <w:rsid w:val="00D91E4D"/>
    <w:rsid w:val="00D9261C"/>
    <w:rsid w:val="00D9292C"/>
    <w:rsid w:val="00D92B37"/>
    <w:rsid w:val="00D92C6B"/>
    <w:rsid w:val="00D92F7E"/>
    <w:rsid w:val="00D934C7"/>
    <w:rsid w:val="00D934CF"/>
    <w:rsid w:val="00D93AED"/>
    <w:rsid w:val="00D93F45"/>
    <w:rsid w:val="00D94253"/>
    <w:rsid w:val="00D9456F"/>
    <w:rsid w:val="00D94689"/>
    <w:rsid w:val="00D948A7"/>
    <w:rsid w:val="00D956FA"/>
    <w:rsid w:val="00D97087"/>
    <w:rsid w:val="00D97322"/>
    <w:rsid w:val="00D97543"/>
    <w:rsid w:val="00D97898"/>
    <w:rsid w:val="00DA0171"/>
    <w:rsid w:val="00DA0286"/>
    <w:rsid w:val="00DA05B5"/>
    <w:rsid w:val="00DA0BF8"/>
    <w:rsid w:val="00DA0F71"/>
    <w:rsid w:val="00DA18CB"/>
    <w:rsid w:val="00DA1C36"/>
    <w:rsid w:val="00DA251D"/>
    <w:rsid w:val="00DA261C"/>
    <w:rsid w:val="00DA26D6"/>
    <w:rsid w:val="00DA2776"/>
    <w:rsid w:val="00DA28F8"/>
    <w:rsid w:val="00DA2972"/>
    <w:rsid w:val="00DA2B3E"/>
    <w:rsid w:val="00DA2DBD"/>
    <w:rsid w:val="00DA3901"/>
    <w:rsid w:val="00DA421D"/>
    <w:rsid w:val="00DA45E0"/>
    <w:rsid w:val="00DA4682"/>
    <w:rsid w:val="00DA4B2B"/>
    <w:rsid w:val="00DA4BE1"/>
    <w:rsid w:val="00DA4C15"/>
    <w:rsid w:val="00DA5147"/>
    <w:rsid w:val="00DA584F"/>
    <w:rsid w:val="00DA59BB"/>
    <w:rsid w:val="00DA6077"/>
    <w:rsid w:val="00DA641B"/>
    <w:rsid w:val="00DA657A"/>
    <w:rsid w:val="00DA6660"/>
    <w:rsid w:val="00DA6705"/>
    <w:rsid w:val="00DA6A25"/>
    <w:rsid w:val="00DA6AC5"/>
    <w:rsid w:val="00DA6E46"/>
    <w:rsid w:val="00DA7424"/>
    <w:rsid w:val="00DA7660"/>
    <w:rsid w:val="00DA7ABC"/>
    <w:rsid w:val="00DB054C"/>
    <w:rsid w:val="00DB0BE6"/>
    <w:rsid w:val="00DB0ED0"/>
    <w:rsid w:val="00DB1042"/>
    <w:rsid w:val="00DB15A4"/>
    <w:rsid w:val="00DB16B2"/>
    <w:rsid w:val="00DB1B33"/>
    <w:rsid w:val="00DB22CB"/>
    <w:rsid w:val="00DB2316"/>
    <w:rsid w:val="00DB2BD8"/>
    <w:rsid w:val="00DB33B7"/>
    <w:rsid w:val="00DB3BB7"/>
    <w:rsid w:val="00DB3F80"/>
    <w:rsid w:val="00DB40E4"/>
    <w:rsid w:val="00DB4300"/>
    <w:rsid w:val="00DB4745"/>
    <w:rsid w:val="00DB4752"/>
    <w:rsid w:val="00DB4799"/>
    <w:rsid w:val="00DB4905"/>
    <w:rsid w:val="00DB4B44"/>
    <w:rsid w:val="00DB4BFC"/>
    <w:rsid w:val="00DB4D29"/>
    <w:rsid w:val="00DB4E94"/>
    <w:rsid w:val="00DB5687"/>
    <w:rsid w:val="00DB59CD"/>
    <w:rsid w:val="00DB5C04"/>
    <w:rsid w:val="00DB6024"/>
    <w:rsid w:val="00DB61D7"/>
    <w:rsid w:val="00DB61FA"/>
    <w:rsid w:val="00DB62C9"/>
    <w:rsid w:val="00DB6389"/>
    <w:rsid w:val="00DB65E3"/>
    <w:rsid w:val="00DB6BAC"/>
    <w:rsid w:val="00DB6F9D"/>
    <w:rsid w:val="00DB7375"/>
    <w:rsid w:val="00DB73CD"/>
    <w:rsid w:val="00DB77F0"/>
    <w:rsid w:val="00DB7C22"/>
    <w:rsid w:val="00DB7F56"/>
    <w:rsid w:val="00DB7FE6"/>
    <w:rsid w:val="00DC0AB8"/>
    <w:rsid w:val="00DC10E8"/>
    <w:rsid w:val="00DC1B48"/>
    <w:rsid w:val="00DC1DFD"/>
    <w:rsid w:val="00DC2746"/>
    <w:rsid w:val="00DC27E7"/>
    <w:rsid w:val="00DC2D93"/>
    <w:rsid w:val="00DC2E23"/>
    <w:rsid w:val="00DC2E92"/>
    <w:rsid w:val="00DC3232"/>
    <w:rsid w:val="00DC32C0"/>
    <w:rsid w:val="00DC4A0C"/>
    <w:rsid w:val="00DC4C4B"/>
    <w:rsid w:val="00DC4D40"/>
    <w:rsid w:val="00DC4DBB"/>
    <w:rsid w:val="00DC4DE3"/>
    <w:rsid w:val="00DC4FCB"/>
    <w:rsid w:val="00DC685D"/>
    <w:rsid w:val="00DC741E"/>
    <w:rsid w:val="00DC7969"/>
    <w:rsid w:val="00DC7CEC"/>
    <w:rsid w:val="00DD052A"/>
    <w:rsid w:val="00DD1184"/>
    <w:rsid w:val="00DD1227"/>
    <w:rsid w:val="00DD1244"/>
    <w:rsid w:val="00DD1922"/>
    <w:rsid w:val="00DD1B74"/>
    <w:rsid w:val="00DD1CC3"/>
    <w:rsid w:val="00DD29BC"/>
    <w:rsid w:val="00DD30EC"/>
    <w:rsid w:val="00DD32D4"/>
    <w:rsid w:val="00DD33B0"/>
    <w:rsid w:val="00DD34BE"/>
    <w:rsid w:val="00DD3C0D"/>
    <w:rsid w:val="00DD3C6C"/>
    <w:rsid w:val="00DD3CFF"/>
    <w:rsid w:val="00DD3EB9"/>
    <w:rsid w:val="00DD46B3"/>
    <w:rsid w:val="00DD4806"/>
    <w:rsid w:val="00DD5469"/>
    <w:rsid w:val="00DD591B"/>
    <w:rsid w:val="00DD6071"/>
    <w:rsid w:val="00DD6464"/>
    <w:rsid w:val="00DD6958"/>
    <w:rsid w:val="00DD6D16"/>
    <w:rsid w:val="00DD6D69"/>
    <w:rsid w:val="00DD7EC6"/>
    <w:rsid w:val="00DE055C"/>
    <w:rsid w:val="00DE09D3"/>
    <w:rsid w:val="00DE0CEC"/>
    <w:rsid w:val="00DE1C44"/>
    <w:rsid w:val="00DE1E8C"/>
    <w:rsid w:val="00DE247A"/>
    <w:rsid w:val="00DE2B3F"/>
    <w:rsid w:val="00DE2D4A"/>
    <w:rsid w:val="00DE2EAF"/>
    <w:rsid w:val="00DE3085"/>
    <w:rsid w:val="00DE3506"/>
    <w:rsid w:val="00DE3BB5"/>
    <w:rsid w:val="00DE4642"/>
    <w:rsid w:val="00DE46ED"/>
    <w:rsid w:val="00DE46F6"/>
    <w:rsid w:val="00DE4706"/>
    <w:rsid w:val="00DE50DA"/>
    <w:rsid w:val="00DE56E3"/>
    <w:rsid w:val="00DE589F"/>
    <w:rsid w:val="00DE5949"/>
    <w:rsid w:val="00DE5BD2"/>
    <w:rsid w:val="00DE5FD1"/>
    <w:rsid w:val="00DE5FF4"/>
    <w:rsid w:val="00DE6265"/>
    <w:rsid w:val="00DE6848"/>
    <w:rsid w:val="00DE69E4"/>
    <w:rsid w:val="00DE6E22"/>
    <w:rsid w:val="00DE789A"/>
    <w:rsid w:val="00DE7921"/>
    <w:rsid w:val="00DE7BD4"/>
    <w:rsid w:val="00DF00C8"/>
    <w:rsid w:val="00DF0924"/>
    <w:rsid w:val="00DF0B0F"/>
    <w:rsid w:val="00DF0EBE"/>
    <w:rsid w:val="00DF10E0"/>
    <w:rsid w:val="00DF1476"/>
    <w:rsid w:val="00DF18F4"/>
    <w:rsid w:val="00DF1D3B"/>
    <w:rsid w:val="00DF1F56"/>
    <w:rsid w:val="00DF2021"/>
    <w:rsid w:val="00DF2028"/>
    <w:rsid w:val="00DF20C7"/>
    <w:rsid w:val="00DF23D3"/>
    <w:rsid w:val="00DF23FA"/>
    <w:rsid w:val="00DF242A"/>
    <w:rsid w:val="00DF248A"/>
    <w:rsid w:val="00DF2ADA"/>
    <w:rsid w:val="00DF2E56"/>
    <w:rsid w:val="00DF3CD2"/>
    <w:rsid w:val="00DF4475"/>
    <w:rsid w:val="00DF499C"/>
    <w:rsid w:val="00DF4ABF"/>
    <w:rsid w:val="00DF4DDA"/>
    <w:rsid w:val="00DF4E9D"/>
    <w:rsid w:val="00DF500A"/>
    <w:rsid w:val="00DF5D19"/>
    <w:rsid w:val="00DF6009"/>
    <w:rsid w:val="00DF6510"/>
    <w:rsid w:val="00DF688F"/>
    <w:rsid w:val="00DF6AEE"/>
    <w:rsid w:val="00DF6C01"/>
    <w:rsid w:val="00DF6CA0"/>
    <w:rsid w:val="00DF6F0D"/>
    <w:rsid w:val="00DF720B"/>
    <w:rsid w:val="00DF7576"/>
    <w:rsid w:val="00DF788C"/>
    <w:rsid w:val="00DF7993"/>
    <w:rsid w:val="00DF7A0A"/>
    <w:rsid w:val="00DF7AF0"/>
    <w:rsid w:val="00DF7B37"/>
    <w:rsid w:val="00DF7BF9"/>
    <w:rsid w:val="00DF7CCB"/>
    <w:rsid w:val="00E00490"/>
    <w:rsid w:val="00E009F2"/>
    <w:rsid w:val="00E00D0E"/>
    <w:rsid w:val="00E01ABF"/>
    <w:rsid w:val="00E01C4A"/>
    <w:rsid w:val="00E01EAB"/>
    <w:rsid w:val="00E024EC"/>
    <w:rsid w:val="00E026A5"/>
    <w:rsid w:val="00E0275E"/>
    <w:rsid w:val="00E037D1"/>
    <w:rsid w:val="00E03C7D"/>
    <w:rsid w:val="00E04363"/>
    <w:rsid w:val="00E04382"/>
    <w:rsid w:val="00E043BC"/>
    <w:rsid w:val="00E04525"/>
    <w:rsid w:val="00E0464C"/>
    <w:rsid w:val="00E04830"/>
    <w:rsid w:val="00E048CF"/>
    <w:rsid w:val="00E04FBA"/>
    <w:rsid w:val="00E05163"/>
    <w:rsid w:val="00E059CD"/>
    <w:rsid w:val="00E05A03"/>
    <w:rsid w:val="00E05D56"/>
    <w:rsid w:val="00E05E28"/>
    <w:rsid w:val="00E065B7"/>
    <w:rsid w:val="00E06799"/>
    <w:rsid w:val="00E06AD5"/>
    <w:rsid w:val="00E06B5A"/>
    <w:rsid w:val="00E06B7C"/>
    <w:rsid w:val="00E06ED6"/>
    <w:rsid w:val="00E06EF8"/>
    <w:rsid w:val="00E0760D"/>
    <w:rsid w:val="00E07686"/>
    <w:rsid w:val="00E07C8C"/>
    <w:rsid w:val="00E10029"/>
    <w:rsid w:val="00E10699"/>
    <w:rsid w:val="00E1070F"/>
    <w:rsid w:val="00E110B3"/>
    <w:rsid w:val="00E11A01"/>
    <w:rsid w:val="00E11B17"/>
    <w:rsid w:val="00E11B94"/>
    <w:rsid w:val="00E11D7C"/>
    <w:rsid w:val="00E11FF0"/>
    <w:rsid w:val="00E124DB"/>
    <w:rsid w:val="00E12847"/>
    <w:rsid w:val="00E12B41"/>
    <w:rsid w:val="00E1315D"/>
    <w:rsid w:val="00E134DE"/>
    <w:rsid w:val="00E1360F"/>
    <w:rsid w:val="00E13BED"/>
    <w:rsid w:val="00E14175"/>
    <w:rsid w:val="00E145C0"/>
    <w:rsid w:val="00E14837"/>
    <w:rsid w:val="00E14DA2"/>
    <w:rsid w:val="00E1532C"/>
    <w:rsid w:val="00E15917"/>
    <w:rsid w:val="00E15970"/>
    <w:rsid w:val="00E15A54"/>
    <w:rsid w:val="00E15BA8"/>
    <w:rsid w:val="00E15BF8"/>
    <w:rsid w:val="00E15E3F"/>
    <w:rsid w:val="00E16034"/>
    <w:rsid w:val="00E1608E"/>
    <w:rsid w:val="00E1621D"/>
    <w:rsid w:val="00E163C3"/>
    <w:rsid w:val="00E1682B"/>
    <w:rsid w:val="00E16940"/>
    <w:rsid w:val="00E16FE7"/>
    <w:rsid w:val="00E1720B"/>
    <w:rsid w:val="00E17504"/>
    <w:rsid w:val="00E1760B"/>
    <w:rsid w:val="00E1765B"/>
    <w:rsid w:val="00E17C5F"/>
    <w:rsid w:val="00E17E1E"/>
    <w:rsid w:val="00E17FDB"/>
    <w:rsid w:val="00E2003B"/>
    <w:rsid w:val="00E2033D"/>
    <w:rsid w:val="00E20BD2"/>
    <w:rsid w:val="00E20FD3"/>
    <w:rsid w:val="00E21196"/>
    <w:rsid w:val="00E213C0"/>
    <w:rsid w:val="00E21722"/>
    <w:rsid w:val="00E21A4F"/>
    <w:rsid w:val="00E21D7B"/>
    <w:rsid w:val="00E21DA1"/>
    <w:rsid w:val="00E21F54"/>
    <w:rsid w:val="00E2282F"/>
    <w:rsid w:val="00E22A8F"/>
    <w:rsid w:val="00E2354B"/>
    <w:rsid w:val="00E236EB"/>
    <w:rsid w:val="00E23E49"/>
    <w:rsid w:val="00E24108"/>
    <w:rsid w:val="00E244FF"/>
    <w:rsid w:val="00E247AC"/>
    <w:rsid w:val="00E24BD2"/>
    <w:rsid w:val="00E24E0F"/>
    <w:rsid w:val="00E24EEA"/>
    <w:rsid w:val="00E25080"/>
    <w:rsid w:val="00E256A5"/>
    <w:rsid w:val="00E2595D"/>
    <w:rsid w:val="00E262F7"/>
    <w:rsid w:val="00E26D0E"/>
    <w:rsid w:val="00E26F10"/>
    <w:rsid w:val="00E2785E"/>
    <w:rsid w:val="00E278F8"/>
    <w:rsid w:val="00E27B50"/>
    <w:rsid w:val="00E27BA4"/>
    <w:rsid w:val="00E300C4"/>
    <w:rsid w:val="00E30161"/>
    <w:rsid w:val="00E30651"/>
    <w:rsid w:val="00E30897"/>
    <w:rsid w:val="00E311AB"/>
    <w:rsid w:val="00E31584"/>
    <w:rsid w:val="00E31CEA"/>
    <w:rsid w:val="00E31D8D"/>
    <w:rsid w:val="00E32021"/>
    <w:rsid w:val="00E33770"/>
    <w:rsid w:val="00E33BF1"/>
    <w:rsid w:val="00E340FC"/>
    <w:rsid w:val="00E34840"/>
    <w:rsid w:val="00E34E2F"/>
    <w:rsid w:val="00E34EFA"/>
    <w:rsid w:val="00E3540F"/>
    <w:rsid w:val="00E354EC"/>
    <w:rsid w:val="00E3561D"/>
    <w:rsid w:val="00E35777"/>
    <w:rsid w:val="00E358D2"/>
    <w:rsid w:val="00E3670B"/>
    <w:rsid w:val="00E36C15"/>
    <w:rsid w:val="00E36E2B"/>
    <w:rsid w:val="00E36F64"/>
    <w:rsid w:val="00E37836"/>
    <w:rsid w:val="00E379B8"/>
    <w:rsid w:val="00E379D7"/>
    <w:rsid w:val="00E37E17"/>
    <w:rsid w:val="00E37FD7"/>
    <w:rsid w:val="00E40454"/>
    <w:rsid w:val="00E40781"/>
    <w:rsid w:val="00E410B3"/>
    <w:rsid w:val="00E410CE"/>
    <w:rsid w:val="00E41162"/>
    <w:rsid w:val="00E418ED"/>
    <w:rsid w:val="00E4224D"/>
    <w:rsid w:val="00E429EF"/>
    <w:rsid w:val="00E4317C"/>
    <w:rsid w:val="00E432A2"/>
    <w:rsid w:val="00E43377"/>
    <w:rsid w:val="00E4351F"/>
    <w:rsid w:val="00E441FE"/>
    <w:rsid w:val="00E44A9D"/>
    <w:rsid w:val="00E44E95"/>
    <w:rsid w:val="00E45244"/>
    <w:rsid w:val="00E45335"/>
    <w:rsid w:val="00E456DF"/>
    <w:rsid w:val="00E45755"/>
    <w:rsid w:val="00E457E6"/>
    <w:rsid w:val="00E45A7B"/>
    <w:rsid w:val="00E45B29"/>
    <w:rsid w:val="00E463C9"/>
    <w:rsid w:val="00E4642E"/>
    <w:rsid w:val="00E46643"/>
    <w:rsid w:val="00E469A9"/>
    <w:rsid w:val="00E46D62"/>
    <w:rsid w:val="00E46ECA"/>
    <w:rsid w:val="00E4735B"/>
    <w:rsid w:val="00E474CF"/>
    <w:rsid w:val="00E476FB"/>
    <w:rsid w:val="00E5021C"/>
    <w:rsid w:val="00E5139E"/>
    <w:rsid w:val="00E51A6D"/>
    <w:rsid w:val="00E522C1"/>
    <w:rsid w:val="00E5235F"/>
    <w:rsid w:val="00E52539"/>
    <w:rsid w:val="00E525CD"/>
    <w:rsid w:val="00E529A1"/>
    <w:rsid w:val="00E52A06"/>
    <w:rsid w:val="00E52D94"/>
    <w:rsid w:val="00E53483"/>
    <w:rsid w:val="00E53954"/>
    <w:rsid w:val="00E53BD2"/>
    <w:rsid w:val="00E53DD6"/>
    <w:rsid w:val="00E53FAF"/>
    <w:rsid w:val="00E54273"/>
    <w:rsid w:val="00E54C42"/>
    <w:rsid w:val="00E54F06"/>
    <w:rsid w:val="00E55419"/>
    <w:rsid w:val="00E55708"/>
    <w:rsid w:val="00E55E70"/>
    <w:rsid w:val="00E560FE"/>
    <w:rsid w:val="00E56471"/>
    <w:rsid w:val="00E565D6"/>
    <w:rsid w:val="00E56DFE"/>
    <w:rsid w:val="00E56E5B"/>
    <w:rsid w:val="00E5735B"/>
    <w:rsid w:val="00E57B09"/>
    <w:rsid w:val="00E60275"/>
    <w:rsid w:val="00E606A8"/>
    <w:rsid w:val="00E609D2"/>
    <w:rsid w:val="00E60E09"/>
    <w:rsid w:val="00E60E17"/>
    <w:rsid w:val="00E6158B"/>
    <w:rsid w:val="00E6162A"/>
    <w:rsid w:val="00E6178C"/>
    <w:rsid w:val="00E62016"/>
    <w:rsid w:val="00E6208E"/>
    <w:rsid w:val="00E62767"/>
    <w:rsid w:val="00E628F9"/>
    <w:rsid w:val="00E62B2D"/>
    <w:rsid w:val="00E62C3F"/>
    <w:rsid w:val="00E62F8A"/>
    <w:rsid w:val="00E632B9"/>
    <w:rsid w:val="00E64846"/>
    <w:rsid w:val="00E64CE8"/>
    <w:rsid w:val="00E6504E"/>
    <w:rsid w:val="00E650B6"/>
    <w:rsid w:val="00E65A1B"/>
    <w:rsid w:val="00E65BE4"/>
    <w:rsid w:val="00E65D96"/>
    <w:rsid w:val="00E65FBD"/>
    <w:rsid w:val="00E6625B"/>
    <w:rsid w:val="00E668AF"/>
    <w:rsid w:val="00E672FF"/>
    <w:rsid w:val="00E67B60"/>
    <w:rsid w:val="00E703D9"/>
    <w:rsid w:val="00E7077E"/>
    <w:rsid w:val="00E708B9"/>
    <w:rsid w:val="00E709DC"/>
    <w:rsid w:val="00E70BBB"/>
    <w:rsid w:val="00E70CEB"/>
    <w:rsid w:val="00E70DE0"/>
    <w:rsid w:val="00E70E2C"/>
    <w:rsid w:val="00E70FE6"/>
    <w:rsid w:val="00E71123"/>
    <w:rsid w:val="00E717E9"/>
    <w:rsid w:val="00E71C8A"/>
    <w:rsid w:val="00E720A7"/>
    <w:rsid w:val="00E7216A"/>
    <w:rsid w:val="00E7257B"/>
    <w:rsid w:val="00E73617"/>
    <w:rsid w:val="00E73DD4"/>
    <w:rsid w:val="00E7455F"/>
    <w:rsid w:val="00E749C5"/>
    <w:rsid w:val="00E74AF6"/>
    <w:rsid w:val="00E74BAD"/>
    <w:rsid w:val="00E753EF"/>
    <w:rsid w:val="00E756E2"/>
    <w:rsid w:val="00E7577B"/>
    <w:rsid w:val="00E75CF7"/>
    <w:rsid w:val="00E75F65"/>
    <w:rsid w:val="00E764FC"/>
    <w:rsid w:val="00E7679C"/>
    <w:rsid w:val="00E76C2F"/>
    <w:rsid w:val="00E773E0"/>
    <w:rsid w:val="00E77C2E"/>
    <w:rsid w:val="00E77C4E"/>
    <w:rsid w:val="00E8057C"/>
    <w:rsid w:val="00E8058E"/>
    <w:rsid w:val="00E80855"/>
    <w:rsid w:val="00E80AF6"/>
    <w:rsid w:val="00E815EB"/>
    <w:rsid w:val="00E8196B"/>
    <w:rsid w:val="00E81C21"/>
    <w:rsid w:val="00E82419"/>
    <w:rsid w:val="00E824A5"/>
    <w:rsid w:val="00E82C6D"/>
    <w:rsid w:val="00E83645"/>
    <w:rsid w:val="00E83DED"/>
    <w:rsid w:val="00E84387"/>
    <w:rsid w:val="00E84B6D"/>
    <w:rsid w:val="00E84C2F"/>
    <w:rsid w:val="00E8557A"/>
    <w:rsid w:val="00E85747"/>
    <w:rsid w:val="00E858CA"/>
    <w:rsid w:val="00E85A95"/>
    <w:rsid w:val="00E86158"/>
    <w:rsid w:val="00E86830"/>
    <w:rsid w:val="00E8692D"/>
    <w:rsid w:val="00E86A01"/>
    <w:rsid w:val="00E86A07"/>
    <w:rsid w:val="00E86C12"/>
    <w:rsid w:val="00E86CB5"/>
    <w:rsid w:val="00E873B4"/>
    <w:rsid w:val="00E87B89"/>
    <w:rsid w:val="00E90184"/>
    <w:rsid w:val="00E90AD4"/>
    <w:rsid w:val="00E90D49"/>
    <w:rsid w:val="00E90E04"/>
    <w:rsid w:val="00E912CE"/>
    <w:rsid w:val="00E92167"/>
    <w:rsid w:val="00E92185"/>
    <w:rsid w:val="00E92CE3"/>
    <w:rsid w:val="00E9319E"/>
    <w:rsid w:val="00E9334E"/>
    <w:rsid w:val="00E937BA"/>
    <w:rsid w:val="00E939B1"/>
    <w:rsid w:val="00E93FD6"/>
    <w:rsid w:val="00E940B2"/>
    <w:rsid w:val="00E940E6"/>
    <w:rsid w:val="00E94910"/>
    <w:rsid w:val="00E949BD"/>
    <w:rsid w:val="00E9502E"/>
    <w:rsid w:val="00E950CC"/>
    <w:rsid w:val="00E952F1"/>
    <w:rsid w:val="00E95833"/>
    <w:rsid w:val="00E95D08"/>
    <w:rsid w:val="00E96073"/>
    <w:rsid w:val="00E963D6"/>
    <w:rsid w:val="00E96494"/>
    <w:rsid w:val="00E966B5"/>
    <w:rsid w:val="00E97069"/>
    <w:rsid w:val="00E97510"/>
    <w:rsid w:val="00E97548"/>
    <w:rsid w:val="00E97FC4"/>
    <w:rsid w:val="00EA0108"/>
    <w:rsid w:val="00EA0549"/>
    <w:rsid w:val="00EA06F1"/>
    <w:rsid w:val="00EA0B1B"/>
    <w:rsid w:val="00EA0D2A"/>
    <w:rsid w:val="00EA0DE1"/>
    <w:rsid w:val="00EA1106"/>
    <w:rsid w:val="00EA1898"/>
    <w:rsid w:val="00EA1BD2"/>
    <w:rsid w:val="00EA1D6D"/>
    <w:rsid w:val="00EA2608"/>
    <w:rsid w:val="00EA26F6"/>
    <w:rsid w:val="00EA37D2"/>
    <w:rsid w:val="00EA388C"/>
    <w:rsid w:val="00EA399F"/>
    <w:rsid w:val="00EA3A05"/>
    <w:rsid w:val="00EA3A88"/>
    <w:rsid w:val="00EA3F23"/>
    <w:rsid w:val="00EA3F24"/>
    <w:rsid w:val="00EA4547"/>
    <w:rsid w:val="00EA456F"/>
    <w:rsid w:val="00EA4A16"/>
    <w:rsid w:val="00EA4D28"/>
    <w:rsid w:val="00EA4F3B"/>
    <w:rsid w:val="00EA4FEC"/>
    <w:rsid w:val="00EA59F5"/>
    <w:rsid w:val="00EA628D"/>
    <w:rsid w:val="00EA630E"/>
    <w:rsid w:val="00EA6348"/>
    <w:rsid w:val="00EA671C"/>
    <w:rsid w:val="00EA6FED"/>
    <w:rsid w:val="00EA741E"/>
    <w:rsid w:val="00EB029C"/>
    <w:rsid w:val="00EB05CA"/>
    <w:rsid w:val="00EB07A4"/>
    <w:rsid w:val="00EB0805"/>
    <w:rsid w:val="00EB0913"/>
    <w:rsid w:val="00EB0D6D"/>
    <w:rsid w:val="00EB13B8"/>
    <w:rsid w:val="00EB146E"/>
    <w:rsid w:val="00EB1593"/>
    <w:rsid w:val="00EB1788"/>
    <w:rsid w:val="00EB1CB6"/>
    <w:rsid w:val="00EB2186"/>
    <w:rsid w:val="00EB24CB"/>
    <w:rsid w:val="00EB2740"/>
    <w:rsid w:val="00EB27F5"/>
    <w:rsid w:val="00EB34E2"/>
    <w:rsid w:val="00EB3514"/>
    <w:rsid w:val="00EB3708"/>
    <w:rsid w:val="00EB3842"/>
    <w:rsid w:val="00EB38CA"/>
    <w:rsid w:val="00EB41EB"/>
    <w:rsid w:val="00EB43C7"/>
    <w:rsid w:val="00EB4600"/>
    <w:rsid w:val="00EB483F"/>
    <w:rsid w:val="00EB4AAE"/>
    <w:rsid w:val="00EB4D53"/>
    <w:rsid w:val="00EB4E14"/>
    <w:rsid w:val="00EB51CB"/>
    <w:rsid w:val="00EB5769"/>
    <w:rsid w:val="00EB5AA6"/>
    <w:rsid w:val="00EB6368"/>
    <w:rsid w:val="00EB66E4"/>
    <w:rsid w:val="00EB67E2"/>
    <w:rsid w:val="00EB7110"/>
    <w:rsid w:val="00EB712F"/>
    <w:rsid w:val="00EB7D55"/>
    <w:rsid w:val="00EC00E6"/>
    <w:rsid w:val="00EC028A"/>
    <w:rsid w:val="00EC04AD"/>
    <w:rsid w:val="00EC0E9A"/>
    <w:rsid w:val="00EC14EA"/>
    <w:rsid w:val="00EC1503"/>
    <w:rsid w:val="00EC19C5"/>
    <w:rsid w:val="00EC26C3"/>
    <w:rsid w:val="00EC358C"/>
    <w:rsid w:val="00EC35C1"/>
    <w:rsid w:val="00EC393A"/>
    <w:rsid w:val="00EC3B7F"/>
    <w:rsid w:val="00EC3BC3"/>
    <w:rsid w:val="00EC3BEB"/>
    <w:rsid w:val="00EC4A17"/>
    <w:rsid w:val="00EC4D75"/>
    <w:rsid w:val="00EC4E95"/>
    <w:rsid w:val="00EC50D8"/>
    <w:rsid w:val="00EC5198"/>
    <w:rsid w:val="00EC5716"/>
    <w:rsid w:val="00EC593B"/>
    <w:rsid w:val="00EC5B80"/>
    <w:rsid w:val="00EC5D8A"/>
    <w:rsid w:val="00EC607C"/>
    <w:rsid w:val="00EC644B"/>
    <w:rsid w:val="00EC6560"/>
    <w:rsid w:val="00EC6DFB"/>
    <w:rsid w:val="00EC6E30"/>
    <w:rsid w:val="00EC7C10"/>
    <w:rsid w:val="00EC7DA2"/>
    <w:rsid w:val="00ED0167"/>
    <w:rsid w:val="00ED0332"/>
    <w:rsid w:val="00ED07E4"/>
    <w:rsid w:val="00ED0CBC"/>
    <w:rsid w:val="00ED0E0B"/>
    <w:rsid w:val="00ED1345"/>
    <w:rsid w:val="00ED1788"/>
    <w:rsid w:val="00ED2890"/>
    <w:rsid w:val="00ED2A8D"/>
    <w:rsid w:val="00ED2BE3"/>
    <w:rsid w:val="00ED319E"/>
    <w:rsid w:val="00ED336E"/>
    <w:rsid w:val="00ED40FD"/>
    <w:rsid w:val="00ED41AE"/>
    <w:rsid w:val="00ED47B9"/>
    <w:rsid w:val="00ED4BD9"/>
    <w:rsid w:val="00ED5116"/>
    <w:rsid w:val="00ED5200"/>
    <w:rsid w:val="00ED543D"/>
    <w:rsid w:val="00ED60B7"/>
    <w:rsid w:val="00ED61A0"/>
    <w:rsid w:val="00ED68EB"/>
    <w:rsid w:val="00ED754B"/>
    <w:rsid w:val="00EE01AE"/>
    <w:rsid w:val="00EE0302"/>
    <w:rsid w:val="00EE03E6"/>
    <w:rsid w:val="00EE1102"/>
    <w:rsid w:val="00EE15CC"/>
    <w:rsid w:val="00EE236F"/>
    <w:rsid w:val="00EE25CB"/>
    <w:rsid w:val="00EE28E1"/>
    <w:rsid w:val="00EE2A74"/>
    <w:rsid w:val="00EE2C33"/>
    <w:rsid w:val="00EE2E51"/>
    <w:rsid w:val="00EE388F"/>
    <w:rsid w:val="00EE39A8"/>
    <w:rsid w:val="00EE3BB1"/>
    <w:rsid w:val="00EE3C02"/>
    <w:rsid w:val="00EE42CC"/>
    <w:rsid w:val="00EE450A"/>
    <w:rsid w:val="00EE460B"/>
    <w:rsid w:val="00EE46D8"/>
    <w:rsid w:val="00EE532A"/>
    <w:rsid w:val="00EE5824"/>
    <w:rsid w:val="00EE5940"/>
    <w:rsid w:val="00EE5A0F"/>
    <w:rsid w:val="00EE5BB3"/>
    <w:rsid w:val="00EE65EB"/>
    <w:rsid w:val="00EE661C"/>
    <w:rsid w:val="00EE66D5"/>
    <w:rsid w:val="00EE671A"/>
    <w:rsid w:val="00EE6A1A"/>
    <w:rsid w:val="00EE6B07"/>
    <w:rsid w:val="00EE6C5B"/>
    <w:rsid w:val="00EE6C84"/>
    <w:rsid w:val="00EE70A0"/>
    <w:rsid w:val="00EE7978"/>
    <w:rsid w:val="00EE7E1F"/>
    <w:rsid w:val="00EF0642"/>
    <w:rsid w:val="00EF07E1"/>
    <w:rsid w:val="00EF09B9"/>
    <w:rsid w:val="00EF0A89"/>
    <w:rsid w:val="00EF0B27"/>
    <w:rsid w:val="00EF1007"/>
    <w:rsid w:val="00EF1178"/>
    <w:rsid w:val="00EF12B9"/>
    <w:rsid w:val="00EF173A"/>
    <w:rsid w:val="00EF1C45"/>
    <w:rsid w:val="00EF1D65"/>
    <w:rsid w:val="00EF1F41"/>
    <w:rsid w:val="00EF257F"/>
    <w:rsid w:val="00EF26B9"/>
    <w:rsid w:val="00EF2CAE"/>
    <w:rsid w:val="00EF33BF"/>
    <w:rsid w:val="00EF349B"/>
    <w:rsid w:val="00EF3579"/>
    <w:rsid w:val="00EF37B4"/>
    <w:rsid w:val="00EF3B78"/>
    <w:rsid w:val="00EF3CA7"/>
    <w:rsid w:val="00EF3DE1"/>
    <w:rsid w:val="00EF40D8"/>
    <w:rsid w:val="00EF43DA"/>
    <w:rsid w:val="00EF46C3"/>
    <w:rsid w:val="00EF4A5E"/>
    <w:rsid w:val="00EF4EC5"/>
    <w:rsid w:val="00EF4EF3"/>
    <w:rsid w:val="00EF5853"/>
    <w:rsid w:val="00EF588C"/>
    <w:rsid w:val="00EF5962"/>
    <w:rsid w:val="00EF5AAB"/>
    <w:rsid w:val="00EF5CDB"/>
    <w:rsid w:val="00EF6A81"/>
    <w:rsid w:val="00EF7524"/>
    <w:rsid w:val="00EF779A"/>
    <w:rsid w:val="00EF77A9"/>
    <w:rsid w:val="00EF7BEC"/>
    <w:rsid w:val="00EF7CD8"/>
    <w:rsid w:val="00EF7E07"/>
    <w:rsid w:val="00EF7ECF"/>
    <w:rsid w:val="00F000D9"/>
    <w:rsid w:val="00F0056D"/>
    <w:rsid w:val="00F0067A"/>
    <w:rsid w:val="00F0111F"/>
    <w:rsid w:val="00F011E0"/>
    <w:rsid w:val="00F01B29"/>
    <w:rsid w:val="00F01E47"/>
    <w:rsid w:val="00F02B64"/>
    <w:rsid w:val="00F03588"/>
    <w:rsid w:val="00F03738"/>
    <w:rsid w:val="00F0396D"/>
    <w:rsid w:val="00F03D21"/>
    <w:rsid w:val="00F042D9"/>
    <w:rsid w:val="00F04B08"/>
    <w:rsid w:val="00F04D4C"/>
    <w:rsid w:val="00F0515A"/>
    <w:rsid w:val="00F0516F"/>
    <w:rsid w:val="00F053EF"/>
    <w:rsid w:val="00F054CB"/>
    <w:rsid w:val="00F05794"/>
    <w:rsid w:val="00F05F48"/>
    <w:rsid w:val="00F060F0"/>
    <w:rsid w:val="00F062CB"/>
    <w:rsid w:val="00F06C19"/>
    <w:rsid w:val="00F06CB8"/>
    <w:rsid w:val="00F06D52"/>
    <w:rsid w:val="00F07BCF"/>
    <w:rsid w:val="00F07E1B"/>
    <w:rsid w:val="00F07EB0"/>
    <w:rsid w:val="00F07F13"/>
    <w:rsid w:val="00F104AE"/>
    <w:rsid w:val="00F1066C"/>
    <w:rsid w:val="00F1069C"/>
    <w:rsid w:val="00F10919"/>
    <w:rsid w:val="00F10DBF"/>
    <w:rsid w:val="00F11070"/>
    <w:rsid w:val="00F1111D"/>
    <w:rsid w:val="00F112E9"/>
    <w:rsid w:val="00F11636"/>
    <w:rsid w:val="00F11FE1"/>
    <w:rsid w:val="00F12216"/>
    <w:rsid w:val="00F12F92"/>
    <w:rsid w:val="00F1382C"/>
    <w:rsid w:val="00F1392C"/>
    <w:rsid w:val="00F13C5A"/>
    <w:rsid w:val="00F1419F"/>
    <w:rsid w:val="00F14954"/>
    <w:rsid w:val="00F14BC3"/>
    <w:rsid w:val="00F14C4D"/>
    <w:rsid w:val="00F14D2D"/>
    <w:rsid w:val="00F14D86"/>
    <w:rsid w:val="00F15067"/>
    <w:rsid w:val="00F1550C"/>
    <w:rsid w:val="00F155D4"/>
    <w:rsid w:val="00F15DE3"/>
    <w:rsid w:val="00F15E83"/>
    <w:rsid w:val="00F160BF"/>
    <w:rsid w:val="00F16DB0"/>
    <w:rsid w:val="00F17623"/>
    <w:rsid w:val="00F17DE0"/>
    <w:rsid w:val="00F17E60"/>
    <w:rsid w:val="00F17E74"/>
    <w:rsid w:val="00F17FCF"/>
    <w:rsid w:val="00F20FAA"/>
    <w:rsid w:val="00F21168"/>
    <w:rsid w:val="00F2140B"/>
    <w:rsid w:val="00F217E1"/>
    <w:rsid w:val="00F21877"/>
    <w:rsid w:val="00F21CD6"/>
    <w:rsid w:val="00F21FA6"/>
    <w:rsid w:val="00F2243B"/>
    <w:rsid w:val="00F22F5B"/>
    <w:rsid w:val="00F22F88"/>
    <w:rsid w:val="00F23507"/>
    <w:rsid w:val="00F2350C"/>
    <w:rsid w:val="00F238BC"/>
    <w:rsid w:val="00F23916"/>
    <w:rsid w:val="00F23A05"/>
    <w:rsid w:val="00F23A9D"/>
    <w:rsid w:val="00F23AF3"/>
    <w:rsid w:val="00F242A8"/>
    <w:rsid w:val="00F24301"/>
    <w:rsid w:val="00F245D8"/>
    <w:rsid w:val="00F24600"/>
    <w:rsid w:val="00F24C92"/>
    <w:rsid w:val="00F250CB"/>
    <w:rsid w:val="00F250D5"/>
    <w:rsid w:val="00F25D1E"/>
    <w:rsid w:val="00F25ECB"/>
    <w:rsid w:val="00F26094"/>
    <w:rsid w:val="00F26216"/>
    <w:rsid w:val="00F26362"/>
    <w:rsid w:val="00F263E4"/>
    <w:rsid w:val="00F265A8"/>
    <w:rsid w:val="00F26905"/>
    <w:rsid w:val="00F26F35"/>
    <w:rsid w:val="00F27071"/>
    <w:rsid w:val="00F27111"/>
    <w:rsid w:val="00F30260"/>
    <w:rsid w:val="00F30ABF"/>
    <w:rsid w:val="00F30EC5"/>
    <w:rsid w:val="00F3158A"/>
    <w:rsid w:val="00F3160D"/>
    <w:rsid w:val="00F31CC9"/>
    <w:rsid w:val="00F31D2D"/>
    <w:rsid w:val="00F31D62"/>
    <w:rsid w:val="00F3263F"/>
    <w:rsid w:val="00F329FD"/>
    <w:rsid w:val="00F32D40"/>
    <w:rsid w:val="00F32F19"/>
    <w:rsid w:val="00F33EA6"/>
    <w:rsid w:val="00F344FF"/>
    <w:rsid w:val="00F34C97"/>
    <w:rsid w:val="00F3508A"/>
    <w:rsid w:val="00F36253"/>
    <w:rsid w:val="00F36427"/>
    <w:rsid w:val="00F370E2"/>
    <w:rsid w:val="00F375A5"/>
    <w:rsid w:val="00F37610"/>
    <w:rsid w:val="00F377DE"/>
    <w:rsid w:val="00F37B24"/>
    <w:rsid w:val="00F37F4B"/>
    <w:rsid w:val="00F40239"/>
    <w:rsid w:val="00F40322"/>
    <w:rsid w:val="00F40926"/>
    <w:rsid w:val="00F409B1"/>
    <w:rsid w:val="00F40A8A"/>
    <w:rsid w:val="00F40A90"/>
    <w:rsid w:val="00F415A5"/>
    <w:rsid w:val="00F41649"/>
    <w:rsid w:val="00F41808"/>
    <w:rsid w:val="00F427E7"/>
    <w:rsid w:val="00F42C6D"/>
    <w:rsid w:val="00F42EC3"/>
    <w:rsid w:val="00F43C42"/>
    <w:rsid w:val="00F43E15"/>
    <w:rsid w:val="00F43E47"/>
    <w:rsid w:val="00F44220"/>
    <w:rsid w:val="00F44365"/>
    <w:rsid w:val="00F44383"/>
    <w:rsid w:val="00F44E49"/>
    <w:rsid w:val="00F44F20"/>
    <w:rsid w:val="00F451DD"/>
    <w:rsid w:val="00F45204"/>
    <w:rsid w:val="00F45828"/>
    <w:rsid w:val="00F458EF"/>
    <w:rsid w:val="00F45E98"/>
    <w:rsid w:val="00F45F7F"/>
    <w:rsid w:val="00F462A4"/>
    <w:rsid w:val="00F465BE"/>
    <w:rsid w:val="00F47632"/>
    <w:rsid w:val="00F47AA5"/>
    <w:rsid w:val="00F47C27"/>
    <w:rsid w:val="00F5003C"/>
    <w:rsid w:val="00F509D5"/>
    <w:rsid w:val="00F5131D"/>
    <w:rsid w:val="00F51348"/>
    <w:rsid w:val="00F518E1"/>
    <w:rsid w:val="00F51965"/>
    <w:rsid w:val="00F52199"/>
    <w:rsid w:val="00F521D3"/>
    <w:rsid w:val="00F5220D"/>
    <w:rsid w:val="00F52576"/>
    <w:rsid w:val="00F5271B"/>
    <w:rsid w:val="00F52860"/>
    <w:rsid w:val="00F52B53"/>
    <w:rsid w:val="00F53006"/>
    <w:rsid w:val="00F53DF4"/>
    <w:rsid w:val="00F53E95"/>
    <w:rsid w:val="00F548A3"/>
    <w:rsid w:val="00F54936"/>
    <w:rsid w:val="00F54938"/>
    <w:rsid w:val="00F54BCD"/>
    <w:rsid w:val="00F54E99"/>
    <w:rsid w:val="00F553BB"/>
    <w:rsid w:val="00F554A2"/>
    <w:rsid w:val="00F55848"/>
    <w:rsid w:val="00F55932"/>
    <w:rsid w:val="00F56253"/>
    <w:rsid w:val="00F56468"/>
    <w:rsid w:val="00F564AC"/>
    <w:rsid w:val="00F56DB3"/>
    <w:rsid w:val="00F56F40"/>
    <w:rsid w:val="00F578B7"/>
    <w:rsid w:val="00F57943"/>
    <w:rsid w:val="00F57C5D"/>
    <w:rsid w:val="00F57C5E"/>
    <w:rsid w:val="00F57F6A"/>
    <w:rsid w:val="00F600B9"/>
    <w:rsid w:val="00F60360"/>
    <w:rsid w:val="00F603B5"/>
    <w:rsid w:val="00F608EA"/>
    <w:rsid w:val="00F60937"/>
    <w:rsid w:val="00F60B1A"/>
    <w:rsid w:val="00F61086"/>
    <w:rsid w:val="00F61BD4"/>
    <w:rsid w:val="00F62D5F"/>
    <w:rsid w:val="00F62DDD"/>
    <w:rsid w:val="00F62F3A"/>
    <w:rsid w:val="00F633C7"/>
    <w:rsid w:val="00F63982"/>
    <w:rsid w:val="00F63B46"/>
    <w:rsid w:val="00F63BAF"/>
    <w:rsid w:val="00F63D10"/>
    <w:rsid w:val="00F63DB0"/>
    <w:rsid w:val="00F64278"/>
    <w:rsid w:val="00F646EF"/>
    <w:rsid w:val="00F649B3"/>
    <w:rsid w:val="00F649D1"/>
    <w:rsid w:val="00F64A65"/>
    <w:rsid w:val="00F651DE"/>
    <w:rsid w:val="00F6532A"/>
    <w:rsid w:val="00F65472"/>
    <w:rsid w:val="00F65532"/>
    <w:rsid w:val="00F65D0C"/>
    <w:rsid w:val="00F669E2"/>
    <w:rsid w:val="00F66D60"/>
    <w:rsid w:val="00F678D4"/>
    <w:rsid w:val="00F67A75"/>
    <w:rsid w:val="00F70460"/>
    <w:rsid w:val="00F7046F"/>
    <w:rsid w:val="00F7053E"/>
    <w:rsid w:val="00F70ED2"/>
    <w:rsid w:val="00F7172B"/>
    <w:rsid w:val="00F719B1"/>
    <w:rsid w:val="00F71B4E"/>
    <w:rsid w:val="00F71C8D"/>
    <w:rsid w:val="00F71ED1"/>
    <w:rsid w:val="00F7221F"/>
    <w:rsid w:val="00F726FC"/>
    <w:rsid w:val="00F728C8"/>
    <w:rsid w:val="00F72B85"/>
    <w:rsid w:val="00F72B88"/>
    <w:rsid w:val="00F7328B"/>
    <w:rsid w:val="00F733D9"/>
    <w:rsid w:val="00F73407"/>
    <w:rsid w:val="00F73432"/>
    <w:rsid w:val="00F73614"/>
    <w:rsid w:val="00F736AC"/>
    <w:rsid w:val="00F75078"/>
    <w:rsid w:val="00F75B6B"/>
    <w:rsid w:val="00F75FFF"/>
    <w:rsid w:val="00F76A95"/>
    <w:rsid w:val="00F76C19"/>
    <w:rsid w:val="00F76C9F"/>
    <w:rsid w:val="00F76D84"/>
    <w:rsid w:val="00F77312"/>
    <w:rsid w:val="00F7750E"/>
    <w:rsid w:val="00F77BF5"/>
    <w:rsid w:val="00F807BE"/>
    <w:rsid w:val="00F80C66"/>
    <w:rsid w:val="00F80F49"/>
    <w:rsid w:val="00F813C6"/>
    <w:rsid w:val="00F81441"/>
    <w:rsid w:val="00F8159B"/>
    <w:rsid w:val="00F816E6"/>
    <w:rsid w:val="00F81B46"/>
    <w:rsid w:val="00F81F01"/>
    <w:rsid w:val="00F82049"/>
    <w:rsid w:val="00F82069"/>
    <w:rsid w:val="00F8216D"/>
    <w:rsid w:val="00F8266E"/>
    <w:rsid w:val="00F82922"/>
    <w:rsid w:val="00F83692"/>
    <w:rsid w:val="00F838EB"/>
    <w:rsid w:val="00F83D93"/>
    <w:rsid w:val="00F84223"/>
    <w:rsid w:val="00F843BC"/>
    <w:rsid w:val="00F846FB"/>
    <w:rsid w:val="00F847C3"/>
    <w:rsid w:val="00F85127"/>
    <w:rsid w:val="00F854B0"/>
    <w:rsid w:val="00F854E1"/>
    <w:rsid w:val="00F85566"/>
    <w:rsid w:val="00F85B79"/>
    <w:rsid w:val="00F85BBB"/>
    <w:rsid w:val="00F85D34"/>
    <w:rsid w:val="00F864DF"/>
    <w:rsid w:val="00F867C4"/>
    <w:rsid w:val="00F868B1"/>
    <w:rsid w:val="00F86A30"/>
    <w:rsid w:val="00F8749D"/>
    <w:rsid w:val="00F87E53"/>
    <w:rsid w:val="00F909EE"/>
    <w:rsid w:val="00F90CF0"/>
    <w:rsid w:val="00F90E5A"/>
    <w:rsid w:val="00F90EF8"/>
    <w:rsid w:val="00F913B8"/>
    <w:rsid w:val="00F9199D"/>
    <w:rsid w:val="00F91A00"/>
    <w:rsid w:val="00F91D8B"/>
    <w:rsid w:val="00F91DB8"/>
    <w:rsid w:val="00F91E31"/>
    <w:rsid w:val="00F92363"/>
    <w:rsid w:val="00F92A29"/>
    <w:rsid w:val="00F92F62"/>
    <w:rsid w:val="00F93471"/>
    <w:rsid w:val="00F93838"/>
    <w:rsid w:val="00F93E1B"/>
    <w:rsid w:val="00F9435B"/>
    <w:rsid w:val="00F949FC"/>
    <w:rsid w:val="00F94C53"/>
    <w:rsid w:val="00F958A7"/>
    <w:rsid w:val="00F95D6A"/>
    <w:rsid w:val="00F95EA8"/>
    <w:rsid w:val="00F96028"/>
    <w:rsid w:val="00F96283"/>
    <w:rsid w:val="00F966CB"/>
    <w:rsid w:val="00F96B64"/>
    <w:rsid w:val="00F97063"/>
    <w:rsid w:val="00F97576"/>
    <w:rsid w:val="00F975B8"/>
    <w:rsid w:val="00F97C6C"/>
    <w:rsid w:val="00FA028F"/>
    <w:rsid w:val="00FA05EC"/>
    <w:rsid w:val="00FA07C4"/>
    <w:rsid w:val="00FA0935"/>
    <w:rsid w:val="00FA1006"/>
    <w:rsid w:val="00FA1302"/>
    <w:rsid w:val="00FA154C"/>
    <w:rsid w:val="00FA1591"/>
    <w:rsid w:val="00FA180E"/>
    <w:rsid w:val="00FA2106"/>
    <w:rsid w:val="00FA27FA"/>
    <w:rsid w:val="00FA2817"/>
    <w:rsid w:val="00FA309F"/>
    <w:rsid w:val="00FA322C"/>
    <w:rsid w:val="00FA3350"/>
    <w:rsid w:val="00FA34FF"/>
    <w:rsid w:val="00FA379E"/>
    <w:rsid w:val="00FA37AB"/>
    <w:rsid w:val="00FA3ABD"/>
    <w:rsid w:val="00FA431F"/>
    <w:rsid w:val="00FA45C3"/>
    <w:rsid w:val="00FA5117"/>
    <w:rsid w:val="00FA53D8"/>
    <w:rsid w:val="00FA5B71"/>
    <w:rsid w:val="00FA6408"/>
    <w:rsid w:val="00FA66FC"/>
    <w:rsid w:val="00FA6B06"/>
    <w:rsid w:val="00FA744E"/>
    <w:rsid w:val="00FA745F"/>
    <w:rsid w:val="00FA7916"/>
    <w:rsid w:val="00FB00F2"/>
    <w:rsid w:val="00FB0239"/>
    <w:rsid w:val="00FB04B3"/>
    <w:rsid w:val="00FB096E"/>
    <w:rsid w:val="00FB1FAC"/>
    <w:rsid w:val="00FB271D"/>
    <w:rsid w:val="00FB2951"/>
    <w:rsid w:val="00FB2A30"/>
    <w:rsid w:val="00FB2B34"/>
    <w:rsid w:val="00FB2DD7"/>
    <w:rsid w:val="00FB2E61"/>
    <w:rsid w:val="00FB3E1A"/>
    <w:rsid w:val="00FB41BC"/>
    <w:rsid w:val="00FB44A6"/>
    <w:rsid w:val="00FB4815"/>
    <w:rsid w:val="00FB494E"/>
    <w:rsid w:val="00FB5313"/>
    <w:rsid w:val="00FB54E6"/>
    <w:rsid w:val="00FB57B5"/>
    <w:rsid w:val="00FB59DA"/>
    <w:rsid w:val="00FB5DA8"/>
    <w:rsid w:val="00FB6414"/>
    <w:rsid w:val="00FB6649"/>
    <w:rsid w:val="00FB6961"/>
    <w:rsid w:val="00FB6AFB"/>
    <w:rsid w:val="00FB6C8B"/>
    <w:rsid w:val="00FB6DA3"/>
    <w:rsid w:val="00FB6E7F"/>
    <w:rsid w:val="00FB6ED9"/>
    <w:rsid w:val="00FB7671"/>
    <w:rsid w:val="00FB7BFC"/>
    <w:rsid w:val="00FB7D1B"/>
    <w:rsid w:val="00FB7E44"/>
    <w:rsid w:val="00FC076F"/>
    <w:rsid w:val="00FC0BBF"/>
    <w:rsid w:val="00FC0C92"/>
    <w:rsid w:val="00FC1508"/>
    <w:rsid w:val="00FC168D"/>
    <w:rsid w:val="00FC181F"/>
    <w:rsid w:val="00FC1B26"/>
    <w:rsid w:val="00FC1FD7"/>
    <w:rsid w:val="00FC21F8"/>
    <w:rsid w:val="00FC2931"/>
    <w:rsid w:val="00FC2E77"/>
    <w:rsid w:val="00FC3279"/>
    <w:rsid w:val="00FC330D"/>
    <w:rsid w:val="00FC3510"/>
    <w:rsid w:val="00FC354B"/>
    <w:rsid w:val="00FC3E0F"/>
    <w:rsid w:val="00FC3F68"/>
    <w:rsid w:val="00FC41A2"/>
    <w:rsid w:val="00FC4561"/>
    <w:rsid w:val="00FC456D"/>
    <w:rsid w:val="00FC475C"/>
    <w:rsid w:val="00FC53B5"/>
    <w:rsid w:val="00FC5548"/>
    <w:rsid w:val="00FC557F"/>
    <w:rsid w:val="00FC57A2"/>
    <w:rsid w:val="00FC6407"/>
    <w:rsid w:val="00FC64B4"/>
    <w:rsid w:val="00FC66CF"/>
    <w:rsid w:val="00FC6C37"/>
    <w:rsid w:val="00FC7151"/>
    <w:rsid w:val="00FC76E7"/>
    <w:rsid w:val="00FC770D"/>
    <w:rsid w:val="00FC7999"/>
    <w:rsid w:val="00FC7AA6"/>
    <w:rsid w:val="00FC7AFC"/>
    <w:rsid w:val="00FC7BD5"/>
    <w:rsid w:val="00FC7EC1"/>
    <w:rsid w:val="00FD063B"/>
    <w:rsid w:val="00FD06AD"/>
    <w:rsid w:val="00FD0727"/>
    <w:rsid w:val="00FD0DFC"/>
    <w:rsid w:val="00FD0F8B"/>
    <w:rsid w:val="00FD1208"/>
    <w:rsid w:val="00FD134D"/>
    <w:rsid w:val="00FD1413"/>
    <w:rsid w:val="00FD17C7"/>
    <w:rsid w:val="00FD1AD4"/>
    <w:rsid w:val="00FD1DE9"/>
    <w:rsid w:val="00FD2609"/>
    <w:rsid w:val="00FD2B76"/>
    <w:rsid w:val="00FD30F7"/>
    <w:rsid w:val="00FD34CC"/>
    <w:rsid w:val="00FD382A"/>
    <w:rsid w:val="00FD38D2"/>
    <w:rsid w:val="00FD39D1"/>
    <w:rsid w:val="00FD3C14"/>
    <w:rsid w:val="00FD4CF4"/>
    <w:rsid w:val="00FD4EDB"/>
    <w:rsid w:val="00FD5A73"/>
    <w:rsid w:val="00FD5E26"/>
    <w:rsid w:val="00FD69AE"/>
    <w:rsid w:val="00FD6D92"/>
    <w:rsid w:val="00FD7895"/>
    <w:rsid w:val="00FD7B37"/>
    <w:rsid w:val="00FE0757"/>
    <w:rsid w:val="00FE077C"/>
    <w:rsid w:val="00FE0822"/>
    <w:rsid w:val="00FE08C7"/>
    <w:rsid w:val="00FE0B77"/>
    <w:rsid w:val="00FE0C8A"/>
    <w:rsid w:val="00FE1388"/>
    <w:rsid w:val="00FE2B2B"/>
    <w:rsid w:val="00FE2E65"/>
    <w:rsid w:val="00FE2FC5"/>
    <w:rsid w:val="00FE2FFA"/>
    <w:rsid w:val="00FE35FF"/>
    <w:rsid w:val="00FE3BF6"/>
    <w:rsid w:val="00FE3CE4"/>
    <w:rsid w:val="00FE3ECC"/>
    <w:rsid w:val="00FE42BE"/>
    <w:rsid w:val="00FE4586"/>
    <w:rsid w:val="00FE4BBC"/>
    <w:rsid w:val="00FE547A"/>
    <w:rsid w:val="00FE55F6"/>
    <w:rsid w:val="00FE5917"/>
    <w:rsid w:val="00FE618A"/>
    <w:rsid w:val="00FE61AA"/>
    <w:rsid w:val="00FE674D"/>
    <w:rsid w:val="00FE6A81"/>
    <w:rsid w:val="00FE6DF2"/>
    <w:rsid w:val="00FE70D4"/>
    <w:rsid w:val="00FE71E2"/>
    <w:rsid w:val="00FE7AB2"/>
    <w:rsid w:val="00FE7C05"/>
    <w:rsid w:val="00FF02B1"/>
    <w:rsid w:val="00FF0BB8"/>
    <w:rsid w:val="00FF0D12"/>
    <w:rsid w:val="00FF0F9B"/>
    <w:rsid w:val="00FF13C9"/>
    <w:rsid w:val="00FF1C5E"/>
    <w:rsid w:val="00FF1DE9"/>
    <w:rsid w:val="00FF293B"/>
    <w:rsid w:val="00FF2C28"/>
    <w:rsid w:val="00FF3347"/>
    <w:rsid w:val="00FF451E"/>
    <w:rsid w:val="00FF4D3D"/>
    <w:rsid w:val="00FF52EB"/>
    <w:rsid w:val="00FF59D2"/>
    <w:rsid w:val="00FF5ADE"/>
    <w:rsid w:val="00FF5CC3"/>
    <w:rsid w:val="00FF6EF3"/>
    <w:rsid w:val="00FF76F3"/>
    <w:rsid w:val="00FF7880"/>
    <w:rsid w:val="00FF7985"/>
    <w:rsid w:val="00FF7B6D"/>
    <w:rsid w:val="00FF7F51"/>
    <w:rsid w:val="01724104"/>
    <w:rsid w:val="017C5297"/>
    <w:rsid w:val="01AECD00"/>
    <w:rsid w:val="01C9067A"/>
    <w:rsid w:val="02022435"/>
    <w:rsid w:val="027AF595"/>
    <w:rsid w:val="028A34FC"/>
    <w:rsid w:val="02BAFCBB"/>
    <w:rsid w:val="02BDBF0C"/>
    <w:rsid w:val="02F68E07"/>
    <w:rsid w:val="0301A503"/>
    <w:rsid w:val="036CD869"/>
    <w:rsid w:val="037E8ED8"/>
    <w:rsid w:val="03987D78"/>
    <w:rsid w:val="03AADC58"/>
    <w:rsid w:val="03ABC550"/>
    <w:rsid w:val="03C47BB7"/>
    <w:rsid w:val="03FA72AA"/>
    <w:rsid w:val="03FCAA34"/>
    <w:rsid w:val="03FE5409"/>
    <w:rsid w:val="04242BE0"/>
    <w:rsid w:val="042B9047"/>
    <w:rsid w:val="042C88A5"/>
    <w:rsid w:val="0433C937"/>
    <w:rsid w:val="0496FCE8"/>
    <w:rsid w:val="0500B317"/>
    <w:rsid w:val="0517B902"/>
    <w:rsid w:val="058A8A32"/>
    <w:rsid w:val="05BC6B47"/>
    <w:rsid w:val="05C43BF5"/>
    <w:rsid w:val="05DDF5BE"/>
    <w:rsid w:val="05E2A001"/>
    <w:rsid w:val="061387E0"/>
    <w:rsid w:val="062C7CA3"/>
    <w:rsid w:val="06B7CC10"/>
    <w:rsid w:val="06CAEB58"/>
    <w:rsid w:val="06F4ABE6"/>
    <w:rsid w:val="07627BDB"/>
    <w:rsid w:val="07CDF572"/>
    <w:rsid w:val="08212C30"/>
    <w:rsid w:val="08281530"/>
    <w:rsid w:val="0847AE5A"/>
    <w:rsid w:val="08D064E5"/>
    <w:rsid w:val="09058DA6"/>
    <w:rsid w:val="0982E200"/>
    <w:rsid w:val="09899C57"/>
    <w:rsid w:val="0A1E9F8B"/>
    <w:rsid w:val="0A37584B"/>
    <w:rsid w:val="0A45E5DD"/>
    <w:rsid w:val="0A70922A"/>
    <w:rsid w:val="0AC6EDAC"/>
    <w:rsid w:val="0ACD0442"/>
    <w:rsid w:val="0B3E2FC1"/>
    <w:rsid w:val="0B5B5920"/>
    <w:rsid w:val="0B64C931"/>
    <w:rsid w:val="0BA0C1FD"/>
    <w:rsid w:val="0C1BF0D5"/>
    <w:rsid w:val="0C4DBABF"/>
    <w:rsid w:val="0C779ECC"/>
    <w:rsid w:val="0C7D3EA7"/>
    <w:rsid w:val="0C8EF341"/>
    <w:rsid w:val="0CE1BAD9"/>
    <w:rsid w:val="0CF7A89E"/>
    <w:rsid w:val="0D193626"/>
    <w:rsid w:val="0D1A730A"/>
    <w:rsid w:val="0D3E9EED"/>
    <w:rsid w:val="0D44DBAB"/>
    <w:rsid w:val="0D5208A4"/>
    <w:rsid w:val="0D983CD7"/>
    <w:rsid w:val="0DAFA796"/>
    <w:rsid w:val="0DBBFF51"/>
    <w:rsid w:val="0DC979FA"/>
    <w:rsid w:val="0E19E105"/>
    <w:rsid w:val="0E3258BE"/>
    <w:rsid w:val="0E3345FF"/>
    <w:rsid w:val="0E383F82"/>
    <w:rsid w:val="0E3846ED"/>
    <w:rsid w:val="0E4F1074"/>
    <w:rsid w:val="0E5E2132"/>
    <w:rsid w:val="0ED123EA"/>
    <w:rsid w:val="0EDCF304"/>
    <w:rsid w:val="0EF24E15"/>
    <w:rsid w:val="0F091B00"/>
    <w:rsid w:val="0F16D2E4"/>
    <w:rsid w:val="0F1A8E5C"/>
    <w:rsid w:val="0F2B0EA3"/>
    <w:rsid w:val="0F5F6C22"/>
    <w:rsid w:val="0F9EECAF"/>
    <w:rsid w:val="0FB49A09"/>
    <w:rsid w:val="100B7024"/>
    <w:rsid w:val="1028ABB9"/>
    <w:rsid w:val="105402E6"/>
    <w:rsid w:val="1056C0A5"/>
    <w:rsid w:val="10BCC146"/>
    <w:rsid w:val="10C7B0AE"/>
    <w:rsid w:val="10E9B14A"/>
    <w:rsid w:val="10F602A8"/>
    <w:rsid w:val="112E70D5"/>
    <w:rsid w:val="1138F2DA"/>
    <w:rsid w:val="1157D517"/>
    <w:rsid w:val="115CB93D"/>
    <w:rsid w:val="118BC95A"/>
    <w:rsid w:val="119BB5E6"/>
    <w:rsid w:val="11D1F19E"/>
    <w:rsid w:val="11F070AE"/>
    <w:rsid w:val="12144339"/>
    <w:rsid w:val="121A981A"/>
    <w:rsid w:val="1224CB17"/>
    <w:rsid w:val="127D4EA9"/>
    <w:rsid w:val="1286B252"/>
    <w:rsid w:val="128DDB3B"/>
    <w:rsid w:val="12A9C41E"/>
    <w:rsid w:val="12B4C9D9"/>
    <w:rsid w:val="12C81822"/>
    <w:rsid w:val="12E7AF90"/>
    <w:rsid w:val="12EEBF40"/>
    <w:rsid w:val="1334B53C"/>
    <w:rsid w:val="133A6522"/>
    <w:rsid w:val="137C378B"/>
    <w:rsid w:val="139E16AE"/>
    <w:rsid w:val="144E93E1"/>
    <w:rsid w:val="1469F8C8"/>
    <w:rsid w:val="1472049A"/>
    <w:rsid w:val="14E5472C"/>
    <w:rsid w:val="151154FC"/>
    <w:rsid w:val="15429B38"/>
    <w:rsid w:val="155A21AF"/>
    <w:rsid w:val="15A6DFE6"/>
    <w:rsid w:val="15DA90C5"/>
    <w:rsid w:val="16120C8F"/>
    <w:rsid w:val="163539C6"/>
    <w:rsid w:val="1686604A"/>
    <w:rsid w:val="168A8DF8"/>
    <w:rsid w:val="169F4938"/>
    <w:rsid w:val="16A904AE"/>
    <w:rsid w:val="175B38D7"/>
    <w:rsid w:val="176DD91A"/>
    <w:rsid w:val="177EA3C9"/>
    <w:rsid w:val="178C9B8D"/>
    <w:rsid w:val="17C19B37"/>
    <w:rsid w:val="17D80C10"/>
    <w:rsid w:val="1816C8D1"/>
    <w:rsid w:val="181D65C2"/>
    <w:rsid w:val="18249250"/>
    <w:rsid w:val="1865F49F"/>
    <w:rsid w:val="18B2BD61"/>
    <w:rsid w:val="18DF9A0A"/>
    <w:rsid w:val="18DFCEB6"/>
    <w:rsid w:val="18F6303B"/>
    <w:rsid w:val="198E5D9E"/>
    <w:rsid w:val="1A18E7AC"/>
    <w:rsid w:val="1A474BC7"/>
    <w:rsid w:val="1A6F22CA"/>
    <w:rsid w:val="1A705CFD"/>
    <w:rsid w:val="1A73B42F"/>
    <w:rsid w:val="1A8FB766"/>
    <w:rsid w:val="1A9EB0E1"/>
    <w:rsid w:val="1AE8728E"/>
    <w:rsid w:val="1AFCB247"/>
    <w:rsid w:val="1B109A76"/>
    <w:rsid w:val="1B385E0F"/>
    <w:rsid w:val="1B54E8E8"/>
    <w:rsid w:val="1BA02045"/>
    <w:rsid w:val="1BEFE92E"/>
    <w:rsid w:val="1BF97B5C"/>
    <w:rsid w:val="1C00EE9B"/>
    <w:rsid w:val="1C11DAF4"/>
    <w:rsid w:val="1C30D5C4"/>
    <w:rsid w:val="1C3F858A"/>
    <w:rsid w:val="1C4B3B0D"/>
    <w:rsid w:val="1C51F15A"/>
    <w:rsid w:val="1C5D9EDB"/>
    <w:rsid w:val="1C847BF5"/>
    <w:rsid w:val="1CB65A50"/>
    <w:rsid w:val="1CDEEEF1"/>
    <w:rsid w:val="1CF32AD0"/>
    <w:rsid w:val="1DA21E7A"/>
    <w:rsid w:val="1DB699E6"/>
    <w:rsid w:val="1DBE92FD"/>
    <w:rsid w:val="1E416E5C"/>
    <w:rsid w:val="1E834F44"/>
    <w:rsid w:val="1EA7E4FA"/>
    <w:rsid w:val="1F0467D4"/>
    <w:rsid w:val="1FC507F1"/>
    <w:rsid w:val="20091B92"/>
    <w:rsid w:val="2032336F"/>
    <w:rsid w:val="20400C93"/>
    <w:rsid w:val="2044FF49"/>
    <w:rsid w:val="209BCC44"/>
    <w:rsid w:val="20D9BC40"/>
    <w:rsid w:val="210C5224"/>
    <w:rsid w:val="210DF4B9"/>
    <w:rsid w:val="2168E685"/>
    <w:rsid w:val="21A7B118"/>
    <w:rsid w:val="21BEB771"/>
    <w:rsid w:val="21CBBF36"/>
    <w:rsid w:val="21E5AA76"/>
    <w:rsid w:val="22012C1E"/>
    <w:rsid w:val="22217B0F"/>
    <w:rsid w:val="2260BFBA"/>
    <w:rsid w:val="2285F494"/>
    <w:rsid w:val="22B82F02"/>
    <w:rsid w:val="22DB6306"/>
    <w:rsid w:val="22E6CFB1"/>
    <w:rsid w:val="230B7380"/>
    <w:rsid w:val="23518DC5"/>
    <w:rsid w:val="235D0F33"/>
    <w:rsid w:val="235D8DB2"/>
    <w:rsid w:val="2360A0D1"/>
    <w:rsid w:val="236AD06A"/>
    <w:rsid w:val="23E23798"/>
    <w:rsid w:val="242D2EBE"/>
    <w:rsid w:val="2431C98D"/>
    <w:rsid w:val="2443506D"/>
    <w:rsid w:val="2467309C"/>
    <w:rsid w:val="24779890"/>
    <w:rsid w:val="24C0FE10"/>
    <w:rsid w:val="24D42EB7"/>
    <w:rsid w:val="2521FCFA"/>
    <w:rsid w:val="2532F904"/>
    <w:rsid w:val="25500CD6"/>
    <w:rsid w:val="25882C8C"/>
    <w:rsid w:val="259AAF49"/>
    <w:rsid w:val="25B48960"/>
    <w:rsid w:val="25E6C717"/>
    <w:rsid w:val="25EB654C"/>
    <w:rsid w:val="25EFB2BE"/>
    <w:rsid w:val="26336A1A"/>
    <w:rsid w:val="265A6003"/>
    <w:rsid w:val="266E3B53"/>
    <w:rsid w:val="26BCE5C9"/>
    <w:rsid w:val="26BCEECA"/>
    <w:rsid w:val="26BEF755"/>
    <w:rsid w:val="26DEA5F5"/>
    <w:rsid w:val="26F6BFE4"/>
    <w:rsid w:val="27102F4F"/>
    <w:rsid w:val="273A115D"/>
    <w:rsid w:val="273AEB6D"/>
    <w:rsid w:val="2754C7FC"/>
    <w:rsid w:val="279814A5"/>
    <w:rsid w:val="27A84606"/>
    <w:rsid w:val="2882A9DD"/>
    <w:rsid w:val="28B4BD45"/>
    <w:rsid w:val="28E30856"/>
    <w:rsid w:val="28F411DE"/>
    <w:rsid w:val="28F5592D"/>
    <w:rsid w:val="28FC5AAC"/>
    <w:rsid w:val="290A971E"/>
    <w:rsid w:val="29292F5E"/>
    <w:rsid w:val="2949F8E1"/>
    <w:rsid w:val="294E0076"/>
    <w:rsid w:val="297AD9BE"/>
    <w:rsid w:val="29F6653D"/>
    <w:rsid w:val="2A2871E1"/>
    <w:rsid w:val="2A341102"/>
    <w:rsid w:val="2A34D8FF"/>
    <w:rsid w:val="2A404092"/>
    <w:rsid w:val="2A51158F"/>
    <w:rsid w:val="2A69E752"/>
    <w:rsid w:val="2A709C9B"/>
    <w:rsid w:val="2B01B48A"/>
    <w:rsid w:val="2B0F4BB9"/>
    <w:rsid w:val="2B14331A"/>
    <w:rsid w:val="2B391663"/>
    <w:rsid w:val="2B3A3FCE"/>
    <w:rsid w:val="2B96154A"/>
    <w:rsid w:val="2B9FB76D"/>
    <w:rsid w:val="2BB1F03B"/>
    <w:rsid w:val="2BCEE5F3"/>
    <w:rsid w:val="2BD31502"/>
    <w:rsid w:val="2BFA9697"/>
    <w:rsid w:val="2C1DCBF1"/>
    <w:rsid w:val="2C5C8FE7"/>
    <w:rsid w:val="2CD71029"/>
    <w:rsid w:val="2CE2334D"/>
    <w:rsid w:val="2CF2C91D"/>
    <w:rsid w:val="2D527989"/>
    <w:rsid w:val="2D7177B5"/>
    <w:rsid w:val="2D806299"/>
    <w:rsid w:val="2DC1174F"/>
    <w:rsid w:val="2DD8B115"/>
    <w:rsid w:val="2DD9488C"/>
    <w:rsid w:val="2E012FA5"/>
    <w:rsid w:val="2E395331"/>
    <w:rsid w:val="2E5498F5"/>
    <w:rsid w:val="2E784E49"/>
    <w:rsid w:val="2EDC4F98"/>
    <w:rsid w:val="2EE401E9"/>
    <w:rsid w:val="2EE64C3B"/>
    <w:rsid w:val="2F0B017A"/>
    <w:rsid w:val="2F12EF31"/>
    <w:rsid w:val="2F131C6F"/>
    <w:rsid w:val="2F349FCA"/>
    <w:rsid w:val="2F45DAB7"/>
    <w:rsid w:val="2F5D6E82"/>
    <w:rsid w:val="2FDA774B"/>
    <w:rsid w:val="3020DE60"/>
    <w:rsid w:val="3028F022"/>
    <w:rsid w:val="305E9238"/>
    <w:rsid w:val="306A0541"/>
    <w:rsid w:val="307508D5"/>
    <w:rsid w:val="30956EAD"/>
    <w:rsid w:val="309B800E"/>
    <w:rsid w:val="30AB1559"/>
    <w:rsid w:val="30CCA291"/>
    <w:rsid w:val="30EA7696"/>
    <w:rsid w:val="30EE04D2"/>
    <w:rsid w:val="30EE7110"/>
    <w:rsid w:val="30F5ED8F"/>
    <w:rsid w:val="313483C4"/>
    <w:rsid w:val="318DCFD3"/>
    <w:rsid w:val="31AAC356"/>
    <w:rsid w:val="31B21E04"/>
    <w:rsid w:val="31BCD692"/>
    <w:rsid w:val="31DAA31D"/>
    <w:rsid w:val="31F6EB9E"/>
    <w:rsid w:val="3202E4E3"/>
    <w:rsid w:val="320866E8"/>
    <w:rsid w:val="328D2E38"/>
    <w:rsid w:val="32B58C80"/>
    <w:rsid w:val="33193155"/>
    <w:rsid w:val="337EC079"/>
    <w:rsid w:val="33A25C52"/>
    <w:rsid w:val="34294BBE"/>
    <w:rsid w:val="34A6E5CA"/>
    <w:rsid w:val="34C5CDAD"/>
    <w:rsid w:val="34ED2CDC"/>
    <w:rsid w:val="35120A32"/>
    <w:rsid w:val="3514891A"/>
    <w:rsid w:val="35239C67"/>
    <w:rsid w:val="35355238"/>
    <w:rsid w:val="356F48B9"/>
    <w:rsid w:val="3595417B"/>
    <w:rsid w:val="3596E35F"/>
    <w:rsid w:val="35DAE445"/>
    <w:rsid w:val="3600A5E9"/>
    <w:rsid w:val="360EFECF"/>
    <w:rsid w:val="361193C5"/>
    <w:rsid w:val="36166580"/>
    <w:rsid w:val="3683B350"/>
    <w:rsid w:val="36852E6C"/>
    <w:rsid w:val="368A4ECB"/>
    <w:rsid w:val="3697A091"/>
    <w:rsid w:val="36B3DC7A"/>
    <w:rsid w:val="36E409BF"/>
    <w:rsid w:val="36EDAA2C"/>
    <w:rsid w:val="373C4301"/>
    <w:rsid w:val="377A61C3"/>
    <w:rsid w:val="37EFCE72"/>
    <w:rsid w:val="37FF46ED"/>
    <w:rsid w:val="38209B42"/>
    <w:rsid w:val="384EAE50"/>
    <w:rsid w:val="385EE74B"/>
    <w:rsid w:val="38BA5FEC"/>
    <w:rsid w:val="38CA8561"/>
    <w:rsid w:val="38E20CD2"/>
    <w:rsid w:val="38EFE816"/>
    <w:rsid w:val="38FBFDA8"/>
    <w:rsid w:val="3932ECAA"/>
    <w:rsid w:val="396F02D2"/>
    <w:rsid w:val="39B9C4A9"/>
    <w:rsid w:val="39E6139D"/>
    <w:rsid w:val="39F67650"/>
    <w:rsid w:val="39FF0744"/>
    <w:rsid w:val="3A1B9E11"/>
    <w:rsid w:val="3A24024B"/>
    <w:rsid w:val="3A5A072B"/>
    <w:rsid w:val="3A9F1E94"/>
    <w:rsid w:val="3AA27010"/>
    <w:rsid w:val="3ADB9573"/>
    <w:rsid w:val="3AE2A491"/>
    <w:rsid w:val="3AF35817"/>
    <w:rsid w:val="3B146B85"/>
    <w:rsid w:val="3B51A531"/>
    <w:rsid w:val="3B682BD0"/>
    <w:rsid w:val="3B78FAF5"/>
    <w:rsid w:val="3B9105F0"/>
    <w:rsid w:val="3BA07209"/>
    <w:rsid w:val="3BA3BC55"/>
    <w:rsid w:val="3C0813B3"/>
    <w:rsid w:val="3C37A4C7"/>
    <w:rsid w:val="3C3FA757"/>
    <w:rsid w:val="3C4E0CD5"/>
    <w:rsid w:val="3C6AA3C2"/>
    <w:rsid w:val="3C74EB47"/>
    <w:rsid w:val="3C9E6721"/>
    <w:rsid w:val="3CDA8E67"/>
    <w:rsid w:val="3CF47581"/>
    <w:rsid w:val="3CFCB08A"/>
    <w:rsid w:val="3D08F74E"/>
    <w:rsid w:val="3D09905F"/>
    <w:rsid w:val="3D3D465D"/>
    <w:rsid w:val="3D437D1D"/>
    <w:rsid w:val="3D4BF174"/>
    <w:rsid w:val="3D77F44F"/>
    <w:rsid w:val="3DE0EB41"/>
    <w:rsid w:val="3E729C24"/>
    <w:rsid w:val="3EB8CCBD"/>
    <w:rsid w:val="3EDCBF88"/>
    <w:rsid w:val="3EFA4C1C"/>
    <w:rsid w:val="3F08FAF6"/>
    <w:rsid w:val="3FB9935E"/>
    <w:rsid w:val="3FDCFC26"/>
    <w:rsid w:val="3FE0BFE4"/>
    <w:rsid w:val="3FE7D226"/>
    <w:rsid w:val="3FF225C9"/>
    <w:rsid w:val="3FF6D7AD"/>
    <w:rsid w:val="3FF81ABA"/>
    <w:rsid w:val="400D7AE3"/>
    <w:rsid w:val="40250BCA"/>
    <w:rsid w:val="40299464"/>
    <w:rsid w:val="402D4167"/>
    <w:rsid w:val="40334C77"/>
    <w:rsid w:val="4064158F"/>
    <w:rsid w:val="40ACFAC9"/>
    <w:rsid w:val="41099EBA"/>
    <w:rsid w:val="410FB5BB"/>
    <w:rsid w:val="41406530"/>
    <w:rsid w:val="416D3003"/>
    <w:rsid w:val="417EE236"/>
    <w:rsid w:val="418797F7"/>
    <w:rsid w:val="41963376"/>
    <w:rsid w:val="41D07C58"/>
    <w:rsid w:val="41FE4560"/>
    <w:rsid w:val="422666E9"/>
    <w:rsid w:val="423E1318"/>
    <w:rsid w:val="426612D3"/>
    <w:rsid w:val="42913B6E"/>
    <w:rsid w:val="42C5F782"/>
    <w:rsid w:val="42C9ECD0"/>
    <w:rsid w:val="42D9FFEA"/>
    <w:rsid w:val="42DE2E8E"/>
    <w:rsid w:val="4308EE4A"/>
    <w:rsid w:val="432A2FCD"/>
    <w:rsid w:val="4340190C"/>
    <w:rsid w:val="434142C4"/>
    <w:rsid w:val="435898EB"/>
    <w:rsid w:val="438A0B0C"/>
    <w:rsid w:val="43971058"/>
    <w:rsid w:val="43C471AD"/>
    <w:rsid w:val="44031F0D"/>
    <w:rsid w:val="441C42AE"/>
    <w:rsid w:val="44719913"/>
    <w:rsid w:val="449042EE"/>
    <w:rsid w:val="44A67C0D"/>
    <w:rsid w:val="44E00EF0"/>
    <w:rsid w:val="44EC61C4"/>
    <w:rsid w:val="4537B47D"/>
    <w:rsid w:val="454E21F3"/>
    <w:rsid w:val="45800EB4"/>
    <w:rsid w:val="459F7F7C"/>
    <w:rsid w:val="45B6A7E9"/>
    <w:rsid w:val="45C82BFD"/>
    <w:rsid w:val="45DDCB42"/>
    <w:rsid w:val="46224CEA"/>
    <w:rsid w:val="463C47E0"/>
    <w:rsid w:val="4659D221"/>
    <w:rsid w:val="46A035DC"/>
    <w:rsid w:val="46EC2A39"/>
    <w:rsid w:val="46FFE268"/>
    <w:rsid w:val="471C1E29"/>
    <w:rsid w:val="476386F2"/>
    <w:rsid w:val="476902AF"/>
    <w:rsid w:val="47E6B566"/>
    <w:rsid w:val="47E8AE29"/>
    <w:rsid w:val="47F5A0EB"/>
    <w:rsid w:val="483BABA8"/>
    <w:rsid w:val="48474DFB"/>
    <w:rsid w:val="4853CADB"/>
    <w:rsid w:val="488A2DE4"/>
    <w:rsid w:val="48B16DFC"/>
    <w:rsid w:val="48B7F78E"/>
    <w:rsid w:val="48D09108"/>
    <w:rsid w:val="48E3C2DD"/>
    <w:rsid w:val="49016DC6"/>
    <w:rsid w:val="4905D967"/>
    <w:rsid w:val="491534E4"/>
    <w:rsid w:val="492DB41C"/>
    <w:rsid w:val="492E9098"/>
    <w:rsid w:val="496C4F1D"/>
    <w:rsid w:val="496F2C43"/>
    <w:rsid w:val="498FC0F2"/>
    <w:rsid w:val="49D17289"/>
    <w:rsid w:val="4A14EF87"/>
    <w:rsid w:val="4A1E786E"/>
    <w:rsid w:val="4A498C62"/>
    <w:rsid w:val="4A7B6883"/>
    <w:rsid w:val="4A81873A"/>
    <w:rsid w:val="4A9CB80A"/>
    <w:rsid w:val="4AD5361F"/>
    <w:rsid w:val="4AD73EE7"/>
    <w:rsid w:val="4AF1F4B0"/>
    <w:rsid w:val="4B37D3AC"/>
    <w:rsid w:val="4B64EBBF"/>
    <w:rsid w:val="4B772A9B"/>
    <w:rsid w:val="4BEA703A"/>
    <w:rsid w:val="4BEAC385"/>
    <w:rsid w:val="4BF6014F"/>
    <w:rsid w:val="4C1F9FB0"/>
    <w:rsid w:val="4C339280"/>
    <w:rsid w:val="4C866FBB"/>
    <w:rsid w:val="4CA0FEE7"/>
    <w:rsid w:val="4CD07CE7"/>
    <w:rsid w:val="4CF8C03C"/>
    <w:rsid w:val="4D0141A0"/>
    <w:rsid w:val="4D2D4562"/>
    <w:rsid w:val="4D323018"/>
    <w:rsid w:val="4D37D1EF"/>
    <w:rsid w:val="4D670543"/>
    <w:rsid w:val="4D6A9F84"/>
    <w:rsid w:val="4D842913"/>
    <w:rsid w:val="4E3DB178"/>
    <w:rsid w:val="4E4170D1"/>
    <w:rsid w:val="4E591D0B"/>
    <w:rsid w:val="4E6AD136"/>
    <w:rsid w:val="4E77DFA1"/>
    <w:rsid w:val="4E82CD04"/>
    <w:rsid w:val="4E8ADB6F"/>
    <w:rsid w:val="4ED982B8"/>
    <w:rsid w:val="4F247C38"/>
    <w:rsid w:val="4F33D36B"/>
    <w:rsid w:val="4F3EC5F0"/>
    <w:rsid w:val="4F440FE0"/>
    <w:rsid w:val="4F73A056"/>
    <w:rsid w:val="4F75EDD1"/>
    <w:rsid w:val="4F940166"/>
    <w:rsid w:val="4FA3D367"/>
    <w:rsid w:val="4FB3FFC5"/>
    <w:rsid w:val="4FEC31E2"/>
    <w:rsid w:val="4FFD0E07"/>
    <w:rsid w:val="50510034"/>
    <w:rsid w:val="50AE09E8"/>
    <w:rsid w:val="51157520"/>
    <w:rsid w:val="51356925"/>
    <w:rsid w:val="51451DFB"/>
    <w:rsid w:val="5145DCEC"/>
    <w:rsid w:val="51AA8126"/>
    <w:rsid w:val="523A2A5D"/>
    <w:rsid w:val="524ED030"/>
    <w:rsid w:val="5255B9DF"/>
    <w:rsid w:val="527585EB"/>
    <w:rsid w:val="52B2E8F3"/>
    <w:rsid w:val="52BAEAB6"/>
    <w:rsid w:val="52E33853"/>
    <w:rsid w:val="5336A6CD"/>
    <w:rsid w:val="5362D71A"/>
    <w:rsid w:val="53B950A3"/>
    <w:rsid w:val="53DA0540"/>
    <w:rsid w:val="53E30411"/>
    <w:rsid w:val="53EA5F79"/>
    <w:rsid w:val="53ECC4A9"/>
    <w:rsid w:val="540920DE"/>
    <w:rsid w:val="54274DED"/>
    <w:rsid w:val="54360A12"/>
    <w:rsid w:val="5456A796"/>
    <w:rsid w:val="548DC2F6"/>
    <w:rsid w:val="548F02FD"/>
    <w:rsid w:val="549E0927"/>
    <w:rsid w:val="54BC3367"/>
    <w:rsid w:val="54C530C8"/>
    <w:rsid w:val="553D7618"/>
    <w:rsid w:val="5550D083"/>
    <w:rsid w:val="55963036"/>
    <w:rsid w:val="55B7E057"/>
    <w:rsid w:val="55D05A87"/>
    <w:rsid w:val="55F2EC45"/>
    <w:rsid w:val="56300A02"/>
    <w:rsid w:val="564381E8"/>
    <w:rsid w:val="56549B44"/>
    <w:rsid w:val="56651109"/>
    <w:rsid w:val="56687B41"/>
    <w:rsid w:val="56694B37"/>
    <w:rsid w:val="56F6D227"/>
    <w:rsid w:val="5710EB9A"/>
    <w:rsid w:val="577DCBA8"/>
    <w:rsid w:val="57987790"/>
    <w:rsid w:val="579A256F"/>
    <w:rsid w:val="57AF2DE0"/>
    <w:rsid w:val="57DE7261"/>
    <w:rsid w:val="5805D0A1"/>
    <w:rsid w:val="5806A374"/>
    <w:rsid w:val="580936E8"/>
    <w:rsid w:val="582F670E"/>
    <w:rsid w:val="585CF304"/>
    <w:rsid w:val="58750D61"/>
    <w:rsid w:val="5896F465"/>
    <w:rsid w:val="58B0D4C5"/>
    <w:rsid w:val="58C300D8"/>
    <w:rsid w:val="590261B5"/>
    <w:rsid w:val="590A1D1B"/>
    <w:rsid w:val="594967DB"/>
    <w:rsid w:val="59C5337A"/>
    <w:rsid w:val="59C67CC5"/>
    <w:rsid w:val="59E3A2D7"/>
    <w:rsid w:val="59F060E0"/>
    <w:rsid w:val="5A1DEAE7"/>
    <w:rsid w:val="5A2AC8AF"/>
    <w:rsid w:val="5A32CC23"/>
    <w:rsid w:val="5A9B1BF4"/>
    <w:rsid w:val="5AB54E44"/>
    <w:rsid w:val="5AC0B00E"/>
    <w:rsid w:val="5B60055B"/>
    <w:rsid w:val="5BAE50C1"/>
    <w:rsid w:val="5BC9323C"/>
    <w:rsid w:val="5C08DFBB"/>
    <w:rsid w:val="5C31AF0A"/>
    <w:rsid w:val="5C5AE3BE"/>
    <w:rsid w:val="5C5C8979"/>
    <w:rsid w:val="5C6C8482"/>
    <w:rsid w:val="5C854198"/>
    <w:rsid w:val="5C8923B0"/>
    <w:rsid w:val="5C94438A"/>
    <w:rsid w:val="5CB87461"/>
    <w:rsid w:val="5CC411EE"/>
    <w:rsid w:val="5CE7E3D6"/>
    <w:rsid w:val="5CEFE3ED"/>
    <w:rsid w:val="5D108533"/>
    <w:rsid w:val="5D213F9A"/>
    <w:rsid w:val="5D29A418"/>
    <w:rsid w:val="5D29F5B5"/>
    <w:rsid w:val="5D463AD8"/>
    <w:rsid w:val="5D68686F"/>
    <w:rsid w:val="5D77F57D"/>
    <w:rsid w:val="5D89295A"/>
    <w:rsid w:val="5D8B0CC3"/>
    <w:rsid w:val="5D9C80B1"/>
    <w:rsid w:val="5E240EE5"/>
    <w:rsid w:val="5E3A0F91"/>
    <w:rsid w:val="5E7D2F08"/>
    <w:rsid w:val="5E83D8C2"/>
    <w:rsid w:val="5E90438A"/>
    <w:rsid w:val="5EA82D06"/>
    <w:rsid w:val="5F183F8D"/>
    <w:rsid w:val="5F27A577"/>
    <w:rsid w:val="5F2FC60C"/>
    <w:rsid w:val="5F33B5BA"/>
    <w:rsid w:val="5F46DB81"/>
    <w:rsid w:val="5F4ED503"/>
    <w:rsid w:val="5F63BCA3"/>
    <w:rsid w:val="5F7AE9D0"/>
    <w:rsid w:val="5FCD150E"/>
    <w:rsid w:val="60BEC0BF"/>
    <w:rsid w:val="613C4B9D"/>
    <w:rsid w:val="6151019D"/>
    <w:rsid w:val="616745B8"/>
    <w:rsid w:val="61806E85"/>
    <w:rsid w:val="61C7FC1E"/>
    <w:rsid w:val="61CA41A9"/>
    <w:rsid w:val="61DD4AEE"/>
    <w:rsid w:val="61F30BB7"/>
    <w:rsid w:val="6205FA0E"/>
    <w:rsid w:val="621B6C3F"/>
    <w:rsid w:val="62246A4A"/>
    <w:rsid w:val="624A7628"/>
    <w:rsid w:val="62C45FAF"/>
    <w:rsid w:val="62CBA794"/>
    <w:rsid w:val="636A2E22"/>
    <w:rsid w:val="6388DF0B"/>
    <w:rsid w:val="63FFDD68"/>
    <w:rsid w:val="6400E796"/>
    <w:rsid w:val="6412FDAF"/>
    <w:rsid w:val="64651B11"/>
    <w:rsid w:val="64FB719C"/>
    <w:rsid w:val="651A0601"/>
    <w:rsid w:val="6547BA71"/>
    <w:rsid w:val="654BE321"/>
    <w:rsid w:val="657201B9"/>
    <w:rsid w:val="6581E88E"/>
    <w:rsid w:val="65DA5363"/>
    <w:rsid w:val="664FF96D"/>
    <w:rsid w:val="669F9507"/>
    <w:rsid w:val="66A1DA44"/>
    <w:rsid w:val="66D7E336"/>
    <w:rsid w:val="66DF9E93"/>
    <w:rsid w:val="66F99091"/>
    <w:rsid w:val="675844DE"/>
    <w:rsid w:val="67855BDF"/>
    <w:rsid w:val="679176F4"/>
    <w:rsid w:val="67ADC9AF"/>
    <w:rsid w:val="67BD7933"/>
    <w:rsid w:val="67EE001B"/>
    <w:rsid w:val="682D85C6"/>
    <w:rsid w:val="684E3C50"/>
    <w:rsid w:val="685533B1"/>
    <w:rsid w:val="685E13B2"/>
    <w:rsid w:val="689E757B"/>
    <w:rsid w:val="68A511D8"/>
    <w:rsid w:val="68B6C6FA"/>
    <w:rsid w:val="68F50640"/>
    <w:rsid w:val="690ECC37"/>
    <w:rsid w:val="6935F114"/>
    <w:rsid w:val="6947D0B8"/>
    <w:rsid w:val="695994A7"/>
    <w:rsid w:val="695B878B"/>
    <w:rsid w:val="6962F827"/>
    <w:rsid w:val="698FEC8D"/>
    <w:rsid w:val="69D8F14D"/>
    <w:rsid w:val="69E476C5"/>
    <w:rsid w:val="6A10EA8E"/>
    <w:rsid w:val="6A3B726C"/>
    <w:rsid w:val="6AEFB447"/>
    <w:rsid w:val="6B63BDB7"/>
    <w:rsid w:val="6B887107"/>
    <w:rsid w:val="6BA93C6C"/>
    <w:rsid w:val="6BAA76DC"/>
    <w:rsid w:val="6BAB7653"/>
    <w:rsid w:val="6BBDC2BF"/>
    <w:rsid w:val="6BC4E6C0"/>
    <w:rsid w:val="6BC5804E"/>
    <w:rsid w:val="6BF19EF3"/>
    <w:rsid w:val="6C10E906"/>
    <w:rsid w:val="6C15F3DD"/>
    <w:rsid w:val="6C168D5A"/>
    <w:rsid w:val="6C671554"/>
    <w:rsid w:val="6C6A05F9"/>
    <w:rsid w:val="6CAA0C65"/>
    <w:rsid w:val="6CADBAA8"/>
    <w:rsid w:val="6CD98E04"/>
    <w:rsid w:val="6D07CA71"/>
    <w:rsid w:val="6D24ABC0"/>
    <w:rsid w:val="6D840AB3"/>
    <w:rsid w:val="6DBAE3F8"/>
    <w:rsid w:val="6E1D878B"/>
    <w:rsid w:val="6E208143"/>
    <w:rsid w:val="6E6CE8C6"/>
    <w:rsid w:val="6E923D43"/>
    <w:rsid w:val="6E973B4E"/>
    <w:rsid w:val="6EA2A6BE"/>
    <w:rsid w:val="6EB73A84"/>
    <w:rsid w:val="6EBE89EC"/>
    <w:rsid w:val="6EFCB982"/>
    <w:rsid w:val="6F040FF4"/>
    <w:rsid w:val="6F31FD25"/>
    <w:rsid w:val="6F36E8D4"/>
    <w:rsid w:val="6F37D386"/>
    <w:rsid w:val="6F6C9935"/>
    <w:rsid w:val="6F9CFF88"/>
    <w:rsid w:val="6FB8200D"/>
    <w:rsid w:val="6FC8B69A"/>
    <w:rsid w:val="6FEE5A29"/>
    <w:rsid w:val="70816820"/>
    <w:rsid w:val="709E35A3"/>
    <w:rsid w:val="70C5141A"/>
    <w:rsid w:val="70F7683C"/>
    <w:rsid w:val="70FA4DB0"/>
    <w:rsid w:val="71037ABA"/>
    <w:rsid w:val="710472D2"/>
    <w:rsid w:val="71383F79"/>
    <w:rsid w:val="713CD4D1"/>
    <w:rsid w:val="71882E08"/>
    <w:rsid w:val="71A7C268"/>
    <w:rsid w:val="71E554AE"/>
    <w:rsid w:val="71EEB0CC"/>
    <w:rsid w:val="71F7ECF9"/>
    <w:rsid w:val="7227C731"/>
    <w:rsid w:val="723414A1"/>
    <w:rsid w:val="732E388A"/>
    <w:rsid w:val="73374155"/>
    <w:rsid w:val="73519292"/>
    <w:rsid w:val="737DD3FE"/>
    <w:rsid w:val="73B6BD07"/>
    <w:rsid w:val="73E987BE"/>
    <w:rsid w:val="73ECF71D"/>
    <w:rsid w:val="7431021F"/>
    <w:rsid w:val="749F2197"/>
    <w:rsid w:val="749FE1F1"/>
    <w:rsid w:val="74E70AA4"/>
    <w:rsid w:val="74EBB513"/>
    <w:rsid w:val="75DD78D8"/>
    <w:rsid w:val="75E39DAA"/>
    <w:rsid w:val="76026858"/>
    <w:rsid w:val="760A0A9C"/>
    <w:rsid w:val="76617E37"/>
    <w:rsid w:val="766189BE"/>
    <w:rsid w:val="767292DB"/>
    <w:rsid w:val="7690C8B6"/>
    <w:rsid w:val="7693756D"/>
    <w:rsid w:val="76E82499"/>
    <w:rsid w:val="77056290"/>
    <w:rsid w:val="772781DF"/>
    <w:rsid w:val="772C6DFF"/>
    <w:rsid w:val="7747603F"/>
    <w:rsid w:val="7754FBDD"/>
    <w:rsid w:val="77AF7DEC"/>
    <w:rsid w:val="780AAAEE"/>
    <w:rsid w:val="783B4ACB"/>
    <w:rsid w:val="7849225B"/>
    <w:rsid w:val="7873E57D"/>
    <w:rsid w:val="78A28389"/>
    <w:rsid w:val="78D25C70"/>
    <w:rsid w:val="79378FAF"/>
    <w:rsid w:val="798856A0"/>
    <w:rsid w:val="79AE2F4E"/>
    <w:rsid w:val="79B28C75"/>
    <w:rsid w:val="79CEF6CD"/>
    <w:rsid w:val="79E89E43"/>
    <w:rsid w:val="79F7BD83"/>
    <w:rsid w:val="79F94ED4"/>
    <w:rsid w:val="7A397FA6"/>
    <w:rsid w:val="7A6270B9"/>
    <w:rsid w:val="7A71ACAA"/>
    <w:rsid w:val="7A720D61"/>
    <w:rsid w:val="7A7A99E3"/>
    <w:rsid w:val="7A879B25"/>
    <w:rsid w:val="7A92A318"/>
    <w:rsid w:val="7AD3BE80"/>
    <w:rsid w:val="7AD6C6B2"/>
    <w:rsid w:val="7AFFEE32"/>
    <w:rsid w:val="7B0089E9"/>
    <w:rsid w:val="7B0C4EB6"/>
    <w:rsid w:val="7B2DDA93"/>
    <w:rsid w:val="7B402B5F"/>
    <w:rsid w:val="7B8FB279"/>
    <w:rsid w:val="7B9C2938"/>
    <w:rsid w:val="7BB30762"/>
    <w:rsid w:val="7BC291FC"/>
    <w:rsid w:val="7BFC2791"/>
    <w:rsid w:val="7C15AD70"/>
    <w:rsid w:val="7C22409F"/>
    <w:rsid w:val="7C292667"/>
    <w:rsid w:val="7C6CCCD7"/>
    <w:rsid w:val="7C98AF92"/>
    <w:rsid w:val="7CC70CC2"/>
    <w:rsid w:val="7CE7D1A5"/>
    <w:rsid w:val="7CE85D56"/>
    <w:rsid w:val="7D053A34"/>
    <w:rsid w:val="7D06D4F1"/>
    <w:rsid w:val="7D0A95F1"/>
    <w:rsid w:val="7D161718"/>
    <w:rsid w:val="7D1888EA"/>
    <w:rsid w:val="7D1FAAEF"/>
    <w:rsid w:val="7D2E23AB"/>
    <w:rsid w:val="7D2F8943"/>
    <w:rsid w:val="7D377A1E"/>
    <w:rsid w:val="7D58A0CB"/>
    <w:rsid w:val="7DC706AA"/>
    <w:rsid w:val="7DD76587"/>
    <w:rsid w:val="7DEDA7F9"/>
    <w:rsid w:val="7E2C1A98"/>
    <w:rsid w:val="7E2D50CF"/>
    <w:rsid w:val="7E453F9C"/>
    <w:rsid w:val="7E6F7D6A"/>
    <w:rsid w:val="7EA54CD4"/>
    <w:rsid w:val="7F448F23"/>
    <w:rsid w:val="7F5CA883"/>
    <w:rsid w:val="7F61FEE1"/>
    <w:rsid w:val="7F6AD46A"/>
    <w:rsid w:val="7F738994"/>
    <w:rsid w:val="7F7A0430"/>
    <w:rsid w:val="7F7AA1B5"/>
    <w:rsid w:val="7F891F67"/>
    <w:rsid w:val="7FCB429A"/>
    <w:rsid w:val="7FCD2F45"/>
    <w:rsid w:val="7FE6FF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5B66AA"/>
  <w14:defaultImageDpi w14:val="32767"/>
  <w15:chartTrackingRefBased/>
  <w15:docId w15:val="{96CB2C16-4518-4AEE-BEE6-E4E182E4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3BA9"/>
    <w:pPr>
      <w:spacing w:line="280" w:lineRule="atLeast"/>
    </w:pPr>
    <w:rPr>
      <w:sz w:val="21"/>
      <w:lang w:val="nl-NL"/>
    </w:rPr>
  </w:style>
  <w:style w:type="paragraph" w:styleId="Kop1">
    <w:name w:val="heading 1"/>
    <w:basedOn w:val="Standaard"/>
    <w:next w:val="ItemTitel"/>
    <w:link w:val="Kop1Char"/>
    <w:uiPriority w:val="9"/>
    <w:qFormat/>
    <w:rsid w:val="0034696A"/>
    <w:pPr>
      <w:keepNext/>
      <w:keepLines/>
      <w:pageBreakBefore/>
      <w:numPr>
        <w:numId w:val="15"/>
      </w:numPr>
      <w:spacing w:after="280" w:line="360" w:lineRule="exact"/>
      <w:outlineLvl w:val="0"/>
    </w:pPr>
    <w:rPr>
      <w:rFonts w:asciiTheme="majorHAnsi" w:eastAsiaTheme="majorEastAsia" w:hAnsiTheme="majorHAnsi" w:cstheme="majorBidi"/>
      <w:color w:val="783293" w:themeColor="text2"/>
      <w:sz w:val="32"/>
      <w:szCs w:val="32"/>
    </w:rPr>
  </w:style>
  <w:style w:type="paragraph" w:styleId="Kop2">
    <w:name w:val="heading 2"/>
    <w:basedOn w:val="Standaard"/>
    <w:next w:val="Plattetekst"/>
    <w:link w:val="Kop2Char"/>
    <w:uiPriority w:val="9"/>
    <w:unhideWhenUsed/>
    <w:qFormat/>
    <w:rsid w:val="0025373E"/>
    <w:pPr>
      <w:keepNext/>
      <w:keepLines/>
      <w:numPr>
        <w:ilvl w:val="1"/>
        <w:numId w:val="15"/>
      </w:numPr>
      <w:tabs>
        <w:tab w:val="left" w:pos="851"/>
      </w:tabs>
      <w:outlineLvl w:val="1"/>
    </w:pPr>
    <w:rPr>
      <w:rFonts w:asciiTheme="majorHAnsi" w:eastAsiaTheme="majorEastAsia" w:hAnsiTheme="majorHAnsi" w:cstheme="majorBidi"/>
      <w:b/>
      <w:color w:val="783293" w:themeColor="text2"/>
      <w:szCs w:val="26"/>
    </w:rPr>
  </w:style>
  <w:style w:type="paragraph" w:styleId="Kop3">
    <w:name w:val="heading 3"/>
    <w:basedOn w:val="Standaard"/>
    <w:next w:val="Plattetekst"/>
    <w:link w:val="Kop3Char"/>
    <w:uiPriority w:val="9"/>
    <w:unhideWhenUsed/>
    <w:qFormat/>
    <w:rsid w:val="00F67A75"/>
    <w:pPr>
      <w:keepNext/>
      <w:keepLines/>
      <w:numPr>
        <w:ilvl w:val="2"/>
        <w:numId w:val="15"/>
      </w:numPr>
      <w:tabs>
        <w:tab w:val="left" w:pos="851"/>
      </w:tabs>
      <w:ind w:left="720"/>
      <w:outlineLvl w:val="2"/>
    </w:pPr>
    <w:rPr>
      <w:rFonts w:asciiTheme="majorHAnsi" w:eastAsiaTheme="majorEastAsia" w:hAnsiTheme="majorHAnsi" w:cstheme="majorBidi"/>
      <w:bCs/>
      <w:i/>
      <w:color w:val="783293" w:themeColor="text2"/>
    </w:rPr>
  </w:style>
  <w:style w:type="paragraph" w:styleId="Kop4">
    <w:name w:val="heading 4"/>
    <w:basedOn w:val="Standaard"/>
    <w:next w:val="Standaard"/>
    <w:link w:val="Kop4Char"/>
    <w:uiPriority w:val="9"/>
    <w:qFormat/>
    <w:rsid w:val="00ED60B7"/>
    <w:pPr>
      <w:keepNext/>
      <w:keepLines/>
      <w:numPr>
        <w:ilvl w:val="3"/>
        <w:numId w:val="15"/>
      </w:numPr>
      <w:spacing w:before="40"/>
      <w:outlineLvl w:val="3"/>
    </w:pPr>
    <w:rPr>
      <w:rFonts w:asciiTheme="majorHAnsi" w:eastAsiaTheme="majorEastAsia" w:hAnsiTheme="majorHAnsi" w:cstheme="majorBidi"/>
      <w:i/>
      <w:iCs/>
      <w:color w:val="21245A" w:themeColor="accent1" w:themeShade="BF"/>
    </w:rPr>
  </w:style>
  <w:style w:type="paragraph" w:styleId="Kop5">
    <w:name w:val="heading 5"/>
    <w:basedOn w:val="Standaard"/>
    <w:next w:val="Standaard"/>
    <w:link w:val="Kop5Char"/>
    <w:uiPriority w:val="9"/>
    <w:unhideWhenUsed/>
    <w:rsid w:val="002F7259"/>
    <w:pPr>
      <w:keepNext/>
      <w:keepLines/>
      <w:numPr>
        <w:ilvl w:val="4"/>
        <w:numId w:val="15"/>
      </w:numPr>
      <w:spacing w:before="200" w:line="276" w:lineRule="auto"/>
      <w:outlineLvl w:val="4"/>
    </w:pPr>
    <w:rPr>
      <w:rFonts w:ascii="Open Sans" w:eastAsiaTheme="majorEastAsia" w:hAnsi="Open Sans" w:cs="Open Sans"/>
      <w:b/>
      <w:color w:val="009BE2"/>
      <w:sz w:val="20"/>
      <w:szCs w:val="22"/>
    </w:rPr>
  </w:style>
  <w:style w:type="paragraph" w:styleId="Kop6">
    <w:name w:val="heading 6"/>
    <w:basedOn w:val="Standaard"/>
    <w:next w:val="Standaard"/>
    <w:link w:val="Kop6Char"/>
    <w:uiPriority w:val="9"/>
    <w:semiHidden/>
    <w:unhideWhenUsed/>
    <w:rsid w:val="002F7259"/>
    <w:pPr>
      <w:keepNext/>
      <w:keepLines/>
      <w:numPr>
        <w:ilvl w:val="5"/>
        <w:numId w:val="15"/>
      </w:numPr>
      <w:spacing w:before="40" w:line="276" w:lineRule="auto"/>
      <w:outlineLvl w:val="5"/>
    </w:pPr>
    <w:rPr>
      <w:rFonts w:asciiTheme="majorHAnsi" w:eastAsiaTheme="majorEastAsia" w:hAnsiTheme="majorHAnsi" w:cstheme="majorBidi"/>
      <w:color w:val="16173C" w:themeColor="accent1" w:themeShade="7F"/>
      <w:sz w:val="22"/>
      <w:szCs w:val="22"/>
    </w:rPr>
  </w:style>
  <w:style w:type="paragraph" w:styleId="Kop7">
    <w:name w:val="heading 7"/>
    <w:basedOn w:val="Standaard"/>
    <w:next w:val="Standaard"/>
    <w:link w:val="Kop7Char"/>
    <w:uiPriority w:val="9"/>
    <w:semiHidden/>
    <w:unhideWhenUsed/>
    <w:qFormat/>
    <w:rsid w:val="002F7259"/>
    <w:pPr>
      <w:keepNext/>
      <w:keepLines/>
      <w:numPr>
        <w:ilvl w:val="6"/>
        <w:numId w:val="15"/>
      </w:numPr>
      <w:spacing w:before="40" w:line="276" w:lineRule="auto"/>
      <w:outlineLvl w:val="6"/>
    </w:pPr>
    <w:rPr>
      <w:rFonts w:asciiTheme="majorHAnsi" w:eastAsiaTheme="majorEastAsia" w:hAnsiTheme="majorHAnsi" w:cstheme="majorBidi"/>
      <w:i/>
      <w:iCs/>
      <w:color w:val="16173C" w:themeColor="accent1" w:themeShade="7F"/>
      <w:sz w:val="22"/>
      <w:szCs w:val="22"/>
    </w:rPr>
  </w:style>
  <w:style w:type="paragraph" w:styleId="Kop8">
    <w:name w:val="heading 8"/>
    <w:basedOn w:val="Standaard"/>
    <w:next w:val="Standaard"/>
    <w:link w:val="Kop8Char"/>
    <w:uiPriority w:val="9"/>
    <w:semiHidden/>
    <w:unhideWhenUsed/>
    <w:qFormat/>
    <w:rsid w:val="002F7259"/>
    <w:pPr>
      <w:keepNext/>
      <w:keepLines/>
      <w:numPr>
        <w:ilvl w:val="7"/>
        <w:numId w:val="15"/>
      </w:numPr>
      <w:spacing w:before="40" w:line="276" w:lineRule="auto"/>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F7259"/>
    <w:pPr>
      <w:keepNext/>
      <w:keepLines/>
      <w:numPr>
        <w:ilvl w:val="8"/>
        <w:numId w:val="15"/>
      </w:numPr>
      <w:spacing w:before="40" w:line="276" w:lineRule="auto"/>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
    <w:name w:val="Body Text"/>
    <w:basedOn w:val="Standaard"/>
    <w:link w:val="PlattetekstChar"/>
    <w:uiPriority w:val="1"/>
    <w:rsid w:val="00516435"/>
    <w:pPr>
      <w:ind w:left="567"/>
    </w:pPr>
  </w:style>
  <w:style w:type="character" w:customStyle="1" w:styleId="PlattetekstChar">
    <w:name w:val="Platte tekst Char"/>
    <w:basedOn w:val="Standaardalinea-lettertype"/>
    <w:link w:val="Plattetekst"/>
    <w:uiPriority w:val="1"/>
    <w:rsid w:val="00516435"/>
    <w:rPr>
      <w:sz w:val="21"/>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sz w:val="19"/>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DB15A4"/>
    <w:pPr>
      <w:tabs>
        <w:tab w:val="left" w:pos="284"/>
        <w:tab w:val="left" w:pos="630"/>
        <w:tab w:val="right" w:pos="8488"/>
      </w:tabs>
      <w:spacing w:before="280"/>
      <w:ind w:left="284" w:hanging="284"/>
    </w:pPr>
    <w:rPr>
      <w:rFonts w:cstheme="minorHAnsi"/>
      <w:b/>
      <w:bCs/>
      <w:szCs w:val="20"/>
    </w:rPr>
  </w:style>
  <w:style w:type="paragraph" w:styleId="Inhopg2">
    <w:name w:val="toc 2"/>
    <w:basedOn w:val="Standaard"/>
    <w:next w:val="Standaard"/>
    <w:autoRedefine/>
    <w:uiPriority w:val="39"/>
    <w:unhideWhenUsed/>
    <w:rsid w:val="007F7284"/>
    <w:pPr>
      <w:tabs>
        <w:tab w:val="left" w:pos="851"/>
        <w:tab w:val="right" w:pos="8488"/>
      </w:tabs>
      <w:ind w:left="851" w:hanging="567"/>
    </w:pPr>
    <w:rPr>
      <w:rFonts w:cs="Calibri (Hoofdtekst)"/>
      <w:iCs/>
      <w:szCs w:val="20"/>
    </w:rPr>
  </w:style>
  <w:style w:type="paragraph" w:styleId="Inhopg3">
    <w:name w:val="toc 3"/>
    <w:basedOn w:val="Standaard"/>
    <w:next w:val="Standaard"/>
    <w:autoRedefine/>
    <w:uiPriority w:val="39"/>
    <w:unhideWhenUsed/>
    <w:rsid w:val="00EC0E9A"/>
    <w:pPr>
      <w:tabs>
        <w:tab w:val="left" w:pos="851"/>
        <w:tab w:val="left" w:pos="1260"/>
        <w:tab w:val="right" w:pos="8488"/>
      </w:tabs>
      <w:ind w:left="851" w:hanging="567"/>
    </w:pPr>
    <w:rPr>
      <w:rFonts w:cstheme="minorHAnsi"/>
      <w:i/>
      <w:sz w:val="20"/>
      <w:szCs w:val="20"/>
    </w:rPr>
  </w:style>
  <w:style w:type="paragraph" w:styleId="Inhopg4">
    <w:name w:val="toc 4"/>
    <w:basedOn w:val="Standaard"/>
    <w:next w:val="Standaard"/>
    <w:autoRedefine/>
    <w:uiPriority w:val="39"/>
    <w:semiHidden/>
    <w:unhideWhenUsed/>
    <w:rsid w:val="004070F9"/>
    <w:pPr>
      <w:ind w:left="630"/>
    </w:pPr>
    <w:rPr>
      <w:rFonts w:cstheme="minorHAnsi"/>
      <w:sz w:val="20"/>
      <w:szCs w:val="20"/>
    </w:rPr>
  </w:style>
  <w:style w:type="paragraph" w:styleId="Inhopg5">
    <w:name w:val="toc 5"/>
    <w:basedOn w:val="Standaard"/>
    <w:next w:val="Standaard"/>
    <w:autoRedefine/>
    <w:uiPriority w:val="39"/>
    <w:semiHidden/>
    <w:unhideWhenUsed/>
    <w:rsid w:val="004070F9"/>
    <w:pPr>
      <w:ind w:left="840"/>
    </w:pPr>
    <w:rPr>
      <w:rFonts w:cstheme="minorHAnsi"/>
      <w:sz w:val="20"/>
      <w:szCs w:val="20"/>
    </w:rPr>
  </w:style>
  <w:style w:type="paragraph" w:styleId="Inhopg6">
    <w:name w:val="toc 6"/>
    <w:basedOn w:val="Standaard"/>
    <w:next w:val="Standaard"/>
    <w:autoRedefine/>
    <w:uiPriority w:val="39"/>
    <w:semiHidden/>
    <w:unhideWhenUsed/>
    <w:rsid w:val="004070F9"/>
    <w:pPr>
      <w:ind w:left="1050"/>
    </w:pPr>
    <w:rPr>
      <w:rFonts w:cstheme="minorHAnsi"/>
      <w:sz w:val="20"/>
      <w:szCs w:val="20"/>
    </w:rPr>
  </w:style>
  <w:style w:type="paragraph" w:styleId="Inhopg7">
    <w:name w:val="toc 7"/>
    <w:basedOn w:val="Standaard"/>
    <w:next w:val="Standaard"/>
    <w:autoRedefine/>
    <w:uiPriority w:val="39"/>
    <w:semiHidden/>
    <w:unhideWhenUsed/>
    <w:rsid w:val="004070F9"/>
    <w:pPr>
      <w:ind w:left="1260"/>
    </w:pPr>
    <w:rPr>
      <w:rFonts w:cstheme="minorHAnsi"/>
      <w:sz w:val="20"/>
      <w:szCs w:val="20"/>
    </w:rPr>
  </w:style>
  <w:style w:type="paragraph" w:styleId="Inhopg8">
    <w:name w:val="toc 8"/>
    <w:basedOn w:val="Standaard"/>
    <w:next w:val="Standaard"/>
    <w:autoRedefine/>
    <w:uiPriority w:val="39"/>
    <w:semiHidden/>
    <w:unhideWhenUsed/>
    <w:rsid w:val="004070F9"/>
    <w:pPr>
      <w:ind w:left="1470"/>
    </w:pPr>
    <w:rPr>
      <w:rFonts w:cstheme="minorHAnsi"/>
      <w:sz w:val="20"/>
      <w:szCs w:val="20"/>
    </w:rPr>
  </w:style>
  <w:style w:type="paragraph" w:styleId="Inhopg9">
    <w:name w:val="toc 9"/>
    <w:basedOn w:val="Standaard"/>
    <w:next w:val="Standaard"/>
    <w:autoRedefine/>
    <w:uiPriority w:val="39"/>
    <w:semiHidden/>
    <w:unhideWhenUsed/>
    <w:rsid w:val="004070F9"/>
    <w:pPr>
      <w:ind w:left="1680"/>
    </w:pPr>
    <w:rPr>
      <w:rFonts w:cstheme="minorHAnsi"/>
      <w:sz w:val="20"/>
      <w:szCs w:val="20"/>
    </w:r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table" w:styleId="Tabelraster">
    <w:name w:val="Table Grid"/>
    <w:basedOn w:val="Standaardtabel"/>
    <w:uiPriority w:val="59"/>
    <w:rsid w:val="00667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trainfo">
    <w:name w:val="Extra info"/>
    <w:basedOn w:val="Standaard"/>
    <w:uiPriority w:val="11"/>
    <w:qFormat/>
    <w:rsid w:val="00941D8A"/>
    <w:pPr>
      <w:tabs>
        <w:tab w:val="left" w:pos="170"/>
      </w:tabs>
    </w:pPr>
    <w:rPr>
      <w:sz w:val="15"/>
    </w:rPr>
  </w:style>
  <w:style w:type="character" w:customStyle="1" w:styleId="zsysVeldMarkering">
    <w:name w:val="zsysVeldMarkering"/>
    <w:basedOn w:val="Standaardalinea-lettertype"/>
    <w:uiPriority w:val="39"/>
    <w:semiHidden/>
    <w:rsid w:val="00667661"/>
    <w:rPr>
      <w:bdr w:val="none" w:sz="0" w:space="0" w:color="auto"/>
      <w:shd w:val="clear" w:color="auto" w:fill="A0C4E8"/>
    </w:rPr>
  </w:style>
  <w:style w:type="paragraph" w:customStyle="1" w:styleId="OpsommingN1Bullet">
    <w:name w:val="Opsomming N1 Bullet"/>
    <w:basedOn w:val="Plattetekst"/>
    <w:uiPriority w:val="4"/>
    <w:qFormat/>
    <w:rsid w:val="00C02477"/>
    <w:pPr>
      <w:numPr>
        <w:numId w:val="13"/>
      </w:numPr>
      <w:tabs>
        <w:tab w:val="clear" w:pos="284"/>
      </w:tabs>
      <w:ind w:left="851"/>
    </w:pPr>
  </w:style>
  <w:style w:type="paragraph" w:customStyle="1" w:styleId="NummeringN1">
    <w:name w:val="Nummering N1"/>
    <w:basedOn w:val="Plattetekst"/>
    <w:uiPriority w:val="5"/>
    <w:qFormat/>
    <w:rsid w:val="00C02477"/>
    <w:pPr>
      <w:numPr>
        <w:numId w:val="12"/>
      </w:numPr>
      <w:tabs>
        <w:tab w:val="clear" w:pos="284"/>
      </w:tabs>
      <w:ind w:left="851"/>
    </w:pPr>
  </w:style>
  <w:style w:type="paragraph" w:customStyle="1" w:styleId="Tussenkop">
    <w:name w:val="Tussenkop"/>
    <w:basedOn w:val="Standaard"/>
    <w:next w:val="Plattetekst"/>
    <w:uiPriority w:val="3"/>
    <w:qFormat/>
    <w:rsid w:val="00C02477"/>
    <w:pPr>
      <w:tabs>
        <w:tab w:val="left" w:pos="284"/>
        <w:tab w:val="left" w:pos="567"/>
      </w:tabs>
      <w:ind w:left="567"/>
    </w:pPr>
    <w:rPr>
      <w:b/>
    </w:rPr>
  </w:style>
  <w:style w:type="paragraph" w:customStyle="1" w:styleId="NummeringN2">
    <w:name w:val="Nummering N2"/>
    <w:basedOn w:val="Plattetekst"/>
    <w:uiPriority w:val="5"/>
    <w:qFormat/>
    <w:rsid w:val="001003F2"/>
    <w:pPr>
      <w:numPr>
        <w:numId w:val="14"/>
      </w:numPr>
      <w:ind w:left="1135" w:hanging="284"/>
    </w:pPr>
  </w:style>
  <w:style w:type="paragraph" w:customStyle="1" w:styleId="OpsommingN2Streep">
    <w:name w:val="Opsomming N2 Streep"/>
    <w:basedOn w:val="Plattetekst"/>
    <w:uiPriority w:val="4"/>
    <w:qFormat/>
    <w:rsid w:val="001003F2"/>
    <w:pPr>
      <w:numPr>
        <w:numId w:val="11"/>
      </w:numPr>
      <w:tabs>
        <w:tab w:val="num" w:pos="284"/>
      </w:tabs>
      <w:ind w:left="1135" w:hanging="284"/>
    </w:pPr>
  </w:style>
  <w:style w:type="paragraph" w:styleId="Koptekst">
    <w:name w:val="header"/>
    <w:basedOn w:val="Standaard"/>
    <w:link w:val="KoptekstChar"/>
    <w:uiPriority w:val="99"/>
    <w:unhideWhenUsed/>
    <w:rsid w:val="00F82922"/>
    <w:pPr>
      <w:spacing w:line="200" w:lineRule="atLeast"/>
    </w:pPr>
    <w:rPr>
      <w:color w:val="783293" w:themeColor="text2"/>
      <w:sz w:val="16"/>
    </w:rPr>
  </w:style>
  <w:style w:type="character" w:customStyle="1" w:styleId="KoptekstChar">
    <w:name w:val="Koptekst Char"/>
    <w:basedOn w:val="Standaardalinea-lettertype"/>
    <w:link w:val="Koptekst"/>
    <w:uiPriority w:val="99"/>
    <w:rsid w:val="00F82922"/>
    <w:rPr>
      <w:color w:val="783293" w:themeColor="text2"/>
      <w:sz w:val="16"/>
      <w:lang w:val="nl-NL"/>
    </w:rPr>
  </w:style>
  <w:style w:type="paragraph" w:styleId="Voettekst">
    <w:name w:val="footer"/>
    <w:basedOn w:val="Standaard"/>
    <w:link w:val="VoettekstChar"/>
    <w:uiPriority w:val="99"/>
    <w:unhideWhenUsed/>
    <w:rsid w:val="00C02477"/>
    <w:pPr>
      <w:tabs>
        <w:tab w:val="left" w:pos="284"/>
      </w:tabs>
      <w:spacing w:line="240" w:lineRule="auto"/>
      <w:ind w:left="284" w:hanging="284"/>
    </w:pPr>
  </w:style>
  <w:style w:type="character" w:customStyle="1" w:styleId="VoettekstChar">
    <w:name w:val="Voettekst Char"/>
    <w:basedOn w:val="Standaardalinea-lettertype"/>
    <w:link w:val="Voettekst"/>
    <w:uiPriority w:val="99"/>
    <w:rsid w:val="00C02477"/>
    <w:rPr>
      <w:sz w:val="21"/>
      <w:lang w:val="nl-NL"/>
    </w:rPr>
  </w:style>
  <w:style w:type="paragraph" w:styleId="Ballontekst">
    <w:name w:val="Balloon Text"/>
    <w:basedOn w:val="Standaard"/>
    <w:link w:val="BallontekstChar"/>
    <w:uiPriority w:val="99"/>
    <w:semiHidden/>
    <w:unhideWhenUsed/>
    <w:rsid w:val="00667661"/>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67661"/>
    <w:rPr>
      <w:rFonts w:ascii="Times New Roman" w:hAnsi="Times New Roman" w:cs="Times New Roman"/>
      <w:sz w:val="18"/>
      <w:szCs w:val="18"/>
      <w:lang w:val="nl-NL"/>
    </w:rPr>
  </w:style>
  <w:style w:type="paragraph" w:styleId="Titel">
    <w:name w:val="Title"/>
    <w:basedOn w:val="Kop1"/>
    <w:next w:val="Standaard"/>
    <w:link w:val="TitelChar"/>
    <w:uiPriority w:val="10"/>
    <w:qFormat/>
    <w:rsid w:val="00F521D3"/>
    <w:pPr>
      <w:numPr>
        <w:numId w:val="0"/>
      </w:numPr>
      <w:spacing w:after="0" w:line="560" w:lineRule="exact"/>
      <w:contextualSpacing/>
    </w:pPr>
    <w:rPr>
      <w:rFonts w:cs="Times New Roman (Koppen CS)"/>
      <w:b/>
      <w:color w:val="FFFFFF" w:themeColor="background1"/>
      <w:kern w:val="28"/>
      <w:sz w:val="40"/>
      <w:szCs w:val="56"/>
    </w:rPr>
  </w:style>
  <w:style w:type="character" w:customStyle="1" w:styleId="TitelChar">
    <w:name w:val="Titel Char"/>
    <w:basedOn w:val="Standaardalinea-lettertype"/>
    <w:link w:val="Titel"/>
    <w:uiPriority w:val="10"/>
    <w:rsid w:val="00516435"/>
    <w:rPr>
      <w:rFonts w:asciiTheme="majorHAnsi" w:eastAsiaTheme="majorEastAsia" w:hAnsiTheme="majorHAnsi" w:cs="Times New Roman (Koppen CS)"/>
      <w:b/>
      <w:color w:val="FFFFFF" w:themeColor="background1"/>
      <w:kern w:val="28"/>
      <w:sz w:val="40"/>
      <w:szCs w:val="56"/>
      <w:lang w:val="nl-NL"/>
    </w:rPr>
  </w:style>
  <w:style w:type="paragraph" w:styleId="Ondertitel">
    <w:name w:val="Subtitle"/>
    <w:basedOn w:val="Kop2"/>
    <w:next w:val="Standaard"/>
    <w:link w:val="OndertitelChar"/>
    <w:uiPriority w:val="11"/>
    <w:qFormat/>
    <w:rsid w:val="00F521D3"/>
    <w:pPr>
      <w:numPr>
        <w:ilvl w:val="0"/>
        <w:numId w:val="0"/>
      </w:numPr>
      <w:spacing w:after="280" w:line="560" w:lineRule="exact"/>
    </w:pPr>
    <w:rPr>
      <w:rFonts w:eastAsiaTheme="minorEastAsia" w:cs="Times New Roman (Hoofdtekst CS)"/>
      <w:b w:val="0"/>
      <w:color w:val="FFFFFF" w:themeColor="background1"/>
      <w:sz w:val="40"/>
      <w:szCs w:val="22"/>
    </w:rPr>
  </w:style>
  <w:style w:type="character" w:customStyle="1" w:styleId="OndertitelChar">
    <w:name w:val="Ondertitel Char"/>
    <w:basedOn w:val="Standaardalinea-lettertype"/>
    <w:link w:val="Ondertitel"/>
    <w:uiPriority w:val="11"/>
    <w:rsid w:val="00516435"/>
    <w:rPr>
      <w:rFonts w:asciiTheme="majorHAnsi" w:eastAsiaTheme="minorEastAsia" w:hAnsiTheme="majorHAnsi" w:cs="Times New Roman (Hoofdtekst CS)"/>
      <w:color w:val="FFFFFF" w:themeColor="background1"/>
      <w:sz w:val="40"/>
      <w:szCs w:val="22"/>
      <w:lang w:val="nl-NL"/>
    </w:rPr>
  </w:style>
  <w:style w:type="paragraph" w:customStyle="1" w:styleId="Inleiding">
    <w:name w:val="Inleiding"/>
    <w:basedOn w:val="Standaard"/>
    <w:next w:val="Plattetekst"/>
    <w:uiPriority w:val="1"/>
    <w:qFormat/>
    <w:rsid w:val="004160C5"/>
    <w:pPr>
      <w:tabs>
        <w:tab w:val="left" w:pos="284"/>
        <w:tab w:val="left" w:pos="567"/>
        <w:tab w:val="left" w:pos="4820"/>
      </w:tabs>
    </w:pPr>
    <w:rPr>
      <w:b/>
      <w:color w:val="783293" w:themeColor="text2"/>
    </w:rPr>
  </w:style>
  <w:style w:type="character" w:customStyle="1" w:styleId="Kop2Char">
    <w:name w:val="Kop 2 Char"/>
    <w:basedOn w:val="Standaardalinea-lettertype"/>
    <w:link w:val="Kop2"/>
    <w:uiPriority w:val="9"/>
    <w:rsid w:val="0025373E"/>
    <w:rPr>
      <w:rFonts w:asciiTheme="majorHAnsi" w:eastAsiaTheme="majorEastAsia" w:hAnsiTheme="majorHAnsi" w:cstheme="majorBidi"/>
      <w:b/>
      <w:color w:val="783293" w:themeColor="text2"/>
      <w:sz w:val="21"/>
      <w:szCs w:val="26"/>
      <w:lang w:val="nl-NL"/>
    </w:rPr>
  </w:style>
  <w:style w:type="character" w:customStyle="1" w:styleId="Kop1Char">
    <w:name w:val="Kop 1 Char"/>
    <w:basedOn w:val="Standaardalinea-lettertype"/>
    <w:link w:val="Kop1"/>
    <w:uiPriority w:val="9"/>
    <w:rsid w:val="00CB2660"/>
    <w:rPr>
      <w:rFonts w:asciiTheme="majorHAnsi" w:eastAsiaTheme="majorEastAsia" w:hAnsiTheme="majorHAnsi" w:cstheme="majorBidi"/>
      <w:color w:val="783293" w:themeColor="text2"/>
      <w:sz w:val="32"/>
      <w:szCs w:val="32"/>
      <w:lang w:val="nl-NL"/>
    </w:rPr>
  </w:style>
  <w:style w:type="character" w:customStyle="1" w:styleId="Kop3Char">
    <w:name w:val="Kop 3 Char"/>
    <w:basedOn w:val="Standaardalinea-lettertype"/>
    <w:link w:val="Kop3"/>
    <w:uiPriority w:val="9"/>
    <w:rsid w:val="001B7200"/>
    <w:rPr>
      <w:rFonts w:asciiTheme="majorHAnsi" w:eastAsiaTheme="majorEastAsia" w:hAnsiTheme="majorHAnsi" w:cstheme="majorBidi"/>
      <w:bCs/>
      <w:i/>
      <w:color w:val="783293" w:themeColor="text2"/>
      <w:sz w:val="21"/>
      <w:lang w:val="nl-NL"/>
    </w:rPr>
  </w:style>
  <w:style w:type="paragraph" w:styleId="Citaat">
    <w:name w:val="Quote"/>
    <w:basedOn w:val="Standaard"/>
    <w:next w:val="Standaard"/>
    <w:link w:val="CitaatChar"/>
    <w:uiPriority w:val="29"/>
    <w:qFormat/>
    <w:rsid w:val="00F82922"/>
    <w:pPr>
      <w:spacing w:before="280" w:after="560" w:line="560" w:lineRule="exact"/>
      <w:ind w:left="567" w:right="567"/>
    </w:pPr>
    <w:rPr>
      <w:i/>
      <w:iCs/>
      <w:color w:val="783293" w:themeColor="accent2"/>
      <w:sz w:val="48"/>
    </w:rPr>
  </w:style>
  <w:style w:type="character" w:customStyle="1" w:styleId="CitaatChar">
    <w:name w:val="Citaat Char"/>
    <w:basedOn w:val="Standaardalinea-lettertype"/>
    <w:link w:val="Citaat"/>
    <w:uiPriority w:val="29"/>
    <w:rsid w:val="00F82922"/>
    <w:rPr>
      <w:i/>
      <w:iCs/>
      <w:color w:val="783293" w:themeColor="accent2"/>
      <w:sz w:val="48"/>
      <w:lang w:val="nl-NL"/>
    </w:rPr>
  </w:style>
  <w:style w:type="paragraph" w:customStyle="1" w:styleId="Contactgegevens">
    <w:name w:val="Contactgegevens"/>
    <w:basedOn w:val="Voettekst"/>
    <w:uiPriority w:val="12"/>
    <w:qFormat/>
    <w:rsid w:val="007B4E82"/>
    <w:pPr>
      <w:spacing w:line="200" w:lineRule="exact"/>
      <w:jc w:val="center"/>
    </w:pPr>
    <w:rPr>
      <w:sz w:val="16"/>
    </w:rPr>
  </w:style>
  <w:style w:type="character" w:styleId="Paginanummer">
    <w:name w:val="page number"/>
    <w:basedOn w:val="Standaardalinea-lettertype"/>
    <w:uiPriority w:val="99"/>
    <w:unhideWhenUsed/>
    <w:rsid w:val="00284C07"/>
    <w:rPr>
      <w:sz w:val="20"/>
    </w:rPr>
  </w:style>
  <w:style w:type="paragraph" w:customStyle="1" w:styleId="ContactgegevensKop">
    <w:name w:val="Contactgegevens Kop"/>
    <w:basedOn w:val="Contactgegevens"/>
    <w:uiPriority w:val="12"/>
    <w:qFormat/>
    <w:rsid w:val="007B4E82"/>
    <w:rPr>
      <w:rFonts w:asciiTheme="majorHAnsi" w:hAnsiTheme="majorHAnsi"/>
      <w:b/>
      <w:color w:val="783293" w:themeColor="text2"/>
    </w:rPr>
  </w:style>
  <w:style w:type="paragraph" w:customStyle="1" w:styleId="Kenmerken">
    <w:name w:val="Kenmerken"/>
    <w:basedOn w:val="Standaard"/>
    <w:uiPriority w:val="11"/>
    <w:qFormat/>
    <w:rsid w:val="002D6480"/>
    <w:pPr>
      <w:spacing w:line="240" w:lineRule="exact"/>
    </w:pPr>
    <w:rPr>
      <w:sz w:val="18"/>
    </w:rPr>
  </w:style>
  <w:style w:type="paragraph" w:customStyle="1" w:styleId="KenmerkKop">
    <w:name w:val="Kenmerk Kop"/>
    <w:basedOn w:val="Kenmerken"/>
    <w:uiPriority w:val="11"/>
    <w:qFormat/>
    <w:rsid w:val="007B4E82"/>
    <w:rPr>
      <w:rFonts w:asciiTheme="majorHAnsi" w:hAnsiTheme="majorHAnsi"/>
      <w:b/>
    </w:rPr>
  </w:style>
  <w:style w:type="paragraph" w:customStyle="1" w:styleId="KenmerkenDatum">
    <w:name w:val="Kenmerken Datum"/>
    <w:basedOn w:val="Kenmerken"/>
    <w:uiPriority w:val="11"/>
    <w:qFormat/>
    <w:rsid w:val="007B4E82"/>
  </w:style>
  <w:style w:type="paragraph" w:customStyle="1" w:styleId="KenmerkenOnskenmerk">
    <w:name w:val="Kenmerken Ons kenmerk"/>
    <w:basedOn w:val="Kenmerken"/>
    <w:uiPriority w:val="11"/>
    <w:qFormat/>
    <w:rsid w:val="007B4E82"/>
  </w:style>
  <w:style w:type="paragraph" w:customStyle="1" w:styleId="KenmerkenUwkenmerk">
    <w:name w:val="Kenmerken Uw kenmerk"/>
    <w:basedOn w:val="Kenmerken"/>
    <w:uiPriority w:val="11"/>
    <w:qFormat/>
    <w:rsid w:val="007B4E82"/>
  </w:style>
  <w:style w:type="paragraph" w:customStyle="1" w:styleId="KenmerkenOnderwerp">
    <w:name w:val="Kenmerken Onderwerp"/>
    <w:basedOn w:val="Kenmerken"/>
    <w:uiPriority w:val="11"/>
    <w:qFormat/>
    <w:rsid w:val="004160C5"/>
    <w:rPr>
      <w:b/>
      <w:sz w:val="20"/>
    </w:rPr>
  </w:style>
  <w:style w:type="paragraph" w:customStyle="1" w:styleId="ItemTitel">
    <w:name w:val="Item Titel"/>
    <w:basedOn w:val="Standaard"/>
    <w:uiPriority w:val="19"/>
    <w:semiHidden/>
    <w:qFormat/>
    <w:rsid w:val="004160C5"/>
    <w:pPr>
      <w:spacing w:line="520" w:lineRule="exact"/>
    </w:pPr>
    <w:rPr>
      <w:rFonts w:cs="Times New Roman (Hoofdtekst CS)"/>
      <w:color w:val="783293" w:themeColor="text2"/>
      <w:spacing w:val="10"/>
      <w:sz w:val="48"/>
    </w:rPr>
  </w:style>
  <w:style w:type="table" w:customStyle="1" w:styleId="i-SDTabel1">
    <w:name w:val="i-SD_Tabel 1"/>
    <w:basedOn w:val="Standaardtabel"/>
    <w:uiPriority w:val="99"/>
    <w:rsid w:val="00A82E64"/>
    <w:pPr>
      <w:spacing w:line="240" w:lineRule="exact"/>
    </w:pPr>
    <w:rPr>
      <w:sz w:val="21"/>
    </w:rPr>
    <w:tblPr>
      <w:tblInd w:w="567" w:type="dxa"/>
      <w:tblBorders>
        <w:top w:val="single" w:sz="4" w:space="0" w:color="783293" w:themeColor="text2"/>
        <w:bottom w:val="single" w:sz="4" w:space="0" w:color="783293" w:themeColor="text2"/>
        <w:insideH w:val="single" w:sz="4" w:space="0" w:color="783293" w:themeColor="text2"/>
      </w:tblBorders>
      <w:tblCellMar>
        <w:top w:w="57" w:type="dxa"/>
        <w:left w:w="0" w:type="dxa"/>
        <w:bottom w:w="57" w:type="dxa"/>
        <w:right w:w="0" w:type="dxa"/>
      </w:tblCellMar>
    </w:tblPr>
    <w:tblStylePr w:type="firstRow">
      <w:rPr>
        <w:rFonts w:asciiTheme="majorHAnsi" w:hAnsiTheme="majorHAnsi"/>
        <w:b/>
        <w:color w:val="783293" w:themeColor="text2"/>
        <w:sz w:val="21"/>
      </w:rPr>
    </w:tblStylePr>
    <w:tblStylePr w:type="firstCol">
      <w:rPr>
        <w:color w:val="783293" w:themeColor="text2"/>
      </w:rPr>
    </w:tblStylePr>
  </w:style>
  <w:style w:type="paragraph" w:styleId="Kopvaninhoudsopgave">
    <w:name w:val="TOC Heading"/>
    <w:basedOn w:val="Kop1"/>
    <w:next w:val="Standaard"/>
    <w:uiPriority w:val="39"/>
    <w:unhideWhenUsed/>
    <w:qFormat/>
    <w:rsid w:val="0034696A"/>
    <w:pPr>
      <w:numPr>
        <w:numId w:val="0"/>
      </w:numPr>
      <w:outlineLvl w:val="9"/>
    </w:pPr>
    <w:rPr>
      <w:bCs/>
      <w:szCs w:val="28"/>
      <w:lang w:eastAsia="nl-NL"/>
    </w:rPr>
  </w:style>
  <w:style w:type="character" w:styleId="Hyperlink">
    <w:name w:val="Hyperlink"/>
    <w:basedOn w:val="Standaardalinea-lettertype"/>
    <w:uiPriority w:val="99"/>
    <w:unhideWhenUsed/>
    <w:rsid w:val="00FC181F"/>
    <w:rPr>
      <w:color w:val="000000" w:themeColor="hyperlink"/>
      <w:u w:val="single"/>
    </w:rPr>
  </w:style>
  <w:style w:type="paragraph" w:customStyle="1" w:styleId="BijlageKop">
    <w:name w:val="Bijlage Kop"/>
    <w:basedOn w:val="Kop1"/>
    <w:next w:val="Plattetekst"/>
    <w:uiPriority w:val="8"/>
    <w:qFormat/>
    <w:rsid w:val="00A82E64"/>
    <w:pPr>
      <w:numPr>
        <w:numId w:val="0"/>
      </w:numPr>
      <w:ind w:left="567"/>
    </w:pPr>
    <w:rPr>
      <w:noProof/>
    </w:rPr>
  </w:style>
  <w:style w:type="paragraph" w:styleId="Voetnoottekst">
    <w:name w:val="footnote text"/>
    <w:basedOn w:val="Standaard"/>
    <w:link w:val="VoetnoottekstChar"/>
    <w:uiPriority w:val="99"/>
    <w:semiHidden/>
    <w:unhideWhenUsed/>
    <w:rsid w:val="00C02477"/>
    <w:pPr>
      <w:tabs>
        <w:tab w:val="left" w:pos="284"/>
      </w:tabs>
      <w:spacing w:line="180" w:lineRule="exact"/>
      <w:ind w:left="284" w:hanging="284"/>
    </w:pPr>
    <w:rPr>
      <w:sz w:val="14"/>
      <w:szCs w:val="20"/>
    </w:rPr>
  </w:style>
  <w:style w:type="character" w:customStyle="1" w:styleId="VoetnoottekstChar">
    <w:name w:val="Voetnoottekst Char"/>
    <w:basedOn w:val="Standaardalinea-lettertype"/>
    <w:link w:val="Voetnoottekst"/>
    <w:uiPriority w:val="99"/>
    <w:semiHidden/>
    <w:rsid w:val="00C02477"/>
    <w:rPr>
      <w:sz w:val="14"/>
      <w:szCs w:val="20"/>
      <w:lang w:val="nl-NL"/>
    </w:rPr>
  </w:style>
  <w:style w:type="character" w:styleId="Voetnootmarkering">
    <w:name w:val="footnote reference"/>
    <w:basedOn w:val="Standaardalinea-lettertype"/>
    <w:semiHidden/>
    <w:unhideWhenUsed/>
    <w:rsid w:val="000D2375"/>
    <w:rPr>
      <w:vertAlign w:val="superscript"/>
    </w:rPr>
  </w:style>
  <w:style w:type="paragraph" w:customStyle="1" w:styleId="VoetnootScheidingslijn">
    <w:name w:val="Voetnoot Scheidingslijn"/>
    <w:basedOn w:val="Standaard"/>
    <w:uiPriority w:val="19"/>
    <w:semiHidden/>
    <w:qFormat/>
    <w:rsid w:val="00C02477"/>
    <w:pPr>
      <w:spacing w:before="200" w:after="80" w:line="180" w:lineRule="exact"/>
    </w:pPr>
    <w:rPr>
      <w:color w:val="783293" w:themeColor="text2"/>
      <w:sz w:val="14"/>
    </w:rPr>
  </w:style>
  <w:style w:type="paragraph" w:styleId="Datum">
    <w:name w:val="Date"/>
    <w:basedOn w:val="Standaard"/>
    <w:next w:val="Standaard"/>
    <w:link w:val="DatumChar"/>
    <w:uiPriority w:val="99"/>
    <w:unhideWhenUsed/>
    <w:rsid w:val="00516435"/>
    <w:pPr>
      <w:spacing w:line="360" w:lineRule="exact"/>
    </w:pPr>
    <w:rPr>
      <w:color w:val="FFFFFF" w:themeColor="background1"/>
      <w:sz w:val="32"/>
    </w:rPr>
  </w:style>
  <w:style w:type="character" w:customStyle="1" w:styleId="DatumChar">
    <w:name w:val="Datum Char"/>
    <w:basedOn w:val="Standaardalinea-lettertype"/>
    <w:link w:val="Datum"/>
    <w:uiPriority w:val="99"/>
    <w:rsid w:val="00516435"/>
    <w:rPr>
      <w:color w:val="FFFFFF" w:themeColor="background1"/>
      <w:sz w:val="32"/>
      <w:lang w:val="nl-NL"/>
    </w:rPr>
  </w:style>
  <w:style w:type="paragraph" w:customStyle="1" w:styleId="Plattetekstinspring">
    <w:name w:val="Platte tekst inspring"/>
    <w:basedOn w:val="Plattetekst"/>
    <w:uiPriority w:val="1"/>
    <w:qFormat/>
    <w:rsid w:val="00C02477"/>
    <w:pPr>
      <w:ind w:left="851"/>
    </w:pPr>
  </w:style>
  <w:style w:type="paragraph" w:customStyle="1" w:styleId="Tabeltekst">
    <w:name w:val="Tabel tekst"/>
    <w:basedOn w:val="Plattetekst"/>
    <w:uiPriority w:val="9"/>
    <w:qFormat/>
    <w:rsid w:val="006D4930"/>
    <w:pPr>
      <w:spacing w:line="240" w:lineRule="exact"/>
      <w:ind w:left="0"/>
    </w:pPr>
  </w:style>
  <w:style w:type="paragraph" w:customStyle="1" w:styleId="Tabeltekstkleinkop">
    <w:name w:val="Tabel tekst klein kop"/>
    <w:basedOn w:val="Tabeltekstklein"/>
    <w:uiPriority w:val="9"/>
    <w:qFormat/>
    <w:rsid w:val="00A82E64"/>
    <w:rPr>
      <w:color w:val="783293" w:themeColor="text2"/>
    </w:rPr>
  </w:style>
  <w:style w:type="paragraph" w:customStyle="1" w:styleId="Tabeltekstklein">
    <w:name w:val="Tabel tekst klein"/>
    <w:basedOn w:val="Tabeltekst"/>
    <w:uiPriority w:val="9"/>
    <w:qFormat/>
    <w:rsid w:val="006D4930"/>
    <w:pPr>
      <w:spacing w:line="220" w:lineRule="exact"/>
    </w:pPr>
    <w:rPr>
      <w:rFonts w:asciiTheme="majorHAnsi" w:hAnsiTheme="majorHAnsi"/>
      <w:color w:val="000000" w:themeColor="text1"/>
      <w:sz w:val="18"/>
    </w:rPr>
  </w:style>
  <w:style w:type="paragraph" w:customStyle="1" w:styleId="Kadertekst">
    <w:name w:val="Kader tekst"/>
    <w:basedOn w:val="Plattetekst"/>
    <w:uiPriority w:val="9"/>
    <w:qFormat/>
    <w:rsid w:val="00E85747"/>
    <w:pPr>
      <w:ind w:left="0"/>
    </w:pPr>
  </w:style>
  <w:style w:type="table" w:customStyle="1" w:styleId="i-SDTabel3tekstklein">
    <w:name w:val="i-SD_Tabel 3 tekst klein"/>
    <w:basedOn w:val="Standaardtabel"/>
    <w:uiPriority w:val="99"/>
    <w:rsid w:val="0025373E"/>
    <w:rPr>
      <w:sz w:val="18"/>
    </w:rPr>
    <w:tblPr>
      <w:tblInd w:w="567" w:type="dxa"/>
      <w:tblBorders>
        <w:top w:val="single" w:sz="4" w:space="0" w:color="783293" w:themeColor="text2"/>
        <w:bottom w:val="single" w:sz="4" w:space="0" w:color="783293" w:themeColor="text2"/>
        <w:insideH w:val="single" w:sz="4" w:space="0" w:color="783293" w:themeColor="text2"/>
      </w:tblBorders>
      <w:tblCellMar>
        <w:top w:w="28" w:type="dxa"/>
        <w:left w:w="0" w:type="dxa"/>
        <w:bottom w:w="28" w:type="dxa"/>
        <w:right w:w="0" w:type="dxa"/>
      </w:tblCellMar>
    </w:tblPr>
    <w:tblStylePr w:type="firstRow">
      <w:rPr>
        <w:b/>
        <w:color w:val="783293" w:themeColor="text2"/>
        <w:sz w:val="18"/>
      </w:rPr>
    </w:tblStylePr>
    <w:tblStylePr w:type="firstCol">
      <w:rPr>
        <w:color w:val="783293" w:themeColor="text2"/>
        <w:sz w:val="18"/>
      </w:rPr>
    </w:tblStylePr>
  </w:style>
  <w:style w:type="table" w:customStyle="1" w:styleId="i-SDKader1lichtblauw">
    <w:name w:val="i-SD_Kader 1 lichtblauw"/>
    <w:basedOn w:val="Standaardtabel"/>
    <w:uiPriority w:val="99"/>
    <w:rsid w:val="00F30260"/>
    <w:rPr>
      <w:color w:val="000000" w:themeColor="text1"/>
      <w:sz w:val="21"/>
    </w:rPr>
    <w:tblPr>
      <w:tblInd w:w="567" w:type="dxa"/>
      <w:tblCellMar>
        <w:top w:w="113" w:type="dxa"/>
        <w:left w:w="170" w:type="dxa"/>
        <w:bottom w:w="198" w:type="dxa"/>
        <w:right w:w="142" w:type="dxa"/>
      </w:tblCellMar>
    </w:tblPr>
    <w:tcPr>
      <w:shd w:val="clear" w:color="auto" w:fill="96DDFD" w:themeFill="accent3" w:themeFillTint="66"/>
    </w:tcPr>
  </w:style>
  <w:style w:type="table" w:customStyle="1" w:styleId="i-SDKader2Lichtpaars">
    <w:name w:val="i-SD_Kader 2 Lichtpaars"/>
    <w:basedOn w:val="i-SDKader1lichtblauw"/>
    <w:uiPriority w:val="99"/>
    <w:rsid w:val="00E85747"/>
    <w:tblPr/>
    <w:tcPr>
      <w:shd w:val="clear" w:color="auto" w:fill="CEA1DF" w:themeFill="accent2" w:themeFillTint="66"/>
    </w:tcPr>
  </w:style>
  <w:style w:type="table" w:customStyle="1" w:styleId="i-SDTabel2Breed">
    <w:name w:val="i-SD_Tabel 2 Breed"/>
    <w:basedOn w:val="i-SDTabel1"/>
    <w:uiPriority w:val="99"/>
    <w:rsid w:val="00384581"/>
    <w:tblPr>
      <w:tblInd w:w="0" w:type="dxa"/>
    </w:tblPr>
    <w:tblStylePr w:type="firstRow">
      <w:rPr>
        <w:rFonts w:asciiTheme="majorHAnsi" w:hAnsiTheme="majorHAnsi"/>
        <w:b/>
        <w:color w:val="783293" w:themeColor="text2"/>
        <w:sz w:val="21"/>
      </w:rPr>
    </w:tblStylePr>
    <w:tblStylePr w:type="firstCol">
      <w:rPr>
        <w:color w:val="783293" w:themeColor="text2"/>
      </w:rPr>
    </w:tblStylePr>
  </w:style>
  <w:style w:type="table" w:customStyle="1" w:styleId="i-SDTabel4tekstkleinBreed">
    <w:name w:val="i-SD_Tabel 4 tekst klein Breed"/>
    <w:basedOn w:val="i-SDTabel3tekstklein"/>
    <w:uiPriority w:val="99"/>
    <w:rsid w:val="0025373E"/>
    <w:tblPr>
      <w:tblInd w:w="0" w:type="dxa"/>
    </w:tblPr>
    <w:tblStylePr w:type="firstRow">
      <w:rPr>
        <w:b/>
        <w:color w:val="783293" w:themeColor="text2"/>
        <w:sz w:val="18"/>
      </w:rPr>
    </w:tblStylePr>
    <w:tblStylePr w:type="firstCol">
      <w:rPr>
        <w:color w:val="783293" w:themeColor="text2"/>
        <w:sz w:val="18"/>
      </w:rPr>
    </w:tblStylePr>
  </w:style>
  <w:style w:type="character" w:customStyle="1" w:styleId="Kop4Char">
    <w:name w:val="Kop 4 Char"/>
    <w:basedOn w:val="Standaardalinea-lettertype"/>
    <w:link w:val="Kop4"/>
    <w:uiPriority w:val="9"/>
    <w:rsid w:val="00ED60B7"/>
    <w:rPr>
      <w:rFonts w:asciiTheme="majorHAnsi" w:eastAsiaTheme="majorEastAsia" w:hAnsiTheme="majorHAnsi" w:cstheme="majorBidi"/>
      <w:i/>
      <w:iCs/>
      <w:color w:val="21245A" w:themeColor="accent1" w:themeShade="BF"/>
      <w:sz w:val="21"/>
      <w:lang w:val="nl-NL"/>
    </w:rPr>
  </w:style>
  <w:style w:type="character" w:customStyle="1" w:styleId="Kop5Char">
    <w:name w:val="Kop 5 Char"/>
    <w:basedOn w:val="Standaardalinea-lettertype"/>
    <w:link w:val="Kop5"/>
    <w:uiPriority w:val="9"/>
    <w:rsid w:val="002F7259"/>
    <w:rPr>
      <w:rFonts w:ascii="Open Sans" w:eastAsiaTheme="majorEastAsia" w:hAnsi="Open Sans" w:cs="Open Sans"/>
      <w:b/>
      <w:color w:val="009BE2"/>
      <w:sz w:val="20"/>
      <w:szCs w:val="22"/>
      <w:lang w:val="nl-NL"/>
    </w:rPr>
  </w:style>
  <w:style w:type="character" w:customStyle="1" w:styleId="Kop6Char">
    <w:name w:val="Kop 6 Char"/>
    <w:basedOn w:val="Standaardalinea-lettertype"/>
    <w:link w:val="Kop6"/>
    <w:uiPriority w:val="9"/>
    <w:semiHidden/>
    <w:rsid w:val="002F7259"/>
    <w:rPr>
      <w:rFonts w:asciiTheme="majorHAnsi" w:eastAsiaTheme="majorEastAsia" w:hAnsiTheme="majorHAnsi" w:cstheme="majorBidi"/>
      <w:color w:val="16173C" w:themeColor="accent1" w:themeShade="7F"/>
      <w:sz w:val="22"/>
      <w:szCs w:val="22"/>
      <w:lang w:val="nl-NL"/>
    </w:rPr>
  </w:style>
  <w:style w:type="character" w:customStyle="1" w:styleId="Kop7Char">
    <w:name w:val="Kop 7 Char"/>
    <w:basedOn w:val="Standaardalinea-lettertype"/>
    <w:link w:val="Kop7"/>
    <w:uiPriority w:val="9"/>
    <w:semiHidden/>
    <w:rsid w:val="002F7259"/>
    <w:rPr>
      <w:rFonts w:asciiTheme="majorHAnsi" w:eastAsiaTheme="majorEastAsia" w:hAnsiTheme="majorHAnsi" w:cstheme="majorBidi"/>
      <w:i/>
      <w:iCs/>
      <w:color w:val="16173C" w:themeColor="accent1" w:themeShade="7F"/>
      <w:sz w:val="22"/>
      <w:szCs w:val="22"/>
      <w:lang w:val="nl-NL"/>
    </w:rPr>
  </w:style>
  <w:style w:type="character" w:customStyle="1" w:styleId="Kop8Char">
    <w:name w:val="Kop 8 Char"/>
    <w:basedOn w:val="Standaardalinea-lettertype"/>
    <w:link w:val="Kop8"/>
    <w:uiPriority w:val="9"/>
    <w:semiHidden/>
    <w:rsid w:val="002F7259"/>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2F7259"/>
    <w:rPr>
      <w:rFonts w:asciiTheme="majorHAnsi" w:eastAsiaTheme="majorEastAsia" w:hAnsiTheme="majorHAnsi" w:cstheme="majorBidi"/>
      <w:i/>
      <w:iCs/>
      <w:color w:val="272727" w:themeColor="text1" w:themeTint="D8"/>
      <w:sz w:val="21"/>
      <w:szCs w:val="21"/>
      <w:lang w:val="nl-NL"/>
    </w:rPr>
  </w:style>
  <w:style w:type="paragraph" w:styleId="Geenafstand">
    <w:name w:val="No Spacing"/>
    <w:link w:val="GeenafstandChar"/>
    <w:uiPriority w:val="1"/>
    <w:qFormat/>
    <w:rsid w:val="002F7259"/>
    <w:rPr>
      <w:rFonts w:ascii="Open Sans" w:hAnsi="Open Sans" w:cs="Open Sans"/>
      <w:sz w:val="22"/>
      <w:szCs w:val="22"/>
      <w:lang w:val="nl-NL"/>
    </w:rPr>
  </w:style>
  <w:style w:type="paragraph" w:styleId="Normaalweb">
    <w:name w:val="Normal (Web)"/>
    <w:basedOn w:val="Standaard"/>
    <w:uiPriority w:val="99"/>
    <w:semiHidden/>
    <w:unhideWhenUsed/>
    <w:rsid w:val="002F7259"/>
    <w:pPr>
      <w:spacing w:before="100" w:beforeAutospacing="1" w:after="100" w:afterAutospacing="1" w:line="240" w:lineRule="auto"/>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2F7259"/>
    <w:rPr>
      <w:i/>
      <w:iCs/>
    </w:rPr>
  </w:style>
  <w:style w:type="character" w:customStyle="1" w:styleId="apple-converted-space">
    <w:name w:val="apple-converted-space"/>
    <w:basedOn w:val="Standaardalinea-lettertype"/>
    <w:rsid w:val="002F7259"/>
  </w:style>
  <w:style w:type="character" w:styleId="Subtielebenadrukking">
    <w:name w:val="Subtle Emphasis"/>
    <w:basedOn w:val="Standaardalinea-lettertype"/>
    <w:uiPriority w:val="19"/>
    <w:rsid w:val="002F7259"/>
    <w:rPr>
      <w:i/>
      <w:iCs/>
      <w:color w:val="808080" w:themeColor="text1" w:themeTint="7F"/>
    </w:rPr>
  </w:style>
  <w:style w:type="character" w:styleId="Intensievebenadrukking">
    <w:name w:val="Intense Emphasis"/>
    <w:basedOn w:val="Standaardalinea-lettertype"/>
    <w:uiPriority w:val="21"/>
    <w:qFormat/>
    <w:rsid w:val="002F7259"/>
    <w:rPr>
      <w:b/>
      <w:bCs/>
      <w:i/>
      <w:iCs/>
    </w:rPr>
  </w:style>
  <w:style w:type="character" w:styleId="Zwaar">
    <w:name w:val="Strong"/>
    <w:basedOn w:val="Standaardalinea-lettertype"/>
    <w:uiPriority w:val="22"/>
    <w:rsid w:val="002F7259"/>
    <w:rPr>
      <w:b/>
      <w:bCs/>
    </w:rPr>
  </w:style>
  <w:style w:type="character" w:styleId="Titelvanboek">
    <w:name w:val="Book Title"/>
    <w:basedOn w:val="Standaardalinea-lettertype"/>
    <w:uiPriority w:val="33"/>
    <w:rsid w:val="002F7259"/>
    <w:rPr>
      <w:b/>
      <w:bCs/>
      <w:smallCaps/>
      <w:spacing w:val="5"/>
    </w:rPr>
  </w:style>
  <w:style w:type="paragraph" w:styleId="Duidelijkcitaat">
    <w:name w:val="Intense Quote"/>
    <w:basedOn w:val="Standaard"/>
    <w:next w:val="Standaard"/>
    <w:link w:val="DuidelijkcitaatChar"/>
    <w:uiPriority w:val="30"/>
    <w:rsid w:val="002F7259"/>
    <w:pPr>
      <w:pBdr>
        <w:bottom w:val="single" w:sz="4" w:space="4" w:color="2D3079" w:themeColor="accent1"/>
      </w:pBdr>
      <w:spacing w:before="200" w:after="280" w:line="276" w:lineRule="auto"/>
      <w:ind w:left="936" w:right="936"/>
    </w:pPr>
    <w:rPr>
      <w:rFonts w:ascii="Open Sans" w:hAnsi="Open Sans" w:cs="Open Sans"/>
      <w:b/>
      <w:bCs/>
      <w:i/>
      <w:iCs/>
      <w:color w:val="2D3079" w:themeColor="accent1"/>
      <w:sz w:val="22"/>
      <w:szCs w:val="22"/>
    </w:rPr>
  </w:style>
  <w:style w:type="character" w:customStyle="1" w:styleId="DuidelijkcitaatChar">
    <w:name w:val="Duidelijk citaat Char"/>
    <w:basedOn w:val="Standaardalinea-lettertype"/>
    <w:link w:val="Duidelijkcitaat"/>
    <w:uiPriority w:val="30"/>
    <w:rsid w:val="002F7259"/>
    <w:rPr>
      <w:rFonts w:ascii="Open Sans" w:hAnsi="Open Sans" w:cs="Open Sans"/>
      <w:b/>
      <w:bCs/>
      <w:i/>
      <w:iCs/>
      <w:color w:val="2D3079" w:themeColor="accent1"/>
      <w:sz w:val="22"/>
      <w:szCs w:val="22"/>
      <w:lang w:val="nl-NL"/>
    </w:rPr>
  </w:style>
  <w:style w:type="character" w:customStyle="1" w:styleId="GeenafstandChar">
    <w:name w:val="Geen afstand Char"/>
    <w:basedOn w:val="Standaardalinea-lettertype"/>
    <w:link w:val="Geenafstand"/>
    <w:uiPriority w:val="1"/>
    <w:rsid w:val="002F7259"/>
    <w:rPr>
      <w:rFonts w:ascii="Open Sans" w:hAnsi="Open Sans" w:cs="Open Sans"/>
      <w:sz w:val="22"/>
      <w:szCs w:val="22"/>
      <w:lang w:val="nl-NL"/>
    </w:rPr>
  </w:style>
  <w:style w:type="paragraph" w:customStyle="1" w:styleId="Kop20">
    <w:name w:val="Kop2"/>
    <w:basedOn w:val="Kop1"/>
    <w:link w:val="Kop2Char0"/>
    <w:rsid w:val="002F7259"/>
    <w:pPr>
      <w:pageBreakBefore w:val="0"/>
      <w:numPr>
        <w:numId w:val="0"/>
      </w:numPr>
      <w:spacing w:before="480" w:after="0" w:line="276" w:lineRule="auto"/>
    </w:pPr>
    <w:rPr>
      <w:rFonts w:ascii="Open Sans" w:hAnsi="Open Sans" w:cs="Open Sans"/>
      <w:b/>
      <w:bCs/>
      <w:color w:val="009BE2"/>
      <w:sz w:val="22"/>
    </w:rPr>
  </w:style>
  <w:style w:type="character" w:customStyle="1" w:styleId="Kop2Char0">
    <w:name w:val="Kop2 Char"/>
    <w:basedOn w:val="Kop1Char"/>
    <w:link w:val="Kop20"/>
    <w:rsid w:val="002F7259"/>
    <w:rPr>
      <w:rFonts w:ascii="Open Sans" w:eastAsiaTheme="majorEastAsia" w:hAnsi="Open Sans" w:cs="Open Sans"/>
      <w:b/>
      <w:bCs/>
      <w:color w:val="009BE2"/>
      <w:sz w:val="22"/>
      <w:szCs w:val="32"/>
      <w:lang w:val="nl-NL"/>
    </w:rPr>
  </w:style>
  <w:style w:type="character" w:styleId="Verwijzingopmerking">
    <w:name w:val="annotation reference"/>
    <w:basedOn w:val="Standaardalinea-lettertype"/>
    <w:uiPriority w:val="99"/>
    <w:semiHidden/>
    <w:unhideWhenUsed/>
    <w:rsid w:val="002F7259"/>
    <w:rPr>
      <w:sz w:val="16"/>
      <w:szCs w:val="16"/>
    </w:rPr>
  </w:style>
  <w:style w:type="paragraph" w:styleId="Tekstopmerking">
    <w:name w:val="annotation text"/>
    <w:basedOn w:val="Standaard"/>
    <w:link w:val="TekstopmerkingChar"/>
    <w:uiPriority w:val="99"/>
    <w:unhideWhenUsed/>
    <w:rsid w:val="002F7259"/>
    <w:pPr>
      <w:spacing w:after="160" w:line="240" w:lineRule="auto"/>
    </w:pPr>
    <w:rPr>
      <w:sz w:val="20"/>
      <w:szCs w:val="20"/>
    </w:rPr>
  </w:style>
  <w:style w:type="character" w:customStyle="1" w:styleId="TekstopmerkingChar">
    <w:name w:val="Tekst opmerking Char"/>
    <w:basedOn w:val="Standaardalinea-lettertype"/>
    <w:link w:val="Tekstopmerking"/>
    <w:uiPriority w:val="99"/>
    <w:rsid w:val="002F7259"/>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2F7259"/>
    <w:pPr>
      <w:spacing w:after="0"/>
    </w:pPr>
    <w:rPr>
      <w:rFonts w:ascii="Open Sans" w:hAnsi="Open Sans" w:cs="Open Sans"/>
      <w:b/>
      <w:bCs/>
      <w:color w:val="0C3A66"/>
    </w:rPr>
  </w:style>
  <w:style w:type="character" w:customStyle="1" w:styleId="OnderwerpvanopmerkingChar">
    <w:name w:val="Onderwerp van opmerking Char"/>
    <w:basedOn w:val="TekstopmerkingChar"/>
    <w:link w:val="Onderwerpvanopmerking"/>
    <w:uiPriority w:val="99"/>
    <w:semiHidden/>
    <w:rsid w:val="002F7259"/>
    <w:rPr>
      <w:rFonts w:ascii="Open Sans" w:hAnsi="Open Sans" w:cs="Open Sans"/>
      <w:b/>
      <w:bCs/>
      <w:color w:val="0C3A66"/>
      <w:sz w:val="20"/>
      <w:szCs w:val="20"/>
      <w:lang w:val="nl-NL"/>
    </w:rPr>
  </w:style>
  <w:style w:type="paragraph" w:styleId="Revisie">
    <w:name w:val="Revision"/>
    <w:hidden/>
    <w:uiPriority w:val="99"/>
    <w:semiHidden/>
    <w:rsid w:val="002F7259"/>
    <w:rPr>
      <w:rFonts w:ascii="Open Sans" w:hAnsi="Open Sans" w:cs="Open Sans"/>
      <w:color w:val="0C3A66"/>
      <w:sz w:val="22"/>
      <w:szCs w:val="22"/>
      <w:lang w:val="nl-NL"/>
    </w:rPr>
  </w:style>
  <w:style w:type="character" w:styleId="Onopgelostemelding">
    <w:name w:val="Unresolved Mention"/>
    <w:basedOn w:val="Standaardalinea-lettertype"/>
    <w:uiPriority w:val="99"/>
    <w:semiHidden/>
    <w:unhideWhenUsed/>
    <w:rsid w:val="002F7259"/>
    <w:rPr>
      <w:color w:val="605E5C"/>
      <w:shd w:val="clear" w:color="auto" w:fill="E1DFDD"/>
    </w:rPr>
  </w:style>
  <w:style w:type="character" w:styleId="GevolgdeHyperlink">
    <w:name w:val="FollowedHyperlink"/>
    <w:basedOn w:val="Standaardalinea-lettertype"/>
    <w:uiPriority w:val="99"/>
    <w:semiHidden/>
    <w:unhideWhenUsed/>
    <w:rsid w:val="002F7259"/>
    <w:rPr>
      <w:color w:val="000000" w:themeColor="followedHyperlink"/>
      <w:u w:val="single"/>
    </w:rPr>
  </w:style>
  <w:style w:type="table" w:customStyle="1" w:styleId="Rastertabel1licht-Accent51">
    <w:name w:val="Rastertabel 1 licht - Accent 51"/>
    <w:basedOn w:val="Standaardtabel"/>
    <w:uiPriority w:val="46"/>
    <w:rsid w:val="002F7259"/>
    <w:rPr>
      <w:sz w:val="22"/>
      <w:szCs w:val="22"/>
      <w:lang w:val="nl-NL"/>
    </w:rPr>
    <w:tblPr>
      <w:tblStyleRowBandSize w:val="1"/>
      <w:tblStyleColBandSize w:val="1"/>
      <w:tblBorders>
        <w:top w:val="single" w:sz="4" w:space="0" w:color="EAF1AF" w:themeColor="accent5" w:themeTint="66"/>
        <w:left w:val="single" w:sz="4" w:space="0" w:color="EAF1AF" w:themeColor="accent5" w:themeTint="66"/>
        <w:bottom w:val="single" w:sz="4" w:space="0" w:color="EAF1AF" w:themeColor="accent5" w:themeTint="66"/>
        <w:right w:val="single" w:sz="4" w:space="0" w:color="EAF1AF" w:themeColor="accent5" w:themeTint="66"/>
        <w:insideH w:val="single" w:sz="4" w:space="0" w:color="EAF1AF" w:themeColor="accent5" w:themeTint="66"/>
        <w:insideV w:val="single" w:sz="4" w:space="0" w:color="EAF1AF" w:themeColor="accent5" w:themeTint="66"/>
      </w:tblBorders>
    </w:tblPr>
    <w:tblStylePr w:type="firstRow">
      <w:rPr>
        <w:b/>
        <w:bCs/>
      </w:rPr>
      <w:tblPr/>
      <w:tcPr>
        <w:tcBorders>
          <w:bottom w:val="single" w:sz="12" w:space="0" w:color="E0EA88" w:themeColor="accent5" w:themeTint="99"/>
        </w:tcBorders>
      </w:tcPr>
    </w:tblStylePr>
    <w:tblStylePr w:type="lastRow">
      <w:rPr>
        <w:b/>
        <w:bCs/>
      </w:rPr>
      <w:tblPr/>
      <w:tcPr>
        <w:tcBorders>
          <w:top w:val="double" w:sz="2" w:space="0" w:color="E0EA88" w:themeColor="accent5" w:themeTint="99"/>
        </w:tcBorders>
      </w:tcPr>
    </w:tblStylePr>
    <w:tblStylePr w:type="firstCol">
      <w:rPr>
        <w:b/>
        <w:bCs/>
      </w:rPr>
    </w:tblStylePr>
    <w:tblStylePr w:type="lastCol">
      <w:rPr>
        <w:b/>
        <w:bCs/>
      </w:rPr>
    </w:tblStylePr>
  </w:style>
  <w:style w:type="character" w:customStyle="1" w:styleId="KopjesOVKChar">
    <w:name w:val="Kopjes OVK Char"/>
    <w:basedOn w:val="Standaardalinea-lettertype"/>
    <w:link w:val="KopjesOVK"/>
    <w:locked/>
    <w:rsid w:val="002F7259"/>
    <w:rPr>
      <w:rFonts w:ascii="Verdana" w:eastAsiaTheme="majorEastAsia" w:hAnsi="Verdana" w:cs="Arial"/>
      <w:b/>
      <w:bCs/>
      <w:iCs/>
      <w:color w:val="21245A" w:themeColor="accent1" w:themeShade="BF"/>
      <w:sz w:val="26"/>
      <w:szCs w:val="28"/>
    </w:rPr>
  </w:style>
  <w:style w:type="paragraph" w:customStyle="1" w:styleId="KopjesOVK">
    <w:name w:val="Kopjes OVK"/>
    <w:basedOn w:val="Kop2"/>
    <w:link w:val="KopjesOVKChar"/>
    <w:qFormat/>
    <w:rsid w:val="002F7259"/>
    <w:pPr>
      <w:keepLines w:val="0"/>
      <w:numPr>
        <w:numId w:val="18"/>
      </w:numPr>
      <w:tabs>
        <w:tab w:val="clear" w:pos="851"/>
      </w:tabs>
      <w:spacing w:before="240" w:after="60" w:line="240" w:lineRule="auto"/>
    </w:pPr>
    <w:rPr>
      <w:rFonts w:ascii="Verdana" w:hAnsi="Verdana" w:cs="Arial"/>
      <w:bCs/>
      <w:iCs/>
      <w:color w:val="21245A" w:themeColor="accent1" w:themeShade="BF"/>
      <w:sz w:val="26"/>
      <w:szCs w:val="28"/>
      <w:lang w:val="en-US"/>
    </w:rPr>
  </w:style>
  <w:style w:type="paragraph" w:customStyle="1" w:styleId="Stijl1">
    <w:name w:val="Stijl1"/>
    <w:basedOn w:val="Kop2"/>
    <w:link w:val="Stijl1Char"/>
    <w:qFormat/>
    <w:rsid w:val="002F7259"/>
    <w:pPr>
      <w:numPr>
        <w:ilvl w:val="0"/>
        <w:numId w:val="0"/>
      </w:numPr>
      <w:tabs>
        <w:tab w:val="clear" w:pos="851"/>
      </w:tabs>
      <w:spacing w:before="480" w:line="276" w:lineRule="auto"/>
    </w:pPr>
    <w:rPr>
      <w:rFonts w:ascii="Open Sans" w:hAnsi="Open Sans" w:cs="Open Sans"/>
      <w:b w:val="0"/>
      <w:bCs/>
      <w:i/>
      <w:color w:val="009BE2"/>
      <w:sz w:val="22"/>
      <w:szCs w:val="32"/>
      <w:lang w:val="en-GB"/>
    </w:rPr>
  </w:style>
  <w:style w:type="character" w:customStyle="1" w:styleId="Stijl1Char">
    <w:name w:val="Stijl1 Char"/>
    <w:basedOn w:val="Kop2Char"/>
    <w:link w:val="Stijl1"/>
    <w:rsid w:val="002F7259"/>
    <w:rPr>
      <w:rFonts w:ascii="Open Sans" w:eastAsiaTheme="majorEastAsia" w:hAnsi="Open Sans" w:cs="Open Sans"/>
      <w:b w:val="0"/>
      <w:bCs/>
      <w:i/>
      <w:color w:val="009BE2"/>
      <w:sz w:val="22"/>
      <w:szCs w:val="32"/>
      <w:lang w:val="en-GB"/>
    </w:rPr>
  </w:style>
  <w:style w:type="paragraph" w:customStyle="1" w:styleId="Default">
    <w:name w:val="Default"/>
    <w:rsid w:val="002F7259"/>
    <w:pPr>
      <w:autoSpaceDE w:val="0"/>
      <w:autoSpaceDN w:val="0"/>
      <w:adjustRightInd w:val="0"/>
    </w:pPr>
    <w:rPr>
      <w:rFonts w:ascii="Verdana" w:hAnsi="Verdana" w:cs="Verdana"/>
      <w:color w:val="000000"/>
      <w:lang w:val="nl-NL"/>
    </w:rPr>
  </w:style>
  <w:style w:type="paragraph" w:styleId="Bijschrift">
    <w:name w:val="caption"/>
    <w:basedOn w:val="Standaard"/>
    <w:next w:val="Standaard"/>
    <w:uiPriority w:val="35"/>
    <w:unhideWhenUsed/>
    <w:qFormat/>
    <w:rsid w:val="002F7259"/>
    <w:pPr>
      <w:spacing w:after="200" w:line="240" w:lineRule="auto"/>
    </w:pPr>
    <w:rPr>
      <w:rFonts w:ascii="Open Sans" w:hAnsi="Open Sans" w:cs="Open Sans"/>
      <w:i/>
      <w:iCs/>
      <w:color w:val="783293" w:themeColor="text2"/>
      <w:sz w:val="18"/>
      <w:szCs w:val="18"/>
    </w:rPr>
  </w:style>
  <w:style w:type="paragraph" w:customStyle="1" w:styleId="footnotedescription">
    <w:name w:val="footnote description"/>
    <w:next w:val="Standaard"/>
    <w:link w:val="footnotedescriptionChar"/>
    <w:hidden/>
    <w:rsid w:val="00FC2E77"/>
    <w:pPr>
      <w:spacing w:after="2" w:line="259" w:lineRule="auto"/>
    </w:pPr>
    <w:rPr>
      <w:rFonts w:ascii="Calibri" w:eastAsia="Calibri" w:hAnsi="Calibri" w:cs="Calibri"/>
      <w:color w:val="000000"/>
      <w:sz w:val="14"/>
      <w:szCs w:val="22"/>
      <w:lang w:val="nl-NL" w:eastAsia="nl-NL"/>
    </w:rPr>
  </w:style>
  <w:style w:type="character" w:customStyle="1" w:styleId="footnotedescriptionChar">
    <w:name w:val="footnote description Char"/>
    <w:link w:val="footnotedescription"/>
    <w:rsid w:val="00FC2E77"/>
    <w:rPr>
      <w:rFonts w:ascii="Calibri" w:eastAsia="Calibri" w:hAnsi="Calibri" w:cs="Calibri"/>
      <w:color w:val="000000"/>
      <w:sz w:val="14"/>
      <w:szCs w:val="22"/>
      <w:lang w:val="nl-NL" w:eastAsia="nl-NL"/>
    </w:rPr>
  </w:style>
  <w:style w:type="character" w:customStyle="1" w:styleId="footnotemark">
    <w:name w:val="footnote mark"/>
    <w:hidden/>
    <w:rsid w:val="00FC2E77"/>
    <w:rPr>
      <w:rFonts w:ascii="Calibri" w:eastAsia="Calibri" w:hAnsi="Calibri" w:cs="Calibri"/>
      <w:color w:val="000000"/>
      <w:sz w:val="14"/>
      <w:vertAlign w:val="superscript"/>
    </w:rPr>
  </w:style>
  <w:style w:type="numbering" w:customStyle="1" w:styleId="Gemporteerdestijl14">
    <w:name w:val="Geïmporteerde stijl 14"/>
    <w:rsid w:val="00BC7F7A"/>
    <w:pPr>
      <w:numPr>
        <w:numId w:val="39"/>
      </w:numPr>
    </w:pPr>
  </w:style>
  <w:style w:type="paragraph" w:customStyle="1" w:styleId="trt0xe">
    <w:name w:val="trt0xe"/>
    <w:basedOn w:val="Standaard"/>
    <w:rsid w:val="009227BE"/>
    <w:pPr>
      <w:spacing w:before="100" w:beforeAutospacing="1" w:after="100" w:afterAutospacing="1" w:line="240" w:lineRule="auto"/>
    </w:pPr>
    <w:rPr>
      <w:rFonts w:ascii="Times New Roman" w:eastAsia="Times New Roman" w:hAnsi="Times New Roman" w:cs="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0346">
      <w:bodyDiv w:val="1"/>
      <w:marLeft w:val="0"/>
      <w:marRight w:val="0"/>
      <w:marTop w:val="0"/>
      <w:marBottom w:val="0"/>
      <w:divBdr>
        <w:top w:val="none" w:sz="0" w:space="0" w:color="auto"/>
        <w:left w:val="none" w:sz="0" w:space="0" w:color="auto"/>
        <w:bottom w:val="none" w:sz="0" w:space="0" w:color="auto"/>
        <w:right w:val="none" w:sz="0" w:space="0" w:color="auto"/>
      </w:divBdr>
      <w:divsChild>
        <w:div w:id="501313037">
          <w:marLeft w:val="0"/>
          <w:marRight w:val="0"/>
          <w:marTop w:val="0"/>
          <w:marBottom w:val="0"/>
          <w:divBdr>
            <w:top w:val="none" w:sz="0" w:space="0" w:color="auto"/>
            <w:left w:val="none" w:sz="0" w:space="0" w:color="auto"/>
            <w:bottom w:val="none" w:sz="0" w:space="0" w:color="auto"/>
            <w:right w:val="none" w:sz="0" w:space="0" w:color="auto"/>
          </w:divBdr>
        </w:div>
        <w:div w:id="632641717">
          <w:marLeft w:val="0"/>
          <w:marRight w:val="0"/>
          <w:marTop w:val="0"/>
          <w:marBottom w:val="0"/>
          <w:divBdr>
            <w:top w:val="none" w:sz="0" w:space="0" w:color="auto"/>
            <w:left w:val="none" w:sz="0" w:space="0" w:color="auto"/>
            <w:bottom w:val="none" w:sz="0" w:space="0" w:color="auto"/>
            <w:right w:val="none" w:sz="0" w:space="0" w:color="auto"/>
          </w:divBdr>
        </w:div>
        <w:div w:id="1700005758">
          <w:marLeft w:val="0"/>
          <w:marRight w:val="0"/>
          <w:marTop w:val="0"/>
          <w:marBottom w:val="0"/>
          <w:divBdr>
            <w:top w:val="none" w:sz="0" w:space="0" w:color="auto"/>
            <w:left w:val="none" w:sz="0" w:space="0" w:color="auto"/>
            <w:bottom w:val="none" w:sz="0" w:space="0" w:color="auto"/>
            <w:right w:val="none" w:sz="0" w:space="0" w:color="auto"/>
          </w:divBdr>
        </w:div>
      </w:divsChild>
    </w:div>
    <w:div w:id="136604333">
      <w:bodyDiv w:val="1"/>
      <w:marLeft w:val="0"/>
      <w:marRight w:val="0"/>
      <w:marTop w:val="0"/>
      <w:marBottom w:val="0"/>
      <w:divBdr>
        <w:top w:val="none" w:sz="0" w:space="0" w:color="auto"/>
        <w:left w:val="none" w:sz="0" w:space="0" w:color="auto"/>
        <w:bottom w:val="none" w:sz="0" w:space="0" w:color="auto"/>
        <w:right w:val="none" w:sz="0" w:space="0" w:color="auto"/>
      </w:divBdr>
    </w:div>
    <w:div w:id="228276244">
      <w:bodyDiv w:val="1"/>
      <w:marLeft w:val="0"/>
      <w:marRight w:val="0"/>
      <w:marTop w:val="0"/>
      <w:marBottom w:val="0"/>
      <w:divBdr>
        <w:top w:val="none" w:sz="0" w:space="0" w:color="auto"/>
        <w:left w:val="none" w:sz="0" w:space="0" w:color="auto"/>
        <w:bottom w:val="none" w:sz="0" w:space="0" w:color="auto"/>
        <w:right w:val="none" w:sz="0" w:space="0" w:color="auto"/>
      </w:divBdr>
    </w:div>
    <w:div w:id="233587212">
      <w:bodyDiv w:val="1"/>
      <w:marLeft w:val="0"/>
      <w:marRight w:val="0"/>
      <w:marTop w:val="0"/>
      <w:marBottom w:val="0"/>
      <w:divBdr>
        <w:top w:val="none" w:sz="0" w:space="0" w:color="auto"/>
        <w:left w:val="none" w:sz="0" w:space="0" w:color="auto"/>
        <w:bottom w:val="none" w:sz="0" w:space="0" w:color="auto"/>
        <w:right w:val="none" w:sz="0" w:space="0" w:color="auto"/>
      </w:divBdr>
    </w:div>
    <w:div w:id="286545616">
      <w:bodyDiv w:val="1"/>
      <w:marLeft w:val="0"/>
      <w:marRight w:val="0"/>
      <w:marTop w:val="0"/>
      <w:marBottom w:val="0"/>
      <w:divBdr>
        <w:top w:val="none" w:sz="0" w:space="0" w:color="auto"/>
        <w:left w:val="none" w:sz="0" w:space="0" w:color="auto"/>
        <w:bottom w:val="none" w:sz="0" w:space="0" w:color="auto"/>
        <w:right w:val="none" w:sz="0" w:space="0" w:color="auto"/>
      </w:divBdr>
      <w:divsChild>
        <w:div w:id="18313403">
          <w:marLeft w:val="0"/>
          <w:marRight w:val="0"/>
          <w:marTop w:val="0"/>
          <w:marBottom w:val="0"/>
          <w:divBdr>
            <w:top w:val="none" w:sz="0" w:space="0" w:color="auto"/>
            <w:left w:val="none" w:sz="0" w:space="0" w:color="auto"/>
            <w:bottom w:val="none" w:sz="0" w:space="0" w:color="auto"/>
            <w:right w:val="none" w:sz="0" w:space="0" w:color="auto"/>
          </w:divBdr>
        </w:div>
        <w:div w:id="51197066">
          <w:marLeft w:val="0"/>
          <w:marRight w:val="0"/>
          <w:marTop w:val="0"/>
          <w:marBottom w:val="0"/>
          <w:divBdr>
            <w:top w:val="none" w:sz="0" w:space="0" w:color="auto"/>
            <w:left w:val="none" w:sz="0" w:space="0" w:color="auto"/>
            <w:bottom w:val="none" w:sz="0" w:space="0" w:color="auto"/>
            <w:right w:val="none" w:sz="0" w:space="0" w:color="auto"/>
          </w:divBdr>
        </w:div>
        <w:div w:id="231697774">
          <w:marLeft w:val="0"/>
          <w:marRight w:val="0"/>
          <w:marTop w:val="0"/>
          <w:marBottom w:val="0"/>
          <w:divBdr>
            <w:top w:val="none" w:sz="0" w:space="0" w:color="auto"/>
            <w:left w:val="none" w:sz="0" w:space="0" w:color="auto"/>
            <w:bottom w:val="none" w:sz="0" w:space="0" w:color="auto"/>
            <w:right w:val="none" w:sz="0" w:space="0" w:color="auto"/>
          </w:divBdr>
        </w:div>
        <w:div w:id="232930211">
          <w:marLeft w:val="0"/>
          <w:marRight w:val="0"/>
          <w:marTop w:val="0"/>
          <w:marBottom w:val="0"/>
          <w:divBdr>
            <w:top w:val="none" w:sz="0" w:space="0" w:color="auto"/>
            <w:left w:val="none" w:sz="0" w:space="0" w:color="auto"/>
            <w:bottom w:val="none" w:sz="0" w:space="0" w:color="auto"/>
            <w:right w:val="none" w:sz="0" w:space="0" w:color="auto"/>
          </w:divBdr>
        </w:div>
        <w:div w:id="722289316">
          <w:marLeft w:val="0"/>
          <w:marRight w:val="0"/>
          <w:marTop w:val="0"/>
          <w:marBottom w:val="0"/>
          <w:divBdr>
            <w:top w:val="none" w:sz="0" w:space="0" w:color="auto"/>
            <w:left w:val="none" w:sz="0" w:space="0" w:color="auto"/>
            <w:bottom w:val="none" w:sz="0" w:space="0" w:color="auto"/>
            <w:right w:val="none" w:sz="0" w:space="0" w:color="auto"/>
          </w:divBdr>
        </w:div>
        <w:div w:id="1188175892">
          <w:marLeft w:val="0"/>
          <w:marRight w:val="0"/>
          <w:marTop w:val="0"/>
          <w:marBottom w:val="0"/>
          <w:divBdr>
            <w:top w:val="none" w:sz="0" w:space="0" w:color="auto"/>
            <w:left w:val="none" w:sz="0" w:space="0" w:color="auto"/>
            <w:bottom w:val="none" w:sz="0" w:space="0" w:color="auto"/>
            <w:right w:val="none" w:sz="0" w:space="0" w:color="auto"/>
          </w:divBdr>
        </w:div>
        <w:div w:id="1893155056">
          <w:marLeft w:val="0"/>
          <w:marRight w:val="0"/>
          <w:marTop w:val="0"/>
          <w:marBottom w:val="0"/>
          <w:divBdr>
            <w:top w:val="none" w:sz="0" w:space="0" w:color="auto"/>
            <w:left w:val="none" w:sz="0" w:space="0" w:color="auto"/>
            <w:bottom w:val="none" w:sz="0" w:space="0" w:color="auto"/>
            <w:right w:val="none" w:sz="0" w:space="0" w:color="auto"/>
          </w:divBdr>
        </w:div>
      </w:divsChild>
    </w:div>
    <w:div w:id="489906350">
      <w:bodyDiv w:val="1"/>
      <w:marLeft w:val="0"/>
      <w:marRight w:val="0"/>
      <w:marTop w:val="0"/>
      <w:marBottom w:val="0"/>
      <w:divBdr>
        <w:top w:val="none" w:sz="0" w:space="0" w:color="auto"/>
        <w:left w:val="none" w:sz="0" w:space="0" w:color="auto"/>
        <w:bottom w:val="none" w:sz="0" w:space="0" w:color="auto"/>
        <w:right w:val="none" w:sz="0" w:space="0" w:color="auto"/>
      </w:divBdr>
    </w:div>
    <w:div w:id="563295773">
      <w:bodyDiv w:val="1"/>
      <w:marLeft w:val="0"/>
      <w:marRight w:val="0"/>
      <w:marTop w:val="0"/>
      <w:marBottom w:val="0"/>
      <w:divBdr>
        <w:top w:val="none" w:sz="0" w:space="0" w:color="auto"/>
        <w:left w:val="none" w:sz="0" w:space="0" w:color="auto"/>
        <w:bottom w:val="none" w:sz="0" w:space="0" w:color="auto"/>
        <w:right w:val="none" w:sz="0" w:space="0" w:color="auto"/>
      </w:divBdr>
    </w:div>
    <w:div w:id="635456517">
      <w:bodyDiv w:val="1"/>
      <w:marLeft w:val="0"/>
      <w:marRight w:val="0"/>
      <w:marTop w:val="0"/>
      <w:marBottom w:val="0"/>
      <w:divBdr>
        <w:top w:val="none" w:sz="0" w:space="0" w:color="auto"/>
        <w:left w:val="none" w:sz="0" w:space="0" w:color="auto"/>
        <w:bottom w:val="none" w:sz="0" w:space="0" w:color="auto"/>
        <w:right w:val="none" w:sz="0" w:space="0" w:color="auto"/>
      </w:divBdr>
    </w:div>
    <w:div w:id="661395489">
      <w:bodyDiv w:val="1"/>
      <w:marLeft w:val="0"/>
      <w:marRight w:val="0"/>
      <w:marTop w:val="0"/>
      <w:marBottom w:val="0"/>
      <w:divBdr>
        <w:top w:val="none" w:sz="0" w:space="0" w:color="auto"/>
        <w:left w:val="none" w:sz="0" w:space="0" w:color="auto"/>
        <w:bottom w:val="none" w:sz="0" w:space="0" w:color="auto"/>
        <w:right w:val="none" w:sz="0" w:space="0" w:color="auto"/>
      </w:divBdr>
    </w:div>
    <w:div w:id="663051378">
      <w:bodyDiv w:val="1"/>
      <w:marLeft w:val="0"/>
      <w:marRight w:val="0"/>
      <w:marTop w:val="0"/>
      <w:marBottom w:val="0"/>
      <w:divBdr>
        <w:top w:val="none" w:sz="0" w:space="0" w:color="auto"/>
        <w:left w:val="none" w:sz="0" w:space="0" w:color="auto"/>
        <w:bottom w:val="none" w:sz="0" w:space="0" w:color="auto"/>
        <w:right w:val="none" w:sz="0" w:space="0" w:color="auto"/>
      </w:divBdr>
    </w:div>
    <w:div w:id="692339403">
      <w:bodyDiv w:val="1"/>
      <w:marLeft w:val="0"/>
      <w:marRight w:val="0"/>
      <w:marTop w:val="0"/>
      <w:marBottom w:val="0"/>
      <w:divBdr>
        <w:top w:val="none" w:sz="0" w:space="0" w:color="auto"/>
        <w:left w:val="none" w:sz="0" w:space="0" w:color="auto"/>
        <w:bottom w:val="none" w:sz="0" w:space="0" w:color="auto"/>
        <w:right w:val="none" w:sz="0" w:space="0" w:color="auto"/>
      </w:divBdr>
    </w:div>
    <w:div w:id="698091140">
      <w:bodyDiv w:val="1"/>
      <w:marLeft w:val="0"/>
      <w:marRight w:val="0"/>
      <w:marTop w:val="0"/>
      <w:marBottom w:val="0"/>
      <w:divBdr>
        <w:top w:val="none" w:sz="0" w:space="0" w:color="auto"/>
        <w:left w:val="none" w:sz="0" w:space="0" w:color="auto"/>
        <w:bottom w:val="none" w:sz="0" w:space="0" w:color="auto"/>
        <w:right w:val="none" w:sz="0" w:space="0" w:color="auto"/>
      </w:divBdr>
    </w:div>
    <w:div w:id="800196395">
      <w:bodyDiv w:val="1"/>
      <w:marLeft w:val="0"/>
      <w:marRight w:val="0"/>
      <w:marTop w:val="0"/>
      <w:marBottom w:val="0"/>
      <w:divBdr>
        <w:top w:val="none" w:sz="0" w:space="0" w:color="auto"/>
        <w:left w:val="none" w:sz="0" w:space="0" w:color="auto"/>
        <w:bottom w:val="none" w:sz="0" w:space="0" w:color="auto"/>
        <w:right w:val="none" w:sz="0" w:space="0" w:color="auto"/>
      </w:divBdr>
    </w:div>
    <w:div w:id="821577957">
      <w:bodyDiv w:val="1"/>
      <w:marLeft w:val="0"/>
      <w:marRight w:val="0"/>
      <w:marTop w:val="0"/>
      <w:marBottom w:val="0"/>
      <w:divBdr>
        <w:top w:val="none" w:sz="0" w:space="0" w:color="auto"/>
        <w:left w:val="none" w:sz="0" w:space="0" w:color="auto"/>
        <w:bottom w:val="none" w:sz="0" w:space="0" w:color="auto"/>
        <w:right w:val="none" w:sz="0" w:space="0" w:color="auto"/>
      </w:divBdr>
    </w:div>
    <w:div w:id="852382528">
      <w:bodyDiv w:val="1"/>
      <w:marLeft w:val="0"/>
      <w:marRight w:val="0"/>
      <w:marTop w:val="0"/>
      <w:marBottom w:val="0"/>
      <w:divBdr>
        <w:top w:val="none" w:sz="0" w:space="0" w:color="auto"/>
        <w:left w:val="none" w:sz="0" w:space="0" w:color="auto"/>
        <w:bottom w:val="none" w:sz="0" w:space="0" w:color="auto"/>
        <w:right w:val="none" w:sz="0" w:space="0" w:color="auto"/>
      </w:divBdr>
    </w:div>
    <w:div w:id="857305374">
      <w:bodyDiv w:val="1"/>
      <w:marLeft w:val="0"/>
      <w:marRight w:val="0"/>
      <w:marTop w:val="0"/>
      <w:marBottom w:val="0"/>
      <w:divBdr>
        <w:top w:val="none" w:sz="0" w:space="0" w:color="auto"/>
        <w:left w:val="none" w:sz="0" w:space="0" w:color="auto"/>
        <w:bottom w:val="none" w:sz="0" w:space="0" w:color="auto"/>
        <w:right w:val="none" w:sz="0" w:space="0" w:color="auto"/>
      </w:divBdr>
    </w:div>
    <w:div w:id="892496838">
      <w:bodyDiv w:val="1"/>
      <w:marLeft w:val="0"/>
      <w:marRight w:val="0"/>
      <w:marTop w:val="0"/>
      <w:marBottom w:val="0"/>
      <w:divBdr>
        <w:top w:val="none" w:sz="0" w:space="0" w:color="auto"/>
        <w:left w:val="none" w:sz="0" w:space="0" w:color="auto"/>
        <w:bottom w:val="none" w:sz="0" w:space="0" w:color="auto"/>
        <w:right w:val="none" w:sz="0" w:space="0" w:color="auto"/>
      </w:divBdr>
    </w:div>
    <w:div w:id="898518871">
      <w:bodyDiv w:val="1"/>
      <w:marLeft w:val="0"/>
      <w:marRight w:val="0"/>
      <w:marTop w:val="0"/>
      <w:marBottom w:val="0"/>
      <w:divBdr>
        <w:top w:val="none" w:sz="0" w:space="0" w:color="auto"/>
        <w:left w:val="none" w:sz="0" w:space="0" w:color="auto"/>
        <w:bottom w:val="none" w:sz="0" w:space="0" w:color="auto"/>
        <w:right w:val="none" w:sz="0" w:space="0" w:color="auto"/>
      </w:divBdr>
    </w:div>
    <w:div w:id="999425549">
      <w:bodyDiv w:val="1"/>
      <w:marLeft w:val="0"/>
      <w:marRight w:val="0"/>
      <w:marTop w:val="0"/>
      <w:marBottom w:val="0"/>
      <w:divBdr>
        <w:top w:val="none" w:sz="0" w:space="0" w:color="auto"/>
        <w:left w:val="none" w:sz="0" w:space="0" w:color="auto"/>
        <w:bottom w:val="none" w:sz="0" w:space="0" w:color="auto"/>
        <w:right w:val="none" w:sz="0" w:space="0" w:color="auto"/>
      </w:divBdr>
    </w:div>
    <w:div w:id="1031953986">
      <w:bodyDiv w:val="1"/>
      <w:marLeft w:val="0"/>
      <w:marRight w:val="0"/>
      <w:marTop w:val="0"/>
      <w:marBottom w:val="0"/>
      <w:divBdr>
        <w:top w:val="none" w:sz="0" w:space="0" w:color="auto"/>
        <w:left w:val="none" w:sz="0" w:space="0" w:color="auto"/>
        <w:bottom w:val="none" w:sz="0" w:space="0" w:color="auto"/>
        <w:right w:val="none" w:sz="0" w:space="0" w:color="auto"/>
      </w:divBdr>
    </w:div>
    <w:div w:id="1040713239">
      <w:bodyDiv w:val="1"/>
      <w:marLeft w:val="0"/>
      <w:marRight w:val="0"/>
      <w:marTop w:val="0"/>
      <w:marBottom w:val="0"/>
      <w:divBdr>
        <w:top w:val="none" w:sz="0" w:space="0" w:color="auto"/>
        <w:left w:val="none" w:sz="0" w:space="0" w:color="auto"/>
        <w:bottom w:val="none" w:sz="0" w:space="0" w:color="auto"/>
        <w:right w:val="none" w:sz="0" w:space="0" w:color="auto"/>
      </w:divBdr>
      <w:divsChild>
        <w:div w:id="151217668">
          <w:marLeft w:val="0"/>
          <w:marRight w:val="0"/>
          <w:marTop w:val="0"/>
          <w:marBottom w:val="0"/>
          <w:divBdr>
            <w:top w:val="none" w:sz="0" w:space="0" w:color="auto"/>
            <w:left w:val="none" w:sz="0" w:space="0" w:color="auto"/>
            <w:bottom w:val="none" w:sz="0" w:space="0" w:color="auto"/>
            <w:right w:val="none" w:sz="0" w:space="0" w:color="auto"/>
          </w:divBdr>
        </w:div>
        <w:div w:id="203687157">
          <w:marLeft w:val="0"/>
          <w:marRight w:val="0"/>
          <w:marTop w:val="0"/>
          <w:marBottom w:val="0"/>
          <w:divBdr>
            <w:top w:val="none" w:sz="0" w:space="0" w:color="auto"/>
            <w:left w:val="none" w:sz="0" w:space="0" w:color="auto"/>
            <w:bottom w:val="none" w:sz="0" w:space="0" w:color="auto"/>
            <w:right w:val="none" w:sz="0" w:space="0" w:color="auto"/>
          </w:divBdr>
        </w:div>
        <w:div w:id="406609951">
          <w:marLeft w:val="0"/>
          <w:marRight w:val="0"/>
          <w:marTop w:val="0"/>
          <w:marBottom w:val="0"/>
          <w:divBdr>
            <w:top w:val="none" w:sz="0" w:space="0" w:color="auto"/>
            <w:left w:val="none" w:sz="0" w:space="0" w:color="auto"/>
            <w:bottom w:val="none" w:sz="0" w:space="0" w:color="auto"/>
            <w:right w:val="none" w:sz="0" w:space="0" w:color="auto"/>
          </w:divBdr>
        </w:div>
        <w:div w:id="1085107300">
          <w:marLeft w:val="0"/>
          <w:marRight w:val="0"/>
          <w:marTop w:val="0"/>
          <w:marBottom w:val="0"/>
          <w:divBdr>
            <w:top w:val="none" w:sz="0" w:space="0" w:color="auto"/>
            <w:left w:val="none" w:sz="0" w:space="0" w:color="auto"/>
            <w:bottom w:val="none" w:sz="0" w:space="0" w:color="auto"/>
            <w:right w:val="none" w:sz="0" w:space="0" w:color="auto"/>
          </w:divBdr>
        </w:div>
        <w:div w:id="1261648137">
          <w:marLeft w:val="0"/>
          <w:marRight w:val="0"/>
          <w:marTop w:val="0"/>
          <w:marBottom w:val="0"/>
          <w:divBdr>
            <w:top w:val="none" w:sz="0" w:space="0" w:color="auto"/>
            <w:left w:val="none" w:sz="0" w:space="0" w:color="auto"/>
            <w:bottom w:val="none" w:sz="0" w:space="0" w:color="auto"/>
            <w:right w:val="none" w:sz="0" w:space="0" w:color="auto"/>
          </w:divBdr>
        </w:div>
        <w:div w:id="1455244922">
          <w:marLeft w:val="0"/>
          <w:marRight w:val="0"/>
          <w:marTop w:val="0"/>
          <w:marBottom w:val="0"/>
          <w:divBdr>
            <w:top w:val="none" w:sz="0" w:space="0" w:color="auto"/>
            <w:left w:val="none" w:sz="0" w:space="0" w:color="auto"/>
            <w:bottom w:val="none" w:sz="0" w:space="0" w:color="auto"/>
            <w:right w:val="none" w:sz="0" w:space="0" w:color="auto"/>
          </w:divBdr>
        </w:div>
        <w:div w:id="2121607389">
          <w:marLeft w:val="0"/>
          <w:marRight w:val="0"/>
          <w:marTop w:val="0"/>
          <w:marBottom w:val="0"/>
          <w:divBdr>
            <w:top w:val="none" w:sz="0" w:space="0" w:color="auto"/>
            <w:left w:val="none" w:sz="0" w:space="0" w:color="auto"/>
            <w:bottom w:val="none" w:sz="0" w:space="0" w:color="auto"/>
            <w:right w:val="none" w:sz="0" w:space="0" w:color="auto"/>
          </w:divBdr>
        </w:div>
      </w:divsChild>
    </w:div>
    <w:div w:id="1074815465">
      <w:bodyDiv w:val="1"/>
      <w:marLeft w:val="0"/>
      <w:marRight w:val="0"/>
      <w:marTop w:val="0"/>
      <w:marBottom w:val="0"/>
      <w:divBdr>
        <w:top w:val="none" w:sz="0" w:space="0" w:color="auto"/>
        <w:left w:val="none" w:sz="0" w:space="0" w:color="auto"/>
        <w:bottom w:val="none" w:sz="0" w:space="0" w:color="auto"/>
        <w:right w:val="none" w:sz="0" w:space="0" w:color="auto"/>
      </w:divBdr>
    </w:div>
    <w:div w:id="1130442626">
      <w:bodyDiv w:val="1"/>
      <w:marLeft w:val="0"/>
      <w:marRight w:val="0"/>
      <w:marTop w:val="0"/>
      <w:marBottom w:val="0"/>
      <w:divBdr>
        <w:top w:val="none" w:sz="0" w:space="0" w:color="auto"/>
        <w:left w:val="none" w:sz="0" w:space="0" w:color="auto"/>
        <w:bottom w:val="none" w:sz="0" w:space="0" w:color="auto"/>
        <w:right w:val="none" w:sz="0" w:space="0" w:color="auto"/>
      </w:divBdr>
    </w:div>
    <w:div w:id="1158614987">
      <w:bodyDiv w:val="1"/>
      <w:marLeft w:val="0"/>
      <w:marRight w:val="0"/>
      <w:marTop w:val="0"/>
      <w:marBottom w:val="0"/>
      <w:divBdr>
        <w:top w:val="none" w:sz="0" w:space="0" w:color="auto"/>
        <w:left w:val="none" w:sz="0" w:space="0" w:color="auto"/>
        <w:bottom w:val="none" w:sz="0" w:space="0" w:color="auto"/>
        <w:right w:val="none" w:sz="0" w:space="0" w:color="auto"/>
      </w:divBdr>
    </w:div>
    <w:div w:id="1247543488">
      <w:bodyDiv w:val="1"/>
      <w:marLeft w:val="0"/>
      <w:marRight w:val="0"/>
      <w:marTop w:val="0"/>
      <w:marBottom w:val="0"/>
      <w:divBdr>
        <w:top w:val="none" w:sz="0" w:space="0" w:color="auto"/>
        <w:left w:val="none" w:sz="0" w:space="0" w:color="auto"/>
        <w:bottom w:val="none" w:sz="0" w:space="0" w:color="auto"/>
        <w:right w:val="none" w:sz="0" w:space="0" w:color="auto"/>
      </w:divBdr>
    </w:div>
    <w:div w:id="1260061847">
      <w:bodyDiv w:val="1"/>
      <w:marLeft w:val="0"/>
      <w:marRight w:val="0"/>
      <w:marTop w:val="0"/>
      <w:marBottom w:val="0"/>
      <w:divBdr>
        <w:top w:val="none" w:sz="0" w:space="0" w:color="auto"/>
        <w:left w:val="none" w:sz="0" w:space="0" w:color="auto"/>
        <w:bottom w:val="none" w:sz="0" w:space="0" w:color="auto"/>
        <w:right w:val="none" w:sz="0" w:space="0" w:color="auto"/>
      </w:divBdr>
    </w:div>
    <w:div w:id="1267611861">
      <w:bodyDiv w:val="1"/>
      <w:marLeft w:val="0"/>
      <w:marRight w:val="0"/>
      <w:marTop w:val="0"/>
      <w:marBottom w:val="0"/>
      <w:divBdr>
        <w:top w:val="none" w:sz="0" w:space="0" w:color="auto"/>
        <w:left w:val="none" w:sz="0" w:space="0" w:color="auto"/>
        <w:bottom w:val="none" w:sz="0" w:space="0" w:color="auto"/>
        <w:right w:val="none" w:sz="0" w:space="0" w:color="auto"/>
      </w:divBdr>
    </w:div>
    <w:div w:id="1301181558">
      <w:bodyDiv w:val="1"/>
      <w:marLeft w:val="0"/>
      <w:marRight w:val="0"/>
      <w:marTop w:val="0"/>
      <w:marBottom w:val="0"/>
      <w:divBdr>
        <w:top w:val="none" w:sz="0" w:space="0" w:color="auto"/>
        <w:left w:val="none" w:sz="0" w:space="0" w:color="auto"/>
        <w:bottom w:val="none" w:sz="0" w:space="0" w:color="auto"/>
        <w:right w:val="none" w:sz="0" w:space="0" w:color="auto"/>
      </w:divBdr>
    </w:div>
    <w:div w:id="1356611229">
      <w:bodyDiv w:val="1"/>
      <w:marLeft w:val="0"/>
      <w:marRight w:val="0"/>
      <w:marTop w:val="0"/>
      <w:marBottom w:val="0"/>
      <w:divBdr>
        <w:top w:val="none" w:sz="0" w:space="0" w:color="auto"/>
        <w:left w:val="none" w:sz="0" w:space="0" w:color="auto"/>
        <w:bottom w:val="none" w:sz="0" w:space="0" w:color="auto"/>
        <w:right w:val="none" w:sz="0" w:space="0" w:color="auto"/>
      </w:divBdr>
    </w:div>
    <w:div w:id="1369069158">
      <w:bodyDiv w:val="1"/>
      <w:marLeft w:val="0"/>
      <w:marRight w:val="0"/>
      <w:marTop w:val="0"/>
      <w:marBottom w:val="0"/>
      <w:divBdr>
        <w:top w:val="none" w:sz="0" w:space="0" w:color="auto"/>
        <w:left w:val="none" w:sz="0" w:space="0" w:color="auto"/>
        <w:bottom w:val="none" w:sz="0" w:space="0" w:color="auto"/>
        <w:right w:val="none" w:sz="0" w:space="0" w:color="auto"/>
      </w:divBdr>
      <w:divsChild>
        <w:div w:id="1536692657">
          <w:marLeft w:val="0"/>
          <w:marRight w:val="0"/>
          <w:marTop w:val="0"/>
          <w:marBottom w:val="225"/>
          <w:divBdr>
            <w:top w:val="none" w:sz="0" w:space="0" w:color="auto"/>
            <w:left w:val="none" w:sz="0" w:space="0" w:color="auto"/>
            <w:bottom w:val="none" w:sz="0" w:space="0" w:color="auto"/>
            <w:right w:val="none" w:sz="0" w:space="0" w:color="auto"/>
          </w:divBdr>
        </w:div>
      </w:divsChild>
    </w:div>
    <w:div w:id="1428430374">
      <w:bodyDiv w:val="1"/>
      <w:marLeft w:val="0"/>
      <w:marRight w:val="0"/>
      <w:marTop w:val="0"/>
      <w:marBottom w:val="0"/>
      <w:divBdr>
        <w:top w:val="none" w:sz="0" w:space="0" w:color="auto"/>
        <w:left w:val="none" w:sz="0" w:space="0" w:color="auto"/>
        <w:bottom w:val="none" w:sz="0" w:space="0" w:color="auto"/>
        <w:right w:val="none" w:sz="0" w:space="0" w:color="auto"/>
      </w:divBdr>
    </w:div>
    <w:div w:id="1467311967">
      <w:bodyDiv w:val="1"/>
      <w:marLeft w:val="0"/>
      <w:marRight w:val="0"/>
      <w:marTop w:val="0"/>
      <w:marBottom w:val="0"/>
      <w:divBdr>
        <w:top w:val="none" w:sz="0" w:space="0" w:color="auto"/>
        <w:left w:val="none" w:sz="0" w:space="0" w:color="auto"/>
        <w:bottom w:val="none" w:sz="0" w:space="0" w:color="auto"/>
        <w:right w:val="none" w:sz="0" w:space="0" w:color="auto"/>
      </w:divBdr>
    </w:div>
    <w:div w:id="1537816427">
      <w:bodyDiv w:val="1"/>
      <w:marLeft w:val="0"/>
      <w:marRight w:val="0"/>
      <w:marTop w:val="0"/>
      <w:marBottom w:val="0"/>
      <w:divBdr>
        <w:top w:val="none" w:sz="0" w:space="0" w:color="auto"/>
        <w:left w:val="none" w:sz="0" w:space="0" w:color="auto"/>
        <w:bottom w:val="none" w:sz="0" w:space="0" w:color="auto"/>
        <w:right w:val="none" w:sz="0" w:space="0" w:color="auto"/>
      </w:divBdr>
    </w:div>
    <w:div w:id="1594362646">
      <w:bodyDiv w:val="1"/>
      <w:marLeft w:val="0"/>
      <w:marRight w:val="0"/>
      <w:marTop w:val="0"/>
      <w:marBottom w:val="0"/>
      <w:divBdr>
        <w:top w:val="none" w:sz="0" w:space="0" w:color="auto"/>
        <w:left w:val="none" w:sz="0" w:space="0" w:color="auto"/>
        <w:bottom w:val="none" w:sz="0" w:space="0" w:color="auto"/>
        <w:right w:val="none" w:sz="0" w:space="0" w:color="auto"/>
      </w:divBdr>
    </w:div>
    <w:div w:id="1637757739">
      <w:bodyDiv w:val="1"/>
      <w:marLeft w:val="0"/>
      <w:marRight w:val="0"/>
      <w:marTop w:val="0"/>
      <w:marBottom w:val="0"/>
      <w:divBdr>
        <w:top w:val="none" w:sz="0" w:space="0" w:color="auto"/>
        <w:left w:val="none" w:sz="0" w:space="0" w:color="auto"/>
        <w:bottom w:val="none" w:sz="0" w:space="0" w:color="auto"/>
        <w:right w:val="none" w:sz="0" w:space="0" w:color="auto"/>
      </w:divBdr>
    </w:div>
    <w:div w:id="2035300865">
      <w:bodyDiv w:val="1"/>
      <w:marLeft w:val="0"/>
      <w:marRight w:val="0"/>
      <w:marTop w:val="0"/>
      <w:marBottom w:val="0"/>
      <w:divBdr>
        <w:top w:val="none" w:sz="0" w:space="0" w:color="auto"/>
        <w:left w:val="none" w:sz="0" w:space="0" w:color="auto"/>
        <w:bottom w:val="none" w:sz="0" w:space="0" w:color="auto"/>
        <w:right w:val="none" w:sz="0" w:space="0" w:color="auto"/>
      </w:divBdr>
    </w:div>
    <w:div w:id="2070304113">
      <w:bodyDiv w:val="1"/>
      <w:marLeft w:val="0"/>
      <w:marRight w:val="0"/>
      <w:marTop w:val="0"/>
      <w:marBottom w:val="0"/>
      <w:divBdr>
        <w:top w:val="none" w:sz="0" w:space="0" w:color="auto"/>
        <w:left w:val="none" w:sz="0" w:space="0" w:color="auto"/>
        <w:bottom w:val="none" w:sz="0" w:space="0" w:color="auto"/>
        <w:right w:val="none" w:sz="0" w:space="0" w:color="auto"/>
      </w:divBdr>
    </w:div>
    <w:div w:id="207901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forms.office.com/Pages/ResponsePage.aspx?id=qynwbtc_mE2bDtH1_t6m0QseOL5UJ1pPl6AyJ3rHcAtUQlBDQjJRNkc3UjNQVVpNR1NZNkcwT0JQWi4u" TargetMode="External"/><Relationship Id="rId17" Type="http://schemas.microsoft.com/office/2011/relationships/commentsExtended" Target="commentsExtended.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rard.vandam@i-sociaaldomein.nl"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standaarden.nl/ibieb/gebruik-van-ijw-berichtenverkeer-door-gemeenten-en-gecertificeerde-jeugdzorginstellingen-gedwongen-kader"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yperlink" Target="https://i-sociaaldomein.nl/cms/view/57979230/abonnementstarief-wmo" TargetMode="External"/><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zoek.officielebekendmakingen.nl/stcrt-2016-44178.html" TargetMode="External"/><Relationship Id="rId2" Type="http://schemas.openxmlformats.org/officeDocument/2006/relationships/hyperlink" Target="https://wetten.overheid.nl/BWBR0036007/2018-07-28" TargetMode="External"/><Relationship Id="rId1" Type="http://schemas.openxmlformats.org/officeDocument/2006/relationships/hyperlink" Target="https://www.informatielangdurigezorg.nl/soorten-zorg/spoedz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i-sociaal_domein_Kleuren">
      <a:dk1>
        <a:srgbClr val="000000"/>
      </a:dk1>
      <a:lt1>
        <a:srgbClr val="FFFFFF"/>
      </a:lt1>
      <a:dk2>
        <a:srgbClr val="783293"/>
      </a:dk2>
      <a:lt2>
        <a:srgbClr val="C9C9C9"/>
      </a:lt2>
      <a:accent1>
        <a:srgbClr val="2D3079"/>
      </a:accent1>
      <a:accent2>
        <a:srgbClr val="783293"/>
      </a:accent2>
      <a:accent3>
        <a:srgbClr val="03A9F4"/>
      </a:accent3>
      <a:accent4>
        <a:srgbClr val="EC008C"/>
      </a:accent4>
      <a:accent5>
        <a:srgbClr val="CDDC39"/>
      </a:accent5>
      <a:accent6>
        <a:srgbClr val="F9A825"/>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4F5935245FBC46BB0845B5E877183A" ma:contentTypeVersion="12" ma:contentTypeDescription="Een nieuw document maken." ma:contentTypeScope="" ma:versionID="74835ec38f46c17d3a9f92d9d2ddac8b">
  <xsd:schema xmlns:xsd="http://www.w3.org/2001/XMLSchema" xmlns:xs="http://www.w3.org/2001/XMLSchema" xmlns:p="http://schemas.microsoft.com/office/2006/metadata/properties" xmlns:ns2="eb476aeb-cfc0-4d64-93e5-927642e1f979" xmlns:ns3="73ddae55-80d5-40da-8705-548d45c223e6" targetNamespace="http://schemas.microsoft.com/office/2006/metadata/properties" ma:root="true" ma:fieldsID="6f17e631890030a00a0fae486e013dd1" ns2:_="" ns3:_="">
    <xsd:import namespace="eb476aeb-cfc0-4d64-93e5-927642e1f979"/>
    <xsd:import namespace="73ddae55-80d5-40da-8705-548d45c223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76aeb-cfc0-4d64-93e5-927642e1f9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ddae55-80d5-40da-8705-548d45c223e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3ddae55-80d5-40da-8705-548d45c223e6">
      <UserInfo>
        <DisplayName>Danielle Kaanders</DisplayName>
        <AccountId>33</AccountId>
        <AccountType/>
      </UserInfo>
      <UserInfo>
        <DisplayName>Gerard van Dam (i-sociaaldomein)</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B894A-5678-417A-8708-650509FCA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76aeb-cfc0-4d64-93e5-927642e1f979"/>
    <ds:schemaRef ds:uri="73ddae55-80d5-40da-8705-548d45c22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251463-B865-402A-9417-7DA91F5A0ED3}">
  <ds:schemaRefs>
    <ds:schemaRef ds:uri="http://schemas.microsoft.com/sharepoint/v3/contenttype/forms"/>
  </ds:schemaRefs>
</ds:datastoreItem>
</file>

<file path=customXml/itemProps3.xml><?xml version="1.0" encoding="utf-8"?>
<ds:datastoreItem xmlns:ds="http://schemas.openxmlformats.org/officeDocument/2006/customXml" ds:itemID="{17F4894B-1CC1-44A0-AC27-DF8529575204}">
  <ds:schemaRefs>
    <ds:schemaRef ds:uri="http://schemas.microsoft.com/office/2006/metadata/properties"/>
    <ds:schemaRef ds:uri="http://schemas.microsoft.com/office/infopath/2007/PartnerControls"/>
    <ds:schemaRef ds:uri="73ddae55-80d5-40da-8705-548d45c223e6"/>
  </ds:schemaRefs>
</ds:datastoreItem>
</file>

<file path=customXml/itemProps4.xml><?xml version="1.0" encoding="utf-8"?>
<ds:datastoreItem xmlns:ds="http://schemas.openxmlformats.org/officeDocument/2006/customXml" ds:itemID="{8030DE64-53C3-6A44-942D-1CF24ADE5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12691</Words>
  <Characters>69803</Characters>
  <Application>Microsoft Office Word</Application>
  <DocSecurity>0</DocSecurity>
  <Lines>581</Lines>
  <Paragraphs>164</Paragraphs>
  <ScaleCrop>false</ScaleCrop>
  <HeadingPairs>
    <vt:vector size="2" baseType="variant">
      <vt:variant>
        <vt:lpstr>Titel</vt:lpstr>
      </vt:variant>
      <vt:variant>
        <vt:i4>1</vt:i4>
      </vt:variant>
    </vt:vector>
  </HeadingPairs>
  <TitlesOfParts>
    <vt:vector size="1" baseType="lpstr">
      <vt:lpstr>i-sociaal domein</vt:lpstr>
    </vt:vector>
  </TitlesOfParts>
  <Manager/>
  <Company>i-sociaal domein</Company>
  <LinksUpToDate>false</LinksUpToDate>
  <CharactersWithSpaces>82330</CharactersWithSpaces>
  <SharedDoc>false</SharedDoc>
  <HyperlinkBase/>
  <HLinks>
    <vt:vector size="186" baseType="variant">
      <vt:variant>
        <vt:i4>3211327</vt:i4>
      </vt:variant>
      <vt:variant>
        <vt:i4>278</vt:i4>
      </vt:variant>
      <vt:variant>
        <vt:i4>0</vt:i4>
      </vt:variant>
      <vt:variant>
        <vt:i4>5</vt:i4>
      </vt:variant>
      <vt:variant>
        <vt:lpwstr>https://i-sociaaldomein.nl/cms/view/57979230/abonnementstarief-wmo</vt:lpwstr>
      </vt:variant>
      <vt:variant>
        <vt:lpwstr/>
      </vt:variant>
      <vt:variant>
        <vt:i4>1769496</vt:i4>
      </vt:variant>
      <vt:variant>
        <vt:i4>171</vt:i4>
      </vt:variant>
      <vt:variant>
        <vt:i4>0</vt:i4>
      </vt:variant>
      <vt:variant>
        <vt:i4>5</vt:i4>
      </vt:variant>
      <vt:variant>
        <vt:lpwstr/>
      </vt:variant>
      <vt:variant>
        <vt:lpwstr>Abonnementstarief</vt:lpwstr>
      </vt:variant>
      <vt:variant>
        <vt:i4>3670053</vt:i4>
      </vt:variant>
      <vt:variant>
        <vt:i4>147</vt:i4>
      </vt:variant>
      <vt:variant>
        <vt:i4>0</vt:i4>
      </vt:variant>
      <vt:variant>
        <vt:i4>5</vt:i4>
      </vt:variant>
      <vt:variant>
        <vt:lpwstr>https://istandaarden.nl/ibieb/gebruik-van-ijw-berichtenverkeer-door-gemeenten-en-gecertificeerde-jeugdzorginstellingen-gedwongen-kader</vt:lpwstr>
      </vt:variant>
      <vt:variant>
        <vt:lpwstr/>
      </vt:variant>
      <vt:variant>
        <vt:i4>2031671</vt:i4>
      </vt:variant>
      <vt:variant>
        <vt:i4>140</vt:i4>
      </vt:variant>
      <vt:variant>
        <vt:i4>0</vt:i4>
      </vt:variant>
      <vt:variant>
        <vt:i4>5</vt:i4>
      </vt:variant>
      <vt:variant>
        <vt:lpwstr/>
      </vt:variant>
      <vt:variant>
        <vt:lpwstr>_Toc38529785</vt:lpwstr>
      </vt:variant>
      <vt:variant>
        <vt:i4>1966135</vt:i4>
      </vt:variant>
      <vt:variant>
        <vt:i4>134</vt:i4>
      </vt:variant>
      <vt:variant>
        <vt:i4>0</vt:i4>
      </vt:variant>
      <vt:variant>
        <vt:i4>5</vt:i4>
      </vt:variant>
      <vt:variant>
        <vt:lpwstr/>
      </vt:variant>
      <vt:variant>
        <vt:lpwstr>_Toc38529784</vt:lpwstr>
      </vt:variant>
      <vt:variant>
        <vt:i4>1638455</vt:i4>
      </vt:variant>
      <vt:variant>
        <vt:i4>128</vt:i4>
      </vt:variant>
      <vt:variant>
        <vt:i4>0</vt:i4>
      </vt:variant>
      <vt:variant>
        <vt:i4>5</vt:i4>
      </vt:variant>
      <vt:variant>
        <vt:lpwstr/>
      </vt:variant>
      <vt:variant>
        <vt:lpwstr>_Toc38529783</vt:lpwstr>
      </vt:variant>
      <vt:variant>
        <vt:i4>1572919</vt:i4>
      </vt:variant>
      <vt:variant>
        <vt:i4>122</vt:i4>
      </vt:variant>
      <vt:variant>
        <vt:i4>0</vt:i4>
      </vt:variant>
      <vt:variant>
        <vt:i4>5</vt:i4>
      </vt:variant>
      <vt:variant>
        <vt:lpwstr/>
      </vt:variant>
      <vt:variant>
        <vt:lpwstr>_Toc38529782</vt:lpwstr>
      </vt:variant>
      <vt:variant>
        <vt:i4>1769527</vt:i4>
      </vt:variant>
      <vt:variant>
        <vt:i4>116</vt:i4>
      </vt:variant>
      <vt:variant>
        <vt:i4>0</vt:i4>
      </vt:variant>
      <vt:variant>
        <vt:i4>5</vt:i4>
      </vt:variant>
      <vt:variant>
        <vt:lpwstr/>
      </vt:variant>
      <vt:variant>
        <vt:lpwstr>_Toc38529781</vt:lpwstr>
      </vt:variant>
      <vt:variant>
        <vt:i4>1703991</vt:i4>
      </vt:variant>
      <vt:variant>
        <vt:i4>110</vt:i4>
      </vt:variant>
      <vt:variant>
        <vt:i4>0</vt:i4>
      </vt:variant>
      <vt:variant>
        <vt:i4>5</vt:i4>
      </vt:variant>
      <vt:variant>
        <vt:lpwstr/>
      </vt:variant>
      <vt:variant>
        <vt:lpwstr>_Toc38529780</vt:lpwstr>
      </vt:variant>
      <vt:variant>
        <vt:i4>1245240</vt:i4>
      </vt:variant>
      <vt:variant>
        <vt:i4>104</vt:i4>
      </vt:variant>
      <vt:variant>
        <vt:i4>0</vt:i4>
      </vt:variant>
      <vt:variant>
        <vt:i4>5</vt:i4>
      </vt:variant>
      <vt:variant>
        <vt:lpwstr/>
      </vt:variant>
      <vt:variant>
        <vt:lpwstr>_Toc38529779</vt:lpwstr>
      </vt:variant>
      <vt:variant>
        <vt:i4>1179704</vt:i4>
      </vt:variant>
      <vt:variant>
        <vt:i4>98</vt:i4>
      </vt:variant>
      <vt:variant>
        <vt:i4>0</vt:i4>
      </vt:variant>
      <vt:variant>
        <vt:i4>5</vt:i4>
      </vt:variant>
      <vt:variant>
        <vt:lpwstr/>
      </vt:variant>
      <vt:variant>
        <vt:lpwstr>_Toc38529778</vt:lpwstr>
      </vt:variant>
      <vt:variant>
        <vt:i4>1900600</vt:i4>
      </vt:variant>
      <vt:variant>
        <vt:i4>92</vt:i4>
      </vt:variant>
      <vt:variant>
        <vt:i4>0</vt:i4>
      </vt:variant>
      <vt:variant>
        <vt:i4>5</vt:i4>
      </vt:variant>
      <vt:variant>
        <vt:lpwstr/>
      </vt:variant>
      <vt:variant>
        <vt:lpwstr>_Toc38529777</vt:lpwstr>
      </vt:variant>
      <vt:variant>
        <vt:i4>1835064</vt:i4>
      </vt:variant>
      <vt:variant>
        <vt:i4>86</vt:i4>
      </vt:variant>
      <vt:variant>
        <vt:i4>0</vt:i4>
      </vt:variant>
      <vt:variant>
        <vt:i4>5</vt:i4>
      </vt:variant>
      <vt:variant>
        <vt:lpwstr/>
      </vt:variant>
      <vt:variant>
        <vt:lpwstr>_Toc38529776</vt:lpwstr>
      </vt:variant>
      <vt:variant>
        <vt:i4>2031672</vt:i4>
      </vt:variant>
      <vt:variant>
        <vt:i4>80</vt:i4>
      </vt:variant>
      <vt:variant>
        <vt:i4>0</vt:i4>
      </vt:variant>
      <vt:variant>
        <vt:i4>5</vt:i4>
      </vt:variant>
      <vt:variant>
        <vt:lpwstr/>
      </vt:variant>
      <vt:variant>
        <vt:lpwstr>_Toc38529775</vt:lpwstr>
      </vt:variant>
      <vt:variant>
        <vt:i4>1966136</vt:i4>
      </vt:variant>
      <vt:variant>
        <vt:i4>74</vt:i4>
      </vt:variant>
      <vt:variant>
        <vt:i4>0</vt:i4>
      </vt:variant>
      <vt:variant>
        <vt:i4>5</vt:i4>
      </vt:variant>
      <vt:variant>
        <vt:lpwstr/>
      </vt:variant>
      <vt:variant>
        <vt:lpwstr>_Toc38529774</vt:lpwstr>
      </vt:variant>
      <vt:variant>
        <vt:i4>1638456</vt:i4>
      </vt:variant>
      <vt:variant>
        <vt:i4>68</vt:i4>
      </vt:variant>
      <vt:variant>
        <vt:i4>0</vt:i4>
      </vt:variant>
      <vt:variant>
        <vt:i4>5</vt:i4>
      </vt:variant>
      <vt:variant>
        <vt:lpwstr/>
      </vt:variant>
      <vt:variant>
        <vt:lpwstr>_Toc38529773</vt:lpwstr>
      </vt:variant>
      <vt:variant>
        <vt:i4>1572920</vt:i4>
      </vt:variant>
      <vt:variant>
        <vt:i4>62</vt:i4>
      </vt:variant>
      <vt:variant>
        <vt:i4>0</vt:i4>
      </vt:variant>
      <vt:variant>
        <vt:i4>5</vt:i4>
      </vt:variant>
      <vt:variant>
        <vt:lpwstr/>
      </vt:variant>
      <vt:variant>
        <vt:lpwstr>_Toc38529772</vt:lpwstr>
      </vt:variant>
      <vt:variant>
        <vt:i4>1769528</vt:i4>
      </vt:variant>
      <vt:variant>
        <vt:i4>56</vt:i4>
      </vt:variant>
      <vt:variant>
        <vt:i4>0</vt:i4>
      </vt:variant>
      <vt:variant>
        <vt:i4>5</vt:i4>
      </vt:variant>
      <vt:variant>
        <vt:lpwstr/>
      </vt:variant>
      <vt:variant>
        <vt:lpwstr>_Toc38529771</vt:lpwstr>
      </vt:variant>
      <vt:variant>
        <vt:i4>1703992</vt:i4>
      </vt:variant>
      <vt:variant>
        <vt:i4>50</vt:i4>
      </vt:variant>
      <vt:variant>
        <vt:i4>0</vt:i4>
      </vt:variant>
      <vt:variant>
        <vt:i4>5</vt:i4>
      </vt:variant>
      <vt:variant>
        <vt:lpwstr/>
      </vt:variant>
      <vt:variant>
        <vt:lpwstr>_Toc38529770</vt:lpwstr>
      </vt:variant>
      <vt:variant>
        <vt:i4>1245241</vt:i4>
      </vt:variant>
      <vt:variant>
        <vt:i4>44</vt:i4>
      </vt:variant>
      <vt:variant>
        <vt:i4>0</vt:i4>
      </vt:variant>
      <vt:variant>
        <vt:i4>5</vt:i4>
      </vt:variant>
      <vt:variant>
        <vt:lpwstr/>
      </vt:variant>
      <vt:variant>
        <vt:lpwstr>_Toc38529769</vt:lpwstr>
      </vt:variant>
      <vt:variant>
        <vt:i4>1179705</vt:i4>
      </vt:variant>
      <vt:variant>
        <vt:i4>38</vt:i4>
      </vt:variant>
      <vt:variant>
        <vt:i4>0</vt:i4>
      </vt:variant>
      <vt:variant>
        <vt:i4>5</vt:i4>
      </vt:variant>
      <vt:variant>
        <vt:lpwstr/>
      </vt:variant>
      <vt:variant>
        <vt:lpwstr>_Toc38529768</vt:lpwstr>
      </vt:variant>
      <vt:variant>
        <vt:i4>1900601</vt:i4>
      </vt:variant>
      <vt:variant>
        <vt:i4>32</vt:i4>
      </vt:variant>
      <vt:variant>
        <vt:i4>0</vt:i4>
      </vt:variant>
      <vt:variant>
        <vt:i4>5</vt:i4>
      </vt:variant>
      <vt:variant>
        <vt:lpwstr/>
      </vt:variant>
      <vt:variant>
        <vt:lpwstr>_Toc38529767</vt:lpwstr>
      </vt:variant>
      <vt:variant>
        <vt:i4>1835065</vt:i4>
      </vt:variant>
      <vt:variant>
        <vt:i4>26</vt:i4>
      </vt:variant>
      <vt:variant>
        <vt:i4>0</vt:i4>
      </vt:variant>
      <vt:variant>
        <vt:i4>5</vt:i4>
      </vt:variant>
      <vt:variant>
        <vt:lpwstr/>
      </vt:variant>
      <vt:variant>
        <vt:lpwstr>_Toc38529766</vt:lpwstr>
      </vt:variant>
      <vt:variant>
        <vt:i4>2031673</vt:i4>
      </vt:variant>
      <vt:variant>
        <vt:i4>20</vt:i4>
      </vt:variant>
      <vt:variant>
        <vt:i4>0</vt:i4>
      </vt:variant>
      <vt:variant>
        <vt:i4>5</vt:i4>
      </vt:variant>
      <vt:variant>
        <vt:lpwstr/>
      </vt:variant>
      <vt:variant>
        <vt:lpwstr>_Toc38529765</vt:lpwstr>
      </vt:variant>
      <vt:variant>
        <vt:i4>1966137</vt:i4>
      </vt:variant>
      <vt:variant>
        <vt:i4>14</vt:i4>
      </vt:variant>
      <vt:variant>
        <vt:i4>0</vt:i4>
      </vt:variant>
      <vt:variant>
        <vt:i4>5</vt:i4>
      </vt:variant>
      <vt:variant>
        <vt:lpwstr/>
      </vt:variant>
      <vt:variant>
        <vt:lpwstr>_Toc38529764</vt:lpwstr>
      </vt:variant>
      <vt:variant>
        <vt:i4>1638457</vt:i4>
      </vt:variant>
      <vt:variant>
        <vt:i4>8</vt:i4>
      </vt:variant>
      <vt:variant>
        <vt:i4>0</vt:i4>
      </vt:variant>
      <vt:variant>
        <vt:i4>5</vt:i4>
      </vt:variant>
      <vt:variant>
        <vt:lpwstr/>
      </vt:variant>
      <vt:variant>
        <vt:lpwstr>_Toc38529763</vt:lpwstr>
      </vt:variant>
      <vt:variant>
        <vt:i4>3473449</vt:i4>
      </vt:variant>
      <vt:variant>
        <vt:i4>3</vt:i4>
      </vt:variant>
      <vt:variant>
        <vt:i4>0</vt:i4>
      </vt:variant>
      <vt:variant>
        <vt:i4>5</vt:i4>
      </vt:variant>
      <vt:variant>
        <vt:lpwstr>https://forms.office.com/Pages/ResponsePage.aspx?id=qynwbtc_mE2bDtH1_t6m0QseOL5UJ1pPl6AyJ3rHcAtUQlBDQjJRNkc3UjNQVVpNR1NZNkcwT0JQWi4u</vt:lpwstr>
      </vt:variant>
      <vt:variant>
        <vt:lpwstr/>
      </vt:variant>
      <vt:variant>
        <vt:i4>3997719</vt:i4>
      </vt:variant>
      <vt:variant>
        <vt:i4>0</vt:i4>
      </vt:variant>
      <vt:variant>
        <vt:i4>0</vt:i4>
      </vt:variant>
      <vt:variant>
        <vt:i4>5</vt:i4>
      </vt:variant>
      <vt:variant>
        <vt:lpwstr>mailto:gerard.vandam@i-sociaaldomein.nl</vt:lpwstr>
      </vt:variant>
      <vt:variant>
        <vt:lpwstr/>
      </vt:variant>
      <vt:variant>
        <vt:i4>5111872</vt:i4>
      </vt:variant>
      <vt:variant>
        <vt:i4>6</vt:i4>
      </vt:variant>
      <vt:variant>
        <vt:i4>0</vt:i4>
      </vt:variant>
      <vt:variant>
        <vt:i4>5</vt:i4>
      </vt:variant>
      <vt:variant>
        <vt:lpwstr>https://zoek.officielebekendmakingen.nl/stcrt-2016-44178.html</vt:lpwstr>
      </vt:variant>
      <vt:variant>
        <vt:lpwstr/>
      </vt:variant>
      <vt:variant>
        <vt:i4>1310773</vt:i4>
      </vt:variant>
      <vt:variant>
        <vt:i4>3</vt:i4>
      </vt:variant>
      <vt:variant>
        <vt:i4>0</vt:i4>
      </vt:variant>
      <vt:variant>
        <vt:i4>5</vt:i4>
      </vt:variant>
      <vt:variant>
        <vt:lpwstr>https://wetten.overheid.nl/BWBR0036007/2018-07-28</vt:lpwstr>
      </vt:variant>
      <vt:variant>
        <vt:lpwstr>Paragraaf6a_Artikel6a.1</vt:lpwstr>
      </vt:variant>
      <vt:variant>
        <vt:i4>3014704</vt:i4>
      </vt:variant>
      <vt:variant>
        <vt:i4>0</vt:i4>
      </vt:variant>
      <vt:variant>
        <vt:i4>0</vt:i4>
      </vt:variant>
      <vt:variant>
        <vt:i4>5</vt:i4>
      </vt:variant>
      <vt:variant>
        <vt:lpwstr>https://www.informatielangdurigezorg.nl/soorten-zorg/spoedzorg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i-sociaal domein</dc:title>
  <dc:subject/>
  <dc:creator>Gerard van Dam</dc:creator>
  <cp:keywords/>
  <dc:description>i-sociaal domein rapport</dc:description>
  <cp:lastModifiedBy>dimphy van der Zanden</cp:lastModifiedBy>
  <cp:revision>3</cp:revision>
  <cp:lastPrinted>2019-11-26T08:55:00Z</cp:lastPrinted>
  <dcterms:created xsi:type="dcterms:W3CDTF">2020-05-11T21:37:00Z</dcterms:created>
  <dcterms:modified xsi:type="dcterms:W3CDTF">2020-05-11T21:41:00Z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0x010100914F5935245FBC46BB0845B5E877183A</vt:lpwstr>
  </property>
</Properties>
</file>